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46F" w:rsidRPr="001540C8" w:rsidRDefault="007E446F" w:rsidP="000E63A9">
      <w:pPr>
        <w:rPr>
          <w:color w:val="000000" w:themeColor="text1"/>
          <w:szCs w:val="28"/>
        </w:rPr>
      </w:pPr>
    </w:p>
    <w:tbl>
      <w:tblPr>
        <w:tblW w:w="960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2"/>
        <w:gridCol w:w="9384"/>
      </w:tblGrid>
      <w:tr w:rsidR="007E446F" w:rsidRPr="001540C8" w:rsidTr="00BA152A">
        <w:trPr>
          <w:trHeight w:val="2183"/>
        </w:trPr>
        <w:tc>
          <w:tcPr>
            <w:tcW w:w="0" w:type="auto"/>
          </w:tcPr>
          <w:p w:rsidR="007E446F" w:rsidRPr="001540C8" w:rsidRDefault="007E446F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9384" w:type="dxa"/>
          </w:tcPr>
          <w:p w:rsidR="00BA152A" w:rsidRPr="00BA152A" w:rsidRDefault="00BA152A" w:rsidP="00BA152A">
            <w:pPr>
              <w:spacing w:line="360" w:lineRule="auto"/>
              <w:ind w:right="-2"/>
              <w:jc w:val="center"/>
              <w:rPr>
                <w:sz w:val="18"/>
                <w:szCs w:val="20"/>
              </w:rPr>
            </w:pPr>
            <w:r w:rsidRPr="00BA152A">
              <w:rPr>
                <w:sz w:val="18"/>
                <w:szCs w:val="20"/>
              </w:rPr>
              <w:t>МИНИСТЕРСТВО НАУКИ И ВЫСШЕГО ОБРАЗОВАНИЯ РОССИЙСКОЙ ФЕДЕРАЦИИ</w:t>
            </w:r>
          </w:p>
          <w:p w:rsidR="00BA152A" w:rsidRPr="00BA152A" w:rsidRDefault="00BA152A" w:rsidP="00BA152A">
            <w:pPr>
              <w:spacing w:line="360" w:lineRule="auto"/>
              <w:ind w:right="-2"/>
              <w:jc w:val="center"/>
              <w:rPr>
                <w:caps/>
                <w:spacing w:val="-6"/>
                <w:sz w:val="16"/>
                <w:szCs w:val="16"/>
              </w:rPr>
            </w:pPr>
            <w:r w:rsidRPr="00BA152A">
              <w:rPr>
                <w:caps/>
                <w:spacing w:val="-6"/>
                <w:sz w:val="16"/>
                <w:szCs w:val="16"/>
              </w:rPr>
              <w:t>Федеральное государственное бюджетное образовательное учреждение высшего образования</w:t>
            </w:r>
          </w:p>
          <w:p w:rsidR="00BA152A" w:rsidRPr="00BA152A" w:rsidRDefault="00BA152A" w:rsidP="00BA152A">
            <w:pPr>
              <w:spacing w:line="276" w:lineRule="auto"/>
              <w:ind w:right="-2"/>
              <w:jc w:val="center"/>
              <w:rPr>
                <w:b/>
                <w:caps/>
                <w:sz w:val="22"/>
              </w:rPr>
            </w:pPr>
            <w:r w:rsidRPr="00BA152A">
              <w:rPr>
                <w:b/>
                <w:caps/>
                <w:sz w:val="22"/>
              </w:rPr>
              <w:t>«Московский политехнический университет»</w:t>
            </w:r>
          </w:p>
          <w:p w:rsidR="00BA152A" w:rsidRPr="00BA152A" w:rsidRDefault="00BA152A" w:rsidP="00BA152A">
            <w:pPr>
              <w:spacing w:line="276" w:lineRule="auto"/>
              <w:ind w:right="-2"/>
              <w:jc w:val="center"/>
              <w:rPr>
                <w:b/>
                <w:szCs w:val="28"/>
              </w:rPr>
            </w:pPr>
            <w:r w:rsidRPr="00BA152A">
              <w:rPr>
                <w:b/>
                <w:szCs w:val="28"/>
              </w:rPr>
              <w:t>(МОСКОВСКИЙ ПОЛИТЕХ)</w:t>
            </w:r>
          </w:p>
          <w:p w:rsidR="00BA152A" w:rsidRPr="00BA152A" w:rsidRDefault="00BA152A" w:rsidP="00BA152A">
            <w:pPr>
              <w:ind w:right="-2"/>
              <w:jc w:val="center"/>
              <w:rPr>
                <w:b/>
                <w:szCs w:val="28"/>
              </w:rPr>
            </w:pPr>
            <w:proofErr w:type="spellStart"/>
            <w:r w:rsidRPr="00BA152A">
              <w:rPr>
                <w:b/>
                <w:szCs w:val="28"/>
              </w:rPr>
              <w:t>Тучковский</w:t>
            </w:r>
            <w:proofErr w:type="spellEnd"/>
            <w:r w:rsidRPr="00BA152A">
              <w:rPr>
                <w:b/>
                <w:szCs w:val="28"/>
              </w:rPr>
              <w:t xml:space="preserve"> филиал</w:t>
            </w:r>
          </w:p>
          <w:p w:rsidR="00BA152A" w:rsidRPr="00BA152A" w:rsidRDefault="00BA152A" w:rsidP="00BA152A">
            <w:pPr>
              <w:ind w:right="-2"/>
              <w:jc w:val="center"/>
              <w:rPr>
                <w:b/>
                <w:szCs w:val="28"/>
              </w:rPr>
            </w:pPr>
            <w:r w:rsidRPr="00BA152A">
              <w:rPr>
                <w:b/>
                <w:szCs w:val="28"/>
              </w:rPr>
              <w:t>Московского политехнического университета</w:t>
            </w:r>
          </w:p>
          <w:p w:rsidR="00BA152A" w:rsidRPr="00BA152A" w:rsidRDefault="00BA152A" w:rsidP="00BA152A">
            <w:pPr>
              <w:jc w:val="center"/>
              <w:rPr>
                <w:sz w:val="24"/>
              </w:rPr>
            </w:pPr>
          </w:p>
          <w:p w:rsidR="00BA152A" w:rsidRPr="00BA152A" w:rsidRDefault="00BA152A" w:rsidP="00BA152A">
            <w:pPr>
              <w:jc w:val="center"/>
              <w:rPr>
                <w:sz w:val="24"/>
              </w:rPr>
            </w:pPr>
          </w:p>
          <w:p w:rsidR="00BA152A" w:rsidRPr="00BA152A" w:rsidRDefault="00BA152A" w:rsidP="00BA152A">
            <w:pPr>
              <w:jc w:val="both"/>
              <w:rPr>
                <w:sz w:val="24"/>
              </w:rPr>
            </w:pPr>
          </w:p>
          <w:p w:rsidR="00BA152A" w:rsidRPr="00BA152A" w:rsidRDefault="00BA152A" w:rsidP="00BA152A">
            <w:pPr>
              <w:jc w:val="both"/>
              <w:rPr>
                <w:sz w:val="24"/>
              </w:rPr>
            </w:pPr>
            <w:r w:rsidRPr="00BA152A">
              <w:rPr>
                <w:sz w:val="24"/>
              </w:rPr>
              <w:t xml:space="preserve"> </w:t>
            </w:r>
          </w:p>
          <w:p w:rsidR="00BA152A" w:rsidRPr="00BA152A" w:rsidRDefault="00BA152A" w:rsidP="00BA152A">
            <w:pPr>
              <w:jc w:val="both"/>
              <w:rPr>
                <w:b/>
                <w:szCs w:val="28"/>
              </w:rPr>
            </w:pPr>
            <w:r w:rsidRPr="00BA152A">
              <w:rPr>
                <w:b/>
                <w:szCs w:val="28"/>
              </w:rPr>
              <w:t>СОГЛАСОВАНО                                              УТВЕРЖДЕНО</w:t>
            </w:r>
          </w:p>
          <w:p w:rsidR="00BA152A" w:rsidRPr="00BA152A" w:rsidRDefault="00BA152A" w:rsidP="00BA152A">
            <w:pPr>
              <w:jc w:val="both"/>
              <w:rPr>
                <w:szCs w:val="28"/>
              </w:rPr>
            </w:pPr>
            <w:r w:rsidRPr="00BA152A">
              <w:rPr>
                <w:szCs w:val="28"/>
              </w:rPr>
              <w:t xml:space="preserve">Председатель ГЭК                                             Директор филиала </w:t>
            </w:r>
          </w:p>
          <w:p w:rsidR="00BA152A" w:rsidRPr="00BA152A" w:rsidRDefault="00BA152A" w:rsidP="00BA152A">
            <w:pPr>
              <w:jc w:val="both"/>
              <w:rPr>
                <w:szCs w:val="28"/>
              </w:rPr>
            </w:pPr>
            <w:r w:rsidRPr="00BA152A">
              <w:rPr>
                <w:szCs w:val="28"/>
              </w:rPr>
              <w:t xml:space="preserve">по специальности 23.02.04                                 _________/ И.А. </w:t>
            </w:r>
            <w:proofErr w:type="spellStart"/>
            <w:r w:rsidRPr="00BA152A">
              <w:rPr>
                <w:szCs w:val="28"/>
              </w:rPr>
              <w:t>Шиломаева</w:t>
            </w:r>
            <w:proofErr w:type="spellEnd"/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>Техническая  эксплуатация                                  “______” __________ 2019 г.</w:t>
            </w:r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 xml:space="preserve">подъемно-транспортных, </w:t>
            </w:r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>строительных, дорожных</w:t>
            </w:r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>машин и оборудования</w:t>
            </w:r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>(по отраслям)</w:t>
            </w:r>
          </w:p>
          <w:p w:rsidR="00BA152A" w:rsidRPr="00BA152A" w:rsidRDefault="00BA152A" w:rsidP="00BA152A">
            <w:pPr>
              <w:rPr>
                <w:szCs w:val="28"/>
              </w:rPr>
            </w:pPr>
            <w:r w:rsidRPr="00BA152A">
              <w:rPr>
                <w:szCs w:val="28"/>
              </w:rPr>
              <w:t>______ /_______________/</w:t>
            </w:r>
          </w:p>
          <w:p w:rsidR="00BA152A" w:rsidRPr="00BA152A" w:rsidRDefault="00BA152A" w:rsidP="00BA152A">
            <w:pPr>
              <w:jc w:val="both"/>
              <w:rPr>
                <w:szCs w:val="28"/>
              </w:rPr>
            </w:pPr>
            <w:r w:rsidRPr="00BA152A">
              <w:rPr>
                <w:szCs w:val="28"/>
              </w:rPr>
              <w:t>“______” ________ 2019 г.</w:t>
            </w:r>
          </w:p>
          <w:p w:rsidR="00BA152A" w:rsidRPr="00BA152A" w:rsidRDefault="00BA152A" w:rsidP="00BA152A">
            <w:pPr>
              <w:rPr>
                <w:sz w:val="24"/>
              </w:rPr>
            </w:pPr>
          </w:p>
          <w:p w:rsidR="007E446F" w:rsidRPr="001540C8" w:rsidRDefault="007E446F" w:rsidP="000E63A9">
            <w:pPr>
              <w:rPr>
                <w:color w:val="000000" w:themeColor="text1"/>
                <w:szCs w:val="28"/>
              </w:rPr>
            </w:pPr>
          </w:p>
        </w:tc>
      </w:tr>
      <w:tr w:rsidR="007E446F" w:rsidRPr="001540C8" w:rsidTr="00BA152A">
        <w:trPr>
          <w:trHeight w:val="887"/>
        </w:trPr>
        <w:tc>
          <w:tcPr>
            <w:tcW w:w="0" w:type="auto"/>
          </w:tcPr>
          <w:p w:rsidR="007E446F" w:rsidRPr="001540C8" w:rsidRDefault="007E446F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9384" w:type="dxa"/>
          </w:tcPr>
          <w:p w:rsidR="007E446F" w:rsidRPr="001540C8" w:rsidRDefault="007E446F" w:rsidP="000E63A9">
            <w:pPr>
              <w:rPr>
                <w:color w:val="000000" w:themeColor="text1"/>
                <w:szCs w:val="28"/>
              </w:rPr>
            </w:pPr>
          </w:p>
        </w:tc>
      </w:tr>
    </w:tbl>
    <w:p w:rsidR="007E446F" w:rsidRPr="001540C8" w:rsidRDefault="007E446F" w:rsidP="000E63A9">
      <w:pPr>
        <w:rPr>
          <w:color w:val="000000" w:themeColor="text1"/>
          <w:szCs w:val="28"/>
        </w:rPr>
      </w:pPr>
    </w:p>
    <w:p w:rsidR="007E446F" w:rsidRPr="001540C8" w:rsidRDefault="007E446F" w:rsidP="00BA152A">
      <w:pPr>
        <w:spacing w:before="100" w:beforeAutospacing="1" w:after="100" w:afterAutospacing="1"/>
        <w:jc w:val="center"/>
        <w:rPr>
          <w:b/>
          <w:color w:val="000000" w:themeColor="text1"/>
          <w:szCs w:val="28"/>
        </w:rPr>
      </w:pPr>
      <w:r w:rsidRPr="001540C8">
        <w:rPr>
          <w:b/>
          <w:color w:val="000000" w:themeColor="text1"/>
          <w:szCs w:val="28"/>
        </w:rPr>
        <w:t>Методическое пособие по выполнению дипломного  проекта</w:t>
      </w:r>
    </w:p>
    <w:p w:rsidR="007E446F" w:rsidRPr="001540C8" w:rsidRDefault="007E446F" w:rsidP="000E63A9">
      <w:pPr>
        <w:spacing w:before="100" w:beforeAutospacing="1" w:after="100" w:afterAutospacing="1"/>
        <w:rPr>
          <w:b/>
          <w:color w:val="000000" w:themeColor="text1"/>
          <w:szCs w:val="28"/>
        </w:rPr>
      </w:pPr>
    </w:p>
    <w:p w:rsidR="00583312" w:rsidRDefault="007E446F" w:rsidP="00583312">
      <w:pPr>
        <w:spacing w:line="276" w:lineRule="auto"/>
        <w:jc w:val="center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Специальность 23.02.04 Техническое обслуживание и ремонт подъемно-транспортных, строительных, дорожных машин и оборудования </w:t>
      </w:r>
    </w:p>
    <w:p w:rsidR="007E446F" w:rsidRPr="001540C8" w:rsidRDefault="007E446F" w:rsidP="00583312">
      <w:pPr>
        <w:spacing w:line="276" w:lineRule="auto"/>
        <w:jc w:val="center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в различных условиях</w:t>
      </w:r>
    </w:p>
    <w:p w:rsidR="007E446F" w:rsidRPr="001540C8" w:rsidRDefault="007E446F" w:rsidP="000E63A9">
      <w:pPr>
        <w:rPr>
          <w:color w:val="000000" w:themeColor="text1"/>
          <w:szCs w:val="28"/>
        </w:rPr>
      </w:pPr>
    </w:p>
    <w:p w:rsidR="007E446F" w:rsidRPr="001540C8" w:rsidRDefault="007E446F" w:rsidP="000E63A9">
      <w:pPr>
        <w:spacing w:before="100" w:beforeAutospacing="1" w:after="100" w:afterAutospacing="1"/>
        <w:rPr>
          <w:color w:val="000000" w:themeColor="text1"/>
          <w:szCs w:val="28"/>
        </w:rPr>
      </w:pPr>
    </w:p>
    <w:p w:rsidR="007E446F" w:rsidRDefault="007E446F" w:rsidP="000E63A9">
      <w:pPr>
        <w:spacing w:before="100" w:beforeAutospacing="1" w:after="100" w:afterAutospacing="1"/>
        <w:rPr>
          <w:color w:val="000000" w:themeColor="text1"/>
          <w:szCs w:val="28"/>
        </w:rPr>
      </w:pPr>
    </w:p>
    <w:p w:rsidR="00583312" w:rsidRDefault="00583312" w:rsidP="000E63A9">
      <w:pPr>
        <w:spacing w:before="100" w:beforeAutospacing="1" w:after="100" w:afterAutospacing="1"/>
        <w:rPr>
          <w:color w:val="000000" w:themeColor="text1"/>
          <w:szCs w:val="28"/>
        </w:rPr>
      </w:pPr>
    </w:p>
    <w:p w:rsidR="007E446F" w:rsidRDefault="00F672C8" w:rsidP="000E63A9">
      <w:pPr>
        <w:spacing w:before="100" w:beforeAutospacing="1" w:after="100" w:afterAutospacing="1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</w:t>
      </w:r>
      <w:r w:rsidR="0076799D">
        <w:rPr>
          <w:color w:val="000000" w:themeColor="text1"/>
          <w:szCs w:val="28"/>
        </w:rPr>
        <w:t>Тучково    201</w:t>
      </w:r>
      <w:r w:rsidR="00BA152A">
        <w:rPr>
          <w:color w:val="000000" w:themeColor="text1"/>
          <w:szCs w:val="28"/>
        </w:rPr>
        <w:t>9</w:t>
      </w:r>
    </w:p>
    <w:p w:rsidR="006948FA" w:rsidRPr="001540C8" w:rsidRDefault="006948FA" w:rsidP="000E63A9">
      <w:pPr>
        <w:spacing w:before="100" w:beforeAutospacing="1" w:after="100" w:afterAutospacing="1"/>
        <w:rPr>
          <w:color w:val="000000" w:themeColor="text1"/>
          <w:szCs w:val="28"/>
        </w:rPr>
      </w:pPr>
    </w:p>
    <w:p w:rsidR="00D60BE2" w:rsidRPr="001540C8" w:rsidRDefault="00D60BE2" w:rsidP="000E63A9">
      <w:pPr>
        <w:spacing w:before="100" w:beforeAutospacing="1" w:after="100" w:afterAutospacing="1"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Методическое пособие</w:t>
      </w:r>
      <w:r w:rsidRPr="001540C8">
        <w:rPr>
          <w:b/>
          <w:color w:val="000000" w:themeColor="text1"/>
          <w:szCs w:val="28"/>
        </w:rPr>
        <w:t xml:space="preserve"> </w:t>
      </w:r>
      <w:r w:rsidRPr="001540C8">
        <w:rPr>
          <w:rFonts w:eastAsia="SimSun"/>
          <w:color w:val="000000" w:themeColor="text1"/>
          <w:szCs w:val="28"/>
        </w:rPr>
        <w:t>проф</w:t>
      </w:r>
      <w:r w:rsidR="00ED7E43" w:rsidRPr="001540C8">
        <w:rPr>
          <w:rFonts w:eastAsia="SimSun"/>
          <w:color w:val="000000" w:themeColor="text1"/>
          <w:szCs w:val="28"/>
        </w:rPr>
        <w:t>ессионального модуля разработано</w:t>
      </w:r>
      <w:r w:rsidRPr="001540C8">
        <w:rPr>
          <w:rFonts w:eastAsia="SimSun"/>
          <w:color w:val="000000" w:themeColor="text1"/>
          <w:szCs w:val="28"/>
        </w:rPr>
        <w:t xml:space="preserve">  </w:t>
      </w:r>
      <w:r w:rsidRPr="001540C8">
        <w:rPr>
          <w:color w:val="000000" w:themeColor="text1"/>
          <w:szCs w:val="28"/>
        </w:rPr>
        <w:t>на основе Федерального государственного образовательного стандарта по специальности 23.02.04</w:t>
      </w:r>
      <w:r w:rsidR="00ED7E43" w:rsidRPr="001540C8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Техническая эксплуатация подъемно-транспортных, строительных, дорожных машин и оборудовани</w:t>
      </w:r>
      <w:proofErr w:type="gramStart"/>
      <w:r w:rsidRPr="001540C8">
        <w:rPr>
          <w:color w:val="000000" w:themeColor="text1"/>
          <w:szCs w:val="28"/>
        </w:rPr>
        <w:t>я(</w:t>
      </w:r>
      <w:proofErr w:type="gramEnd"/>
      <w:r w:rsidRPr="001540C8">
        <w:rPr>
          <w:color w:val="000000" w:themeColor="text1"/>
          <w:szCs w:val="28"/>
        </w:rPr>
        <w:t xml:space="preserve">по отраслям), утвержденного  приказом Министерства образования и науки Российской Федерации от 22 апреля 2014г. № 386, </w:t>
      </w:r>
      <w:r w:rsidRPr="001540C8">
        <w:rPr>
          <w:rFonts w:eastAsia="SimSun"/>
          <w:bCs/>
          <w:color w:val="000000" w:themeColor="text1"/>
          <w:szCs w:val="28"/>
        </w:rPr>
        <w:t>примерной программы, рекомендованной Федеральным государственным автономным учреждением «Федеральный институт развития образования (ФГАУ «ФИРО») (Протокол заседания Президиума Экспертного совета № 6 от 01.12.2011г.).</w:t>
      </w:r>
    </w:p>
    <w:p w:rsidR="001C24A7" w:rsidRPr="001540C8" w:rsidRDefault="001C24A7" w:rsidP="000E63A9">
      <w:pPr>
        <w:autoSpaceDE w:val="0"/>
        <w:autoSpaceDN w:val="0"/>
        <w:adjustRightInd w:val="0"/>
        <w:rPr>
          <w:rFonts w:eastAsia="SimSun"/>
          <w:i/>
          <w:color w:val="000000" w:themeColor="text1"/>
          <w:szCs w:val="28"/>
          <w:vertAlign w:val="superscript"/>
        </w:rPr>
      </w:pPr>
    </w:p>
    <w:p w:rsidR="001C24A7" w:rsidRPr="001540C8" w:rsidRDefault="001C24A7" w:rsidP="000E63A9">
      <w:pPr>
        <w:widowControl w:val="0"/>
        <w:tabs>
          <w:tab w:val="left" w:pos="0"/>
        </w:tabs>
        <w:suppressAutoHyphens/>
        <w:rPr>
          <w:color w:val="000000" w:themeColor="text1"/>
          <w:szCs w:val="28"/>
          <w:vertAlign w:val="superscript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Организация-разработчик: Тучковский филиал федерального государственного бюджетного образовательного учреждения высшего образования «Московский политехнический университет»</w:t>
      </w: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Разработчики:</w:t>
      </w: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Ю.С. Нанагюлян – к.т.н., преподаватель;</w:t>
      </w: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А.А.Пугачев – преподаватель;</w:t>
      </w:r>
    </w:p>
    <w:p w:rsidR="001C24A7" w:rsidRPr="001540C8" w:rsidRDefault="0076799D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В.В. Козлов </w:t>
      </w:r>
      <w:proofErr w:type="gramStart"/>
      <w:r>
        <w:rPr>
          <w:color w:val="000000" w:themeColor="text1"/>
          <w:szCs w:val="28"/>
        </w:rPr>
        <w:t>–д</w:t>
      </w:r>
      <w:proofErr w:type="gramEnd"/>
      <w:r w:rsidR="001C24A7" w:rsidRPr="001540C8">
        <w:rPr>
          <w:color w:val="000000" w:themeColor="text1"/>
          <w:szCs w:val="28"/>
        </w:rPr>
        <w:t>.т.н.,  преподаватель;</w:t>
      </w: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Л.А.Абдуллаева - преподаватель</w:t>
      </w: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color w:val="000000" w:themeColor="text1"/>
          <w:szCs w:val="28"/>
          <w:vertAlign w:val="superscript"/>
        </w:rPr>
      </w:pPr>
    </w:p>
    <w:p w:rsidR="001C24A7" w:rsidRPr="001540C8" w:rsidRDefault="001C24A7" w:rsidP="000E63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Рекомендована</w:t>
      </w:r>
      <w:proofErr w:type="gramEnd"/>
      <w:r w:rsidRPr="001540C8">
        <w:rPr>
          <w:color w:val="000000" w:themeColor="text1"/>
          <w:szCs w:val="28"/>
        </w:rPr>
        <w:t xml:space="preserve"> комиссией образовательной программы  специальности 23.02.04</w:t>
      </w: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Cs w:val="28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Протокол №______  от «____»__________20__ г.</w:t>
      </w: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Cs w:val="28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Cs w:val="28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Cs w:val="28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Default="001C24A7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BA152A" w:rsidRDefault="00BA152A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BA152A" w:rsidRDefault="00BA152A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5741A0" w:rsidRDefault="005741A0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5741A0" w:rsidRPr="001540C8" w:rsidRDefault="005741A0" w:rsidP="000E63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rPr>
          <w:color w:val="000000" w:themeColor="text1"/>
          <w:sz w:val="24"/>
        </w:rPr>
      </w:pPr>
    </w:p>
    <w:p w:rsidR="001C24A7" w:rsidRPr="001540C8" w:rsidRDefault="001C24A7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</w:p>
    <w:p w:rsidR="00B478C8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bCs/>
          <w:color w:val="000000" w:themeColor="text1"/>
          <w:szCs w:val="28"/>
          <w:lang w:eastAsia="en-US"/>
        </w:rPr>
      </w:pPr>
      <w:r w:rsidRPr="002A2E1E">
        <w:rPr>
          <w:rFonts w:eastAsiaTheme="minorHAnsi"/>
          <w:bCs/>
          <w:color w:val="000000" w:themeColor="text1"/>
          <w:szCs w:val="28"/>
          <w:lang w:eastAsia="en-US"/>
        </w:rPr>
        <w:t>СОДЕРЖАНИЕ</w:t>
      </w:r>
    </w:p>
    <w:p w:rsidR="005741A0" w:rsidRPr="002A2E1E" w:rsidRDefault="005741A0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ВВЕДЕНИЕ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 Общие указания по выполнению дипломных проектов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1.1. Цели и задачи дипломного проектирования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1.2. Организация работ по выполнению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1.3. Обязанности руководителя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1.4. Тематика дипломного проектирования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 Структура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1.5.1. Исследовательская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1.5.2. Технологическая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1.5.3. Конструкторская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1.5.4. Проектная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1.5.5. Производственная и экологическая безопасность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1.5.6. Экономическая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1.5.7. Графическая часть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1.6. Содержание расчетно-пояснительной записки дипломного проекта .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1.7. Основные требования к оформлению пояснительной записки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1.8. Основные требования по оформлению графической части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bCs/>
          <w:color w:val="000000" w:themeColor="text1"/>
          <w:szCs w:val="28"/>
          <w:lang w:eastAsia="en-US"/>
        </w:rPr>
        <w:t>1.9. Порядок представления к защите дипломного проекта в электронном виде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</w:t>
      </w:r>
      <w:r w:rsidR="00B07679" w:rsidRPr="002A2E1E">
        <w:rPr>
          <w:rFonts w:eastAsiaTheme="minorHAnsi"/>
          <w:color w:val="000000" w:themeColor="text1"/>
          <w:szCs w:val="28"/>
          <w:lang w:eastAsia="en-US"/>
        </w:rPr>
        <w:t>. Содержание частей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2.1. Исследовательская часть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2.2. Технологическая часть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2.2.1. Проектирование технологического процесса технического обслуживания агрегатов и систем автомобилей и дорожных машин</w:t>
      </w:r>
    </w:p>
    <w:p w:rsidR="00B478C8" w:rsidRPr="002A2E1E" w:rsidRDefault="00B478C8" w:rsidP="00B478C8">
      <w:pPr>
        <w:spacing w:line="276" w:lineRule="auto"/>
        <w:ind w:left="-284"/>
        <w:rPr>
          <w:color w:val="000000" w:themeColor="text1"/>
          <w:szCs w:val="28"/>
        </w:rPr>
      </w:pPr>
      <w:r w:rsidRPr="002A2E1E">
        <w:rPr>
          <w:bCs/>
          <w:color w:val="000000" w:themeColor="text1"/>
          <w:szCs w:val="28"/>
        </w:rPr>
        <w:t xml:space="preserve">    2.2.2 Выбор исходных данных</w:t>
      </w:r>
    </w:p>
    <w:p w:rsidR="00B478C8" w:rsidRPr="002A2E1E" w:rsidRDefault="00B478C8" w:rsidP="00B478C8">
      <w:pPr>
        <w:spacing w:line="276" w:lineRule="auto"/>
        <w:ind w:left="-284" w:firstLine="284"/>
        <w:rPr>
          <w:color w:val="000000" w:themeColor="text1"/>
          <w:szCs w:val="28"/>
        </w:rPr>
      </w:pPr>
      <w:r w:rsidRPr="002A2E1E">
        <w:rPr>
          <w:bCs/>
          <w:color w:val="000000" w:themeColor="text1"/>
          <w:szCs w:val="28"/>
        </w:rPr>
        <w:t xml:space="preserve">2.2 .3.Расчет производственной программы по ТО и </w:t>
      </w:r>
      <w:proofErr w:type="gramStart"/>
      <w:r w:rsidRPr="002A2E1E">
        <w:rPr>
          <w:bCs/>
          <w:color w:val="000000" w:themeColor="text1"/>
          <w:szCs w:val="28"/>
        </w:rPr>
        <w:t>Р</w:t>
      </w:r>
      <w:proofErr w:type="gramEnd"/>
      <w:r w:rsidRPr="002A2E1E">
        <w:rPr>
          <w:bCs/>
          <w:color w:val="000000" w:themeColor="text1"/>
          <w:szCs w:val="28"/>
        </w:rPr>
        <w:t xml:space="preserve"> для дорожных ма</w:t>
      </w:r>
      <w:r w:rsidRPr="002A2E1E">
        <w:rPr>
          <w:bCs/>
          <w:color w:val="000000" w:themeColor="text1"/>
          <w:szCs w:val="28"/>
        </w:rPr>
        <w:softHyphen/>
        <w:t>шин</w:t>
      </w:r>
    </w:p>
    <w:p w:rsidR="00B478C8" w:rsidRPr="002A2E1E" w:rsidRDefault="00B478C8" w:rsidP="00B478C8">
      <w:pPr>
        <w:spacing w:line="276" w:lineRule="auto"/>
        <w:rPr>
          <w:color w:val="000000" w:themeColor="text1"/>
          <w:szCs w:val="28"/>
        </w:rPr>
      </w:pPr>
      <w:r w:rsidRPr="002A2E1E">
        <w:rPr>
          <w:color w:val="000000" w:themeColor="text1"/>
          <w:szCs w:val="28"/>
        </w:rPr>
        <w:t>2.2.4. Расчёт производственной площади объекта проектирования</w:t>
      </w:r>
    </w:p>
    <w:p w:rsidR="00B478C8" w:rsidRPr="002A2E1E" w:rsidRDefault="00B478C8" w:rsidP="00B478C8">
      <w:pPr>
        <w:spacing w:line="276" w:lineRule="auto"/>
        <w:rPr>
          <w:color w:val="000000" w:themeColor="text1"/>
          <w:szCs w:val="28"/>
        </w:rPr>
      </w:pPr>
      <w:r w:rsidRPr="002A2E1E">
        <w:rPr>
          <w:color w:val="000000" w:themeColor="text1"/>
          <w:szCs w:val="28"/>
        </w:rPr>
        <w:t>2.2.5. 0бъемно-планировочные решения  и строительная часть проекта</w:t>
      </w:r>
    </w:p>
    <w:p w:rsidR="00B478C8" w:rsidRPr="002A2E1E" w:rsidRDefault="00B478C8" w:rsidP="00B478C8">
      <w:pPr>
        <w:pStyle w:val="a7"/>
        <w:spacing w:before="0" w:beforeAutospacing="0" w:after="0" w:afterAutospacing="0" w:line="276" w:lineRule="auto"/>
        <w:jc w:val="left"/>
        <w:rPr>
          <w:color w:val="000000" w:themeColor="text1"/>
          <w:sz w:val="28"/>
          <w:szCs w:val="28"/>
        </w:rPr>
      </w:pPr>
      <w:r w:rsidRPr="002A2E1E">
        <w:rPr>
          <w:color w:val="000000" w:themeColor="text1"/>
          <w:sz w:val="28"/>
          <w:szCs w:val="28"/>
        </w:rPr>
        <w:t>2.2.6. Для передвижных средств по ТО н TP дорожных машин.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bCs/>
          <w:iCs/>
          <w:color w:val="000000" w:themeColor="text1"/>
          <w:szCs w:val="28"/>
          <w:lang w:eastAsia="en-US"/>
        </w:rPr>
        <w:t>2.2.7. Проектирование технологического процесса восстановления  деталей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bCs/>
          <w:color w:val="000000" w:themeColor="text1"/>
          <w:szCs w:val="28"/>
          <w:lang w:eastAsia="en-US"/>
        </w:rPr>
      </w:pPr>
      <w:r w:rsidRPr="002A2E1E">
        <w:rPr>
          <w:rFonts w:eastAsiaTheme="minorHAnsi"/>
          <w:bCs/>
          <w:color w:val="000000" w:themeColor="text1"/>
          <w:szCs w:val="28"/>
          <w:lang w:eastAsia="en-US"/>
        </w:rPr>
        <w:t>2.2.8.Разработка маршрутных и операционных карт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bCs/>
          <w:color w:val="000000" w:themeColor="text1"/>
          <w:szCs w:val="28"/>
          <w:lang w:eastAsia="en-US"/>
        </w:rPr>
      </w:pPr>
      <w:r w:rsidRPr="002A2E1E">
        <w:rPr>
          <w:rFonts w:eastAsiaTheme="minorHAnsi"/>
          <w:bCs/>
          <w:color w:val="000000" w:themeColor="text1"/>
          <w:szCs w:val="28"/>
          <w:lang w:eastAsia="en-US"/>
        </w:rPr>
        <w:t>2.2.9.Графическое оформление технологического процесса восстановления</w:t>
      </w:r>
      <w:proofErr w:type="gramStart"/>
      <w:r w:rsidRPr="002A2E1E">
        <w:rPr>
          <w:rFonts w:eastAsiaTheme="minorHAnsi"/>
          <w:bCs/>
          <w:color w:val="000000" w:themeColor="text1"/>
          <w:szCs w:val="28"/>
          <w:lang w:eastAsia="en-US"/>
        </w:rPr>
        <w:t xml:space="preserve"> .</w:t>
      </w:r>
      <w:proofErr w:type="gramEnd"/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2.3. Конструкторская часть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2.4. Проектная часть дипломного проекта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2.5. Производственная и экологическая безопасность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lastRenderedPageBreak/>
        <w:t>2.6. Экономическое обоснование принятых решений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 Расчет капитальных вложений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2.6.2 Составные сметы затрат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2.6.3. Заработная плата производственных рабочих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2.6.4. Затраты на материалы и запчасти.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2.6.5. Накладные расходы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2.6.6 Стоимость вспомогательных материалов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2.6.7. Затраты на содержание помещений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2.6.8. Затраты на текущий ремонт оборудования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2.6.9. Затраты на содержание, ремонт и возобновление малоценных и быстроизнашивающихся приспособлений и инструментов.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2.6.10 Затраты на изобретательство и рационализацию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2.6.11. Затраты по статье «Охрана труда»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2.6.12. Прочие затраты 5% от суммы затрат по предыдущим статьям.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2.6.13. Отношение статей расходов к заработной плате ремонтных рабочих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szCs w:val="28"/>
        </w:rPr>
      </w:pPr>
      <w:r w:rsidRPr="002A2E1E">
        <w:rPr>
          <w:bCs/>
          <w:szCs w:val="28"/>
        </w:rPr>
        <w:t>2.6.14. Производительность труда</w:t>
      </w:r>
      <w:r w:rsidRPr="002A2E1E">
        <w:rPr>
          <w:szCs w:val="28"/>
        </w:rPr>
        <w:t xml:space="preserve"> </w:t>
      </w:r>
    </w:p>
    <w:p w:rsidR="00B478C8" w:rsidRPr="002A2E1E" w:rsidRDefault="00B478C8" w:rsidP="00B478C8">
      <w:pPr>
        <w:spacing w:line="276" w:lineRule="auto"/>
        <w:rPr>
          <w:color w:val="000000" w:themeColor="text1"/>
          <w:szCs w:val="28"/>
        </w:rPr>
      </w:pPr>
      <w:r w:rsidRPr="002A2E1E">
        <w:rPr>
          <w:bCs/>
          <w:szCs w:val="28"/>
        </w:rPr>
        <w:t>2.6.15.</w:t>
      </w:r>
      <w:r w:rsidRPr="002A2E1E">
        <w:rPr>
          <w:bCs/>
          <w:color w:val="000000" w:themeColor="text1"/>
          <w:szCs w:val="28"/>
        </w:rPr>
        <w:t xml:space="preserve"> Расчет показателей экономической эффективности проекта</w:t>
      </w:r>
      <w:r w:rsidRPr="002A2E1E">
        <w:rPr>
          <w:color w:val="000000" w:themeColor="text1"/>
          <w:szCs w:val="28"/>
        </w:rPr>
        <w:t xml:space="preserve"> 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ПРИЛОЖЕНИЯ</w:t>
      </w:r>
    </w:p>
    <w:p w:rsidR="00B478C8" w:rsidRPr="002A2E1E" w:rsidRDefault="00B478C8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2A2E1E">
        <w:rPr>
          <w:rFonts w:eastAsiaTheme="minorHAnsi"/>
          <w:color w:val="000000" w:themeColor="text1"/>
          <w:szCs w:val="28"/>
          <w:lang w:eastAsia="en-US"/>
        </w:rPr>
        <w:t>ЛИТЕРАТУРА</w:t>
      </w: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B478C8" w:rsidRPr="001540C8" w:rsidRDefault="00B478C8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7E446F" w:rsidRPr="001540C8" w:rsidRDefault="007E446F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551A11" w:rsidRDefault="00551A11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332708" w:rsidRDefault="00332708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332708" w:rsidRDefault="00332708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332708" w:rsidRDefault="00332708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332708" w:rsidRDefault="00332708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332708" w:rsidRDefault="00332708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7E446F" w:rsidRPr="001540C8" w:rsidRDefault="00551A11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ВВЕДЕНИЕ</w:t>
      </w:r>
    </w:p>
    <w:p w:rsidR="00591372" w:rsidRDefault="00591372" w:rsidP="00BA152A">
      <w:pPr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Одной из форм самостоятельной творческой работы студентов является выполнение ими дипломных проектов. Дипломный проект – главная, завершающая, самостоятельная работа, в которой студент должен проявить свои способности в сборе, обработке и использовании материалов для п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роектирования и пока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зать умение анализировать варианты решений реальных проектных и конструкторско-технологических раз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работок с точки зрения их техни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ческой и экономической целесообразности. </w:t>
      </w:r>
    </w:p>
    <w:p w:rsidR="007D77F6" w:rsidRPr="001540C8" w:rsidRDefault="00591372" w:rsidP="00BA152A">
      <w:pPr>
        <w:jc w:val="both"/>
        <w:rPr>
          <w:color w:val="000000" w:themeColor="text1"/>
          <w:szCs w:val="28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Дипломное проектирование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 xml:space="preserve"> по технологии ремонта машин за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нимает особое место в системе п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одготовки специалистов по специальности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7E446F" w:rsidRPr="001540C8">
        <w:rPr>
          <w:color w:val="000000" w:themeColor="text1"/>
          <w:szCs w:val="28"/>
        </w:rPr>
        <w:t>23.02.04 Техническое обслуживание и ремонт подъемно-транспортных, строительных, дорожных машин и оборудования  в различных условиях</w:t>
      </w:r>
      <w:proofErr w:type="gramStart"/>
      <w:r w:rsidR="007E446F" w:rsidRPr="001540C8">
        <w:rPr>
          <w:color w:val="000000" w:themeColor="text1"/>
          <w:szCs w:val="28"/>
        </w:rPr>
        <w:t xml:space="preserve"> .</w:t>
      </w:r>
      <w:proofErr w:type="gramEnd"/>
    </w:p>
    <w:p w:rsidR="007D77F6" w:rsidRPr="001540C8" w:rsidRDefault="00591372" w:rsidP="00BA152A">
      <w:pPr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Дипломное проектирование 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– завершающий этап обучения сту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дента и подготовки специалиста в высшем учебном заведении.</w:t>
      </w:r>
    </w:p>
    <w:p w:rsidR="007D77F6" w:rsidRPr="001540C8" w:rsidRDefault="007D77F6" w:rsidP="00BA152A">
      <w:pPr>
        <w:pStyle w:val="Default"/>
        <w:jc w:val="both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Основными целями методического указания являются ознакомление студентов:</w:t>
      </w:r>
    </w:p>
    <w:p w:rsidR="007D77F6" w:rsidRPr="001540C8" w:rsidRDefault="007D77F6" w:rsidP="00BA152A">
      <w:pPr>
        <w:pStyle w:val="Default"/>
        <w:jc w:val="both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- с возможной тематикой дипломного проектирования;</w:t>
      </w:r>
    </w:p>
    <w:p w:rsidR="007D77F6" w:rsidRPr="001540C8" w:rsidRDefault="007D77F6" w:rsidP="00BA152A">
      <w:pPr>
        <w:pStyle w:val="Default"/>
        <w:jc w:val="both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- с характером требований предъявляемых к дипломному проекту;</w:t>
      </w:r>
    </w:p>
    <w:p w:rsidR="007D77F6" w:rsidRPr="001540C8" w:rsidRDefault="007D77F6" w:rsidP="00BA152A">
      <w:pPr>
        <w:pStyle w:val="Default"/>
        <w:jc w:val="both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- с порядком работы над проектом;</w:t>
      </w:r>
    </w:p>
    <w:p w:rsidR="007D77F6" w:rsidRPr="001540C8" w:rsidRDefault="007D77F6" w:rsidP="00BA152A">
      <w:pPr>
        <w:pStyle w:val="Default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 w:val="28"/>
          <w:szCs w:val="28"/>
        </w:rPr>
        <w:t>- с методикой технологического проектирования предприятий по ремонту и эксплуатации подъемно-транспортных, дорожных, строительных машин.</w:t>
      </w:r>
    </w:p>
    <w:p w:rsidR="007D77F6" w:rsidRPr="001540C8" w:rsidRDefault="00591372" w:rsidP="00BA152A">
      <w:pPr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Дипломный проект предста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вляет собой законченную инженер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ную работу, выполненную в соответствии с у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чебным планом и посвя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щенную важной для производства, 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актуальной или перспективной за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даче, как в конструкторско-технолог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ическом направлении, так и в на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правлении организации и проведен</w:t>
      </w:r>
      <w:r w:rsidR="007E446F" w:rsidRPr="001540C8">
        <w:rPr>
          <w:rFonts w:eastAsiaTheme="minorHAnsi"/>
          <w:color w:val="000000" w:themeColor="text1"/>
          <w:szCs w:val="28"/>
          <w:lang w:eastAsia="en-US"/>
        </w:rPr>
        <w:t>ия научных исследований и проек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тирования производственных участков. Выполнение дипломного проекта предполагает:</w:t>
      </w:r>
    </w:p>
    <w:p w:rsidR="00FF0F4A" w:rsidRPr="001540C8" w:rsidRDefault="00551A11" w:rsidP="00BA152A">
      <w:pPr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систематизацию, закрепление и расширение теоретических и практических знаний студента по избранной специально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сти и приме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нение этих знани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й при решении конкретных  исследователь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ских, технических, экономических и 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производственных задач в облас</w:t>
      </w:r>
      <w:r w:rsidRPr="001540C8">
        <w:rPr>
          <w:rFonts w:eastAsiaTheme="minorHAnsi"/>
          <w:color w:val="000000" w:themeColor="text1"/>
          <w:szCs w:val="28"/>
          <w:lang w:eastAsia="en-US"/>
        </w:rPr>
        <w:t>т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и обслуживания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ремонта автомобилей и дорожных машин;</w:t>
      </w:r>
    </w:p>
    <w:p w:rsidR="00551A11" w:rsidRPr="001540C8" w:rsidRDefault="00551A11" w:rsidP="00BA152A">
      <w:pPr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развитие у студента навыков самостоятельной работы и овладение им методикой исследован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ия и экспериментирования при ре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шении разрабатываемых в дипломном проекте вопросов для решения</w:t>
      </w:r>
    </w:p>
    <w:p w:rsidR="00FF0F4A" w:rsidRPr="001540C8" w:rsidRDefault="00FF0F4A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профессиональных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исследо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вательских, организационно- тех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нических, технологических, конструкторских и проектных задач;</w:t>
      </w:r>
    </w:p>
    <w:p w:rsidR="00FF0F4A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определение уровня под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готовленности студента для само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стоятельной работы в условиях развития науки, техники и технологии, со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временных процессов обслуживания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ремонта.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Все методические положения, относящиеся к разработке каждой части дипломного проекта (исследов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ательской, проектной, технологической</w:t>
      </w:r>
      <w:proofErr w:type="gramStart"/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 ,</w:t>
      </w:r>
      <w:proofErr w:type="gramEnd"/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конструкторской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 и экономической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), рассматриваются в данном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методическом пособии с позиций требований стандартов: Единой системы конструкторской документации (ЕСКД); Единой системы технологической документации (ЕСТД); Единой системы технологическ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ой подготовки производства (ЕСТ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ПП) и других систем стандартов, 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являющихся основой повышения эф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фективности и качества продукции при производстве и ремонте. При этом очень важно орие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нтировать дипломное проектирование по обслуживанию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и ремонту автомобилей и дорожных машин на генеральные направления технического прогресса.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 ОБЩИЕ УКАЗАНИЯ ПО ВЫПОЛНЕНИЮ ДИПЛОМНЫХ ПРОЕКТОВ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1.1. Цели и задачи дипломного проектирования</w:t>
      </w:r>
    </w:p>
    <w:p w:rsidR="00591372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Цель дипломного проектиро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 xml:space="preserve">вания по технологии обслуживания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и ремонта автомобилей и дорожных машин: </w:t>
      </w:r>
    </w:p>
    <w:p w:rsidR="00591372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научить студентов обоснованно применять теоретические знания, полученные ими в процессе учебы в университете;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2) использовать навыки и оп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ыт работы, приобретенные студен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тами во время прохождения производственных и преддипломной практик на предприятиях, для профессионального решения научно-исследовательских, технологических, проектных и конструкторских задач.</w:t>
      </w:r>
      <w:proofErr w:type="gramEnd"/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процессе дипломного проектирования ставятся следующие задачи: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показать способность буду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щего специалиста к самостоятель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ному анализу оценки современного состояния по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ставленных перед ним проблем обслуживания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рем</w:t>
      </w:r>
      <w:r w:rsidR="00FF0F4A" w:rsidRPr="001540C8">
        <w:rPr>
          <w:rFonts w:eastAsiaTheme="minorHAnsi"/>
          <w:color w:val="000000" w:themeColor="text1"/>
          <w:szCs w:val="28"/>
          <w:lang w:eastAsia="en-US"/>
        </w:rPr>
        <w:t>онта и решению актуальных вопро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сов перспективного развития на о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снове научной и патентной инфор</w:t>
      </w:r>
      <w:r w:rsidRPr="001540C8">
        <w:rPr>
          <w:rFonts w:eastAsiaTheme="minorHAnsi"/>
          <w:color w:val="000000" w:themeColor="text1"/>
          <w:szCs w:val="28"/>
          <w:lang w:eastAsia="en-US"/>
        </w:rPr>
        <w:t>мации;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ознакомиться с современ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ными методами ведения инженерно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го поиска, моделирования и исслед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ования процессов и систем произ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водства;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овладеть методами проект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ирования технологических процессов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восстановления деталей, производства и ремонта сборочных единиц, агрегатов и машин в целом;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совершенствовать навыки по расчету и конструированию не стандартизированного технологического оборудования и оснастки для производства и ремонта;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закрепить навыки по ис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пользованию </w:t>
      </w:r>
      <w:proofErr w:type="gramStart"/>
      <w:r w:rsidR="00137988" w:rsidRPr="001540C8">
        <w:rPr>
          <w:rFonts w:eastAsiaTheme="minorHAnsi"/>
          <w:color w:val="000000" w:themeColor="text1"/>
          <w:szCs w:val="28"/>
          <w:lang w:eastAsia="en-US"/>
        </w:rPr>
        <w:t>электронно- вычисли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тельной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техники для решения технол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огических, проектных и конструк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торских задач по производству и ремонту изделий;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освоить практические нав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ыки по размещению и проектирова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нию производственных участков, цехов и предприятий;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закрепить навыки по работ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 с нормативно-технической доку</w:t>
      </w:r>
      <w:r w:rsidRPr="001540C8">
        <w:rPr>
          <w:rFonts w:eastAsiaTheme="minorHAnsi"/>
          <w:color w:val="000000" w:themeColor="text1"/>
          <w:szCs w:val="28"/>
          <w:lang w:eastAsia="en-US"/>
        </w:rPr>
        <w:t>ментацией;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овладеть методами обесп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ечения производственной и эколо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гической безопасности при выполнении проектно-технологических и конструкторских работ;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9) развить умение осуществлять технико-экономический анализ принятых инженерных решений по производству и ремонту машин;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10) совершенствовать умени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>е логически обосновывать и защи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щать разработанные инженерные решения.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Дипломный проект выполняется на основе глубокого изучения имеющейся литературы по теме пр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оекта и самостоятельного творче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ского анализа накопленного в производстве опыта.</w:t>
      </w:r>
    </w:p>
    <w:p w:rsidR="00591372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Изучение литературы, обработку опытного материала и научное исследование отдельных вопросов по теме проекта студент может проводить заблаговременно на производственных практиках, в процессе выполнения учебной, научно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-исследовательской работы и кур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сового проектирования (курсовой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 проект может быть составной ча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стью дипломного проекта). </w:t>
      </w:r>
    </w:p>
    <w:p w:rsidR="00137988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Дипломный проект может вып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олняться в университете, на про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изводстве или ремонтном предприятии, в научно-исследовательском учрежде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нии или в проектной организации.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 w:themeColor="text1"/>
          <w:szCs w:val="28"/>
          <w:lang w:eastAsia="en-US"/>
        </w:rPr>
      </w:pPr>
      <w:r>
        <w:rPr>
          <w:rFonts w:eastAsiaTheme="minorHAnsi"/>
          <w:bCs/>
          <w:iCs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За принятые в дипломн</w:t>
      </w:r>
      <w:r w:rsidR="00137988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ом проекте решения и за правиль</w:t>
      </w:r>
      <w:r w:rsidR="00551A11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ность всех приводимых в нем данных от</w:t>
      </w:r>
      <w:r w:rsidR="00137988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ветственность не</w:t>
      </w:r>
      <w:r w:rsidR="00551A11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сет студент – автор дипломного проекта.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1.2. Организация работ по выполнению дипломного проекта</w:t>
      </w:r>
    </w:p>
    <w:p w:rsidR="00591372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Обеспечение плановых сроков выполнения и высокого качества дипломного проекта в решающей степени зависит от того, насколько активно будет работать студент. </w:t>
      </w:r>
    </w:p>
    <w:p w:rsidR="00137988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Тема и задание на диплом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ное проектирование выдаются сту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дентам перед направлением на преддипломную практику. При разработке тем дипломного проекта необходимо учитывать изучаемые студентами специальны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 дисциплины, по которым они вы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полняли курсовые проекты (работ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ы) по следующим основным направ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лениям проектирования: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технического диагностирова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ния агрегатов и систем автомоби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лей и дорожных машин;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технологического процесса восстановления (изготовления) детали;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технологического процесса м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ойки и очистки деталей, агрега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тов автомобилей и дорожных машин;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технологического процесса дефектации деталей автомобилей и дорожных машин;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технологического процесса сборки (разборки) агрегата (узла);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технологического процесса окраски деталей, агрегатов,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 xml:space="preserve"> авто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мобилей и дорожных машин;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технологического процесса испытания (изготовленных) или отремонтированных агрегатов и машин;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конструкции технологического оборудования (приспособления);</w:t>
      </w:r>
    </w:p>
    <w:p w:rsidR="00137988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9) производственного участка ремонтного предприятия или предприятия изготовителя.</w:t>
      </w:r>
    </w:p>
    <w:p w:rsidR="00137988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Данный подход предусматрив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ает использование сквозного про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ектирования, основанного на пос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ледовательной разработке отдель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ных составных частей дипломного проекта. Эти части должны быть взаимосвязаны с общими целями и решаемыми задачами, которые затем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могут быть реализованы при выполнении дипломного проекта по определенной теме.</w:t>
      </w:r>
    </w:p>
    <w:p w:rsidR="00591372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Тема и задание на дипломное проектирование представляются на 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утверждение в предметную комиссию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. Каждый студент разрабатыва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ет проект самостоятельно при со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ответствующей консультации руководителя дипломного про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екта</w:t>
      </w:r>
      <w:proofErr w:type="gramStart"/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Приступая к выполнению прое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кта, студент с помощью руководи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теля составляет календарный график работы над проектом, в котором указываются очередность и сроки выполнения его отдельных частей. Выполнение график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а работы над проектом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контролируется руководителем про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екта. Дважды в течение срока ди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пломного проектирования качество и объем выполненной каждым студентом р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 xml:space="preserve">аботы проверяет руководитель предметной комиссии.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Оценка хода дипломного проектирования производится в процентах выполнения общего объема работы по проекту </w:t>
      </w:r>
      <w:r w:rsidR="00137988"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1.3. Обязанности руководителя дипломного проекта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Руководитель дипломного проекта: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выдает 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утвержденное </w:t>
      </w:r>
      <w:r w:rsidRPr="001540C8">
        <w:rPr>
          <w:rFonts w:eastAsiaTheme="minorHAnsi"/>
          <w:color w:val="000000" w:themeColor="text1"/>
          <w:szCs w:val="28"/>
          <w:lang w:eastAsia="en-US"/>
        </w:rPr>
        <w:t>зада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ние на дипломное проектирование</w:t>
      </w:r>
      <w:r w:rsidRPr="001540C8">
        <w:rPr>
          <w:rFonts w:eastAsiaTheme="minorHAnsi"/>
          <w:color w:val="000000" w:themeColor="text1"/>
          <w:szCs w:val="28"/>
          <w:lang w:eastAsia="en-US"/>
        </w:rPr>
        <w:t>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оказывает студенту помощ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ь в разработке календарного гра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фика работы на весь период дипломного проектирования с указанием очередности выполнения отдельных этапов проекта;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рекомендует студенту основную литературу, справочные и архивные материалы, типовые проекты и другие источники по теме;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проводит по расписанию систематические консультации со студентом;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проверяет выполнение работы;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составляет отзыв, в котором должна быть оценка результатов выполненной студентом работы по всем частям дипломного проекта;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организует рецензирование законченного дипломного проекта;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представл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яет в предметной комиссии дипломный проект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для решения вопроса о допуске студента к защите.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По отдельным вопросам дип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ломного проекта назначаются кон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сультанты, которые осуществляю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т методический контроль выполне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ния студентами следующих задач: – разработку проектных решени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й по охране труда, технике безо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пасности и гражданской обороне ст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уденты выполняют, пользуясь кон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сультацией специалистов соответствующей кафедры; – экономическую оценку принятых проектных решений студенты выполняют, пользуясь консультацией специалистов по экономике в области производства и ремонта.</w:t>
      </w:r>
    </w:p>
    <w:p w:rsidR="00551A11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Все графические работы и расчетно-пояснительная записка к дипломному проекту должны быть подписаны руководителем проекта и соответствующими консультантами.</w:t>
      </w:r>
    </w:p>
    <w:p w:rsidR="00431CF9" w:rsidRPr="001540C8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Заключение о готовности дипломного прое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кта и допуске его к за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щите должно быть получено на основе отзыва руководителя. Выполненный дипломный прое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кт студенты представляют на нор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моконтроль и затем на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просмотр и у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тверждение</w:t>
      </w:r>
      <w:proofErr w:type="gramStart"/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Все дипломные проекты, допущенные к защите, подлежат внеш-нему рецензированию.</w:t>
      </w:r>
    </w:p>
    <w:p w:rsidR="008E274F" w:rsidRDefault="0059137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Пример бланка направления на рецензию и ее содержа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ние представлены в приложении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. Защита дипломных проектов начинается за 1–2 недели до окончания семестра. </w:t>
      </w:r>
    </w:p>
    <w:p w:rsidR="008E274F" w:rsidRDefault="008E274F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График защиты составляется в соответствии со сроками выполнения проектов, указанными в за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даниях на дипломное проектирова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ние и в индивидуальных графиках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 выполнения проектов, и заблаго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временно доводится до общего сведения. </w:t>
      </w:r>
    </w:p>
    <w:p w:rsidR="000727B3" w:rsidRDefault="008E274F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Для изложения содержания проекта студенту предоставляется 7 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-10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мин. При этом студент должен осветить основные вопросы, решенные в проекте: исследовательские, техно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логические, проектные, конструк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торские, обеспечения жизнедеятельности и технико-экономические. </w:t>
      </w:r>
    </w:p>
    <w:p w:rsidR="00551A11" w:rsidRPr="001540C8" w:rsidRDefault="000727B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Особо следует акцентировать вопросы выполненных разработок в каждой части дипломного проект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а, носящих принципиальный харак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тер и имеющих практическую знач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имость для перспективного разви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тия производственных и ремонтных предприятий. Необходимо четко выделить все новое, что предложено самим студентом, остановиться на техни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ческом и экономическом обоснова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нии принятых в проекте решений.</w:t>
      </w:r>
    </w:p>
    <w:p w:rsidR="00551A11" w:rsidRPr="001540C8" w:rsidRDefault="000727B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Защиту комплексного дипломного проекта начинает студент – ведущий проекта. Он освещает общие для всей темы вопросы и выполненный лично им объем работы: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анализ современного состояния производства, связанного с темой проекта;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актуальность решаемых за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дач и необходимость их комплекс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ного решения;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методику и организацию выполнения проекта;</w:t>
      </w:r>
    </w:p>
    <w:p w:rsidR="00431CF9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полученные результаты по своей части проекта.</w:t>
      </w:r>
    </w:p>
    <w:p w:rsidR="00431CF9" w:rsidRPr="001540C8" w:rsidRDefault="000727B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Вслед за этим в логической последовательности защищают свои проекты остальные соавторы комплексного дипломного проекта. Листы графической части комплексного проекта вывешивают перед началом защиты первого студента или демонстрируют в виде презентации в процессе защиты.</w:t>
      </w:r>
    </w:p>
    <w:p w:rsidR="00431CF9" w:rsidRPr="001540C8" w:rsidRDefault="000727B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По окончании доклада члены 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комиссии задают студентам вопро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сы по содержанию проекта. После 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ответов на вопросы защита счита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ется законченной, и комиссия определяет оценку дипломного проекта.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После защиты дипломный прое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кт сдается на хранение в архив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университета.</w:t>
      </w:r>
    </w:p>
    <w:p w:rsidR="00DC7643" w:rsidRPr="001540C8" w:rsidRDefault="00DC764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1.4. Тематика дипломного проектирования</w:t>
      </w:r>
    </w:p>
    <w:p w:rsidR="000A05E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Тематика дипломного проектир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ования разрабатывается предметной комиссией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и утверждается приказом ректора университета. Тематика дипломных проектов должна отражать актуальность решения задач, которые направлены на повышение эффективности функционирования проектируемого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 объекта, улучшения качества вы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пускаемой продукции и обеспечение требований по безопасности ее использования. </w:t>
      </w:r>
    </w:p>
    <w:p w:rsidR="00551A11" w:rsidRPr="001540C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Темы дипломных проектов 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должны базироваться на современ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ном состоянии производства и перс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>пективе его развития. При разра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ботке тем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дипломных проектов необходимо учитывать предложения действующих предприятий.</w:t>
      </w:r>
    </w:p>
    <w:p w:rsidR="00551A11" w:rsidRPr="001540C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Студенты имеют право выбрать</w:t>
      </w:r>
      <w:r w:rsidR="00431CF9" w:rsidRPr="001540C8">
        <w:rPr>
          <w:rFonts w:eastAsiaTheme="minorHAnsi"/>
          <w:color w:val="000000" w:themeColor="text1"/>
          <w:szCs w:val="28"/>
          <w:lang w:eastAsia="en-US"/>
        </w:rPr>
        <w:t xml:space="preserve"> тему дипломного проекта из чис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ла </w:t>
      </w:r>
      <w:proofErr w:type="gramStart"/>
      <w:r w:rsidR="00551A11" w:rsidRPr="001540C8">
        <w:rPr>
          <w:rFonts w:eastAsiaTheme="minorHAnsi"/>
          <w:color w:val="000000" w:themeColor="text1"/>
          <w:szCs w:val="28"/>
          <w:lang w:eastAsia="en-US"/>
        </w:rPr>
        <w:t>рекомендованных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кафедрой или предложить для разработки свою</w:t>
      </w:r>
    </w:p>
    <w:p w:rsidR="000F21A6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тему, которая должна соответствов</w:t>
      </w:r>
      <w:r w:rsidR="000F21A6" w:rsidRPr="001540C8">
        <w:rPr>
          <w:rFonts w:eastAsiaTheme="minorHAnsi"/>
          <w:color w:val="000000" w:themeColor="text1"/>
          <w:szCs w:val="28"/>
          <w:lang w:eastAsia="en-US"/>
        </w:rPr>
        <w:t xml:space="preserve">ать профилю подготовки специалистов по обслуживанию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ремонту автомобилей и дорожных машин.</w:t>
      </w:r>
    </w:p>
    <w:p w:rsidR="000F21A6" w:rsidRPr="001540C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Основанием для разработки тем дипломных проектов могут служить:</w:t>
      </w:r>
    </w:p>
    <w:p w:rsidR="000F21A6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планы перспективного развития предприятий;</w:t>
      </w:r>
    </w:p>
    <w:p w:rsidR="000F21A6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тематические планы пред</w:t>
      </w:r>
      <w:r w:rsidR="000F21A6" w:rsidRPr="001540C8">
        <w:rPr>
          <w:rFonts w:eastAsiaTheme="minorHAnsi"/>
          <w:color w:val="000000" w:themeColor="text1"/>
          <w:szCs w:val="28"/>
          <w:lang w:eastAsia="en-US"/>
        </w:rPr>
        <w:t>приятий по совершенствованию ор</w:t>
      </w:r>
      <w:r w:rsidRPr="001540C8">
        <w:rPr>
          <w:rFonts w:eastAsiaTheme="minorHAnsi"/>
          <w:color w:val="000000" w:themeColor="text1"/>
          <w:szCs w:val="28"/>
          <w:lang w:eastAsia="en-US"/>
        </w:rPr>
        <w:t>ганизации и технологии объектов производства и ремонта;</w:t>
      </w:r>
    </w:p>
    <w:p w:rsidR="000F21A6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планы по рационализаторской и изобретательской работе, связанные с модернизацией существующих средств технологического оснащения производственных и ремонтных предприятий;</w:t>
      </w:r>
    </w:p>
    <w:p w:rsidR="000F21A6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тематические планы проектных организаций и др.</w:t>
      </w:r>
    </w:p>
    <w:p w:rsidR="000F21A6" w:rsidRPr="001540C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Тематика дипломных проек</w:t>
      </w:r>
      <w:r w:rsidR="000F21A6" w:rsidRPr="001540C8">
        <w:rPr>
          <w:rFonts w:eastAsiaTheme="minorHAnsi"/>
          <w:color w:val="000000" w:themeColor="text1"/>
          <w:szCs w:val="28"/>
          <w:lang w:eastAsia="en-US"/>
        </w:rPr>
        <w:t>тов включает в себя решение сле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дующих основных задач: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проектирование технологических процессов: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технического диагностирования агрегатов и с</w:t>
      </w:r>
      <w:r w:rsidR="000F21A6" w:rsidRPr="001540C8">
        <w:rPr>
          <w:rFonts w:eastAsiaTheme="minorHAnsi"/>
          <w:color w:val="000000" w:themeColor="text1"/>
          <w:szCs w:val="28"/>
          <w:lang w:eastAsia="en-US"/>
        </w:rPr>
        <w:t>истем автомоби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– мойки и очистки деталей, сборочных единиц и агрегатов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авто-мобилей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дефектации деталей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производства деталей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восстановления деталей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– сборки (разборки) сборочных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единиц (узлов и агрегатов) авто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окраски деталей и агрегатов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испытания сборочных един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иц и агрегатов автомобилей и до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проектирование подразделений предприятий (цехов, участков) по производству и ремонту автомобилей и дорожных машин;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реконструкция действующих предприятий (цехов, участков) с целью повышения производственной мощности или внедрения новых методов организации производства и прогрессивных технологических процессов;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проектирование отдельных цехов (участков) для действующих предприятий по производству и ремонту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проектирование поточн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о-механизированных или автомати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зированных линий по изготовлению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и восстановлению деталей, сбор</w:t>
      </w:r>
      <w:r w:rsidRPr="001540C8">
        <w:rPr>
          <w:rFonts w:eastAsiaTheme="minorHAnsi"/>
          <w:color w:val="000000" w:themeColor="text1"/>
          <w:szCs w:val="28"/>
          <w:lang w:eastAsia="en-US"/>
        </w:rPr>
        <w:t>ке (разборке) сборочных единиц и агрегатов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проектирование (модерниза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ция) технологического оборудова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ния или оснастки для изготовления и ремонта деталей, сборочных единиц и агрегатов автомобилей и дорожных машин;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разработка научно-исследовательских тем, входящих в план научной работы кафедры.</w:t>
      </w:r>
    </w:p>
    <w:p w:rsidR="00DC7643" w:rsidRPr="001540C8" w:rsidRDefault="000A05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каждую разрабатываемую 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ему дипломного проекта включает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ся следующий комплекс решаемых вопросов: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1) результаты исследовательской работы студентов;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проектирование технологических процессов;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разработка конструкций технологического оборудования или оснастки;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проектирование участка (це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ха) с размещением на нем исполь</w:t>
      </w:r>
      <w:r w:rsidRPr="001540C8">
        <w:rPr>
          <w:rFonts w:eastAsiaTheme="minorHAnsi"/>
          <w:color w:val="000000" w:themeColor="text1"/>
          <w:szCs w:val="28"/>
          <w:lang w:eastAsia="en-US"/>
        </w:rPr>
        <w:t>зуемого оборудования и организационной оснастки;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разработка мероприятий по технике безопасности, охране труда, защите окружающей среды и гражданской обороне;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расчеты по технико-эконо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мической эффективности всех тех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нологических, конструкторских и проектных решений.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 учетом особенностей конкретного содержания проект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а, допус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кается вариантность комплекса разрабатываемых вопросов. При этом могут включаться дополнительные вопросы или отдельные из перечисленных вопросов заменяться другими.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1.5. Структура дипломного проекта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каждом дипломном проекте содержатся результ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аты разработ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ки теоретических и практических вопросов темы. По направленности, содержанию и взаимосвязи выполненных проектных разработок, дипломный п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роект должен состоять из следую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щих структурных частей.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1.5.1. Исследовательская часть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В исследовательской части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проекта приводятся следующие ма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териалы:</w:t>
      </w:r>
    </w:p>
    <w:p w:rsidR="00583312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обоснование необходимост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 разработки проекта или его от</w:t>
      </w:r>
      <w:r w:rsidRPr="001540C8">
        <w:rPr>
          <w:rFonts w:eastAsiaTheme="minorHAnsi"/>
          <w:color w:val="000000" w:themeColor="text1"/>
          <w:szCs w:val="28"/>
          <w:lang w:eastAsia="en-US"/>
        </w:rPr>
        <w:t>дельных вопросов;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2) сведения и выводы по анал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изу патентной и литературной ин</w:t>
      </w:r>
      <w:r w:rsidRPr="001540C8">
        <w:rPr>
          <w:rFonts w:eastAsiaTheme="minorHAnsi"/>
          <w:color w:val="000000" w:themeColor="text1"/>
          <w:szCs w:val="28"/>
          <w:lang w:eastAsia="en-US"/>
        </w:rPr>
        <w:t>формации о современном состоянии рассматриваемого вопроса;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цель, задачи и методика исследования, план его проведения и сбора необходимых статистических данных;</w:t>
      </w:r>
    </w:p>
    <w:p w:rsidR="00583312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4) полученные результаты исследования и принятые методы для их обработки; 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выводы и заключения по проведенному исследованию;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анализ нормативно-технологической документации по оценке безопасности применения прод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укции машиностроительного произ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водства;</w:t>
      </w:r>
    </w:p>
    <w:p w:rsidR="002B158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технико-экономический а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нализ различных вариантов конст</w:t>
      </w:r>
      <w:r w:rsidRPr="001540C8">
        <w:rPr>
          <w:rFonts w:eastAsiaTheme="minorHAnsi"/>
          <w:color w:val="000000" w:themeColor="text1"/>
          <w:szCs w:val="28"/>
          <w:lang w:eastAsia="en-US"/>
        </w:rPr>
        <w:t>рукторских, технологических и проектных решений, рассматриваемых в проекте.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2B1588">
        <w:rPr>
          <w:rFonts w:eastAsiaTheme="minorHAnsi"/>
          <w:color w:val="000000" w:themeColor="text1"/>
          <w:szCs w:val="28"/>
          <w:lang w:eastAsia="en-US"/>
        </w:rPr>
        <w:t xml:space="preserve">    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Результаты выполненного иссл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едования составляют  основу для принятия  решений в следующих частях ди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пломного проекта: технологической, конструкторской и проектной.</w:t>
      </w:r>
    </w:p>
    <w:p w:rsidR="00ED7E43" w:rsidRPr="001540C8" w:rsidRDefault="00ED7E4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Default="00551A11" w:rsidP="00BA152A">
      <w:pPr>
        <w:autoSpaceDE w:val="0"/>
        <w:autoSpaceDN w:val="0"/>
        <w:adjustRightInd w:val="0"/>
        <w:jc w:val="both"/>
        <w:rPr>
          <w:rFonts w:eastAsiaTheme="minorHAnsi"/>
          <w:b/>
          <w:bCs/>
          <w:i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1.5.2. Технологическая часть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технологической части приводятся следующие материалы и результаты: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анализ действующих технологических процессов;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формирование маршрут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 и варианты реализации разрабо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танных технологических процессов.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1.5.3. Конструкторская часть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конструкторской части содержится материал по обоснованию и выбору схем проектируемого техно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логического оборудования и осна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стки, используемых для заданного объекта производства и ремонта, функциональному и прочностным расчетам элементов конструкции. В материале по расчету на прочность и жесткость деталей: – приводятся принимаемые расчетные схемы;</w:t>
      </w:r>
    </w:p>
    <w:p w:rsidR="00551A11" w:rsidRPr="001540C8" w:rsidRDefault="00551A11" w:rsidP="002B1588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даются обоснования расчет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>ных нагрузок, допускаемых напря</w:t>
      </w:r>
      <w:r w:rsidRPr="001540C8">
        <w:rPr>
          <w:rFonts w:eastAsiaTheme="minorHAnsi"/>
          <w:color w:val="000000" w:themeColor="text1"/>
          <w:szCs w:val="28"/>
          <w:lang w:eastAsia="en-US"/>
        </w:rPr>
        <w:t>жений;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-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излагаются требования к точности изготовления деталей и сборки узлов;</w:t>
      </w:r>
    </w:p>
    <w:p w:rsidR="00D60BE2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кратко описывается работа с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проектированного устройства, ос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новные положения по его использованию, обслуживанию и ремонту.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1.5.4. Проектная часть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проектную часть, в зависимости от темы проекта, входят: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проект предприятия (цеха, участка) по укрупненным показателям: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расчеты;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компоновка производственного корпуса;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расстановка технологического оборудования;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технико-экономические показатели;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технический проект цеха или участка: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расчеты;</w:t>
      </w:r>
    </w:p>
    <w:p w:rsidR="00DC7643" w:rsidRPr="001540C8" w:rsidRDefault="00DC764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разработка технологии восстановления детали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компоновка производственного корпуса;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план расстановки технологического оборудования;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технико-экономические показатели.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Если тема дипломного проекта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связана с реконструкцией дейст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вующего предприятия (участка), то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в проектной части даются плани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ровочные решения до и после его реконструкции.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1.5.5. Производственная и экологическая безопасность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В этой части представляются мероприятия охраны труда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 при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роды, разработанные применительно к теме дипломного проекта по дополнительному заданию и под руководством консультанта кафедры техносферной безопасности.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1.5.6. Экономическая часть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этой части дается технико-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>экономическая оценка разработан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ных технологических, конструктор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>ских и проектных решений, выпол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ненная студентом при консультациях со специалистами по экономике производства.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Полностью оформленный дипломный проект состоит из расчет-но-пояснительной записки и графического материала.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1.5.7. Графическая часть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графической части проекта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представляются: чертежи, графи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ки, схемы, таблицы, планы расстановки оборудования, диаграммы, карты эскизов и т.п., выполненные на чертежной бумаге формата А</w:t>
      </w:r>
      <w:proofErr w:type="gramStart"/>
      <w:r w:rsidR="00551A11" w:rsidRPr="001540C8">
        <w:rPr>
          <w:rFonts w:eastAsiaTheme="minorHAnsi"/>
          <w:color w:val="000000" w:themeColor="text1"/>
          <w:szCs w:val="28"/>
          <w:lang w:eastAsia="en-US"/>
        </w:rPr>
        <w:t>1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(841</w:t>
      </w:r>
      <w:r w:rsidR="00D60BE2" w:rsidRPr="001540C8">
        <w:rPr>
          <w:rFonts w:eastAsiaTheme="minorHAnsi"/>
          <w:color w:val="000000" w:themeColor="text1"/>
          <w:szCs w:val="28"/>
          <w:lang w:eastAsia="en-US"/>
        </w:rPr>
        <w:t>*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594).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Графическая часть проекта должна содержать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материал, необ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ходимый для иллюстрации актуальности и практической значимости решаемой задачи, а также разработ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анные технологические, конструк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тивные и проектные решения: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методы и результаты проведенных исследований;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принятые технологические, констру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кторские и проектные ре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шения;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мероприятия по охране труда, природы и технике безопасности;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результаты расчетов технико-экономической эффективности разработанных проектных решений.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Последовательность выполн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ения и представления разработан</w:t>
      </w:r>
      <w:r w:rsidRPr="001540C8">
        <w:rPr>
          <w:rFonts w:eastAsiaTheme="minorHAnsi"/>
          <w:color w:val="000000" w:themeColor="text1"/>
          <w:szCs w:val="28"/>
          <w:lang w:eastAsia="en-US"/>
        </w:rPr>
        <w:t>ных частей дипломного проекта определяется его руководителем и студентом (исполнителем) на основании содержания выбранной темы.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1.6. Содержание и структура расчетно-пояснительной записки дипломного проекта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В расчетно-пояснительной записке в краткой и четкой форме должны содержаться следующие материалы: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актуальность решаемых задач в рамках темы проекта;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обоснование необходимос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ти проведения исследований и ис</w:t>
      </w:r>
      <w:r w:rsidRPr="001540C8">
        <w:rPr>
          <w:rFonts w:eastAsiaTheme="minorHAnsi"/>
          <w:color w:val="000000" w:themeColor="text1"/>
          <w:szCs w:val="28"/>
          <w:lang w:eastAsia="en-US"/>
        </w:rPr>
        <w:t>пользования для этой цели соответствующих методов;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описание проведенных исследований и полученных резул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ьта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тов расчетов, их анализ и выводы по ним;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описание, расчеты и документы по технологическим процессам;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описание конструкторских и проектных разработок с расчетами;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6) необходимый материал по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охране труда, технике безопасно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сти, по охране природы и окружающей среды, а также по гражданской обороне;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расчеты по технико-эконо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мической эффективности всех про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ектных решений.</w:t>
      </w:r>
    </w:p>
    <w:p w:rsidR="00551A11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Основные положения расчетно-пояснительной записки должны иллюстрироваться таблицами, р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асчетными и конструктивными схе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мами, диаграммами, графиками,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программами расчетов на ЭВМ, фо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тографиями и другими материалами.</w:t>
      </w:r>
    </w:p>
    <w:p w:rsidR="00DC7643" w:rsidRP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551A11"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>Примерная структура расчетно-пояснительной записки: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титульный лист с заключением кафедры о допуске проекта к защите;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задание на выполнение дипломного проекта;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краткая аннотация (реферат) по проекту с перечнем основных разработок, выполненных студентом;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4) содержание (оглавление) проекта с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последовательным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пере-числением заголовков разделов, подразделов, приложений и страниц;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введение;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6) структурные части дипломного проекта (исследовательская, технологическая, конструкторская, проектная, производственная и </w:t>
      </w: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экологическая безопасность, экономическая) очередность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представ-ления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частей дипломного проекта определяется его сущностью;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заключение;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приложения;</w:t>
      </w:r>
    </w:p>
    <w:p w:rsidR="00DC7643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9) список использованной литературы.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К расчетно-пояснительной запи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ске прилагаются отзыв руководи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теля о работе студента при выполн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ении дипломного проекта и рецен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зия специалиста.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Объем расчетно-пояснительной записки до 60 страниц  машинописного текста формата А</w:t>
      </w:r>
      <w:proofErr w:type="gramStart"/>
      <w:r w:rsidR="00551A11" w:rsidRPr="001540C8">
        <w:rPr>
          <w:rFonts w:eastAsiaTheme="minorHAnsi"/>
          <w:color w:val="000000" w:themeColor="text1"/>
          <w:szCs w:val="28"/>
          <w:lang w:eastAsia="en-US"/>
        </w:rPr>
        <w:t>4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в рамке, с размещением текста на одной стороне листа. Текст </w:t>
      </w:r>
      <w:proofErr w:type="gramStart"/>
      <w:r w:rsidR="00551A11" w:rsidRPr="001540C8">
        <w:rPr>
          <w:rFonts w:eastAsiaTheme="minorHAnsi"/>
          <w:color w:val="000000" w:themeColor="text1"/>
          <w:szCs w:val="28"/>
          <w:lang w:eastAsia="en-US"/>
        </w:rPr>
        <w:t>на-бирается</w:t>
      </w:r>
      <w:proofErr w:type="gramEnd"/>
      <w:r w:rsidR="00551A11" w:rsidRPr="001540C8">
        <w:rPr>
          <w:rFonts w:eastAsiaTheme="minorHAnsi"/>
          <w:color w:val="000000" w:themeColor="text1"/>
          <w:szCs w:val="28"/>
          <w:lang w:eastAsia="en-US"/>
        </w:rPr>
        <w:t xml:space="preserve"> шрифтом «</w:t>
      </w:r>
      <w:r w:rsidR="007512E8" w:rsidRPr="001540C8">
        <w:rPr>
          <w:rFonts w:eastAsiaTheme="minorHAnsi"/>
          <w:color w:val="000000" w:themeColor="text1"/>
          <w:szCs w:val="28"/>
          <w:lang w:val="en-US" w:eastAsia="en-US"/>
        </w:rPr>
        <w:t>Times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val="en-US" w:eastAsia="en-US"/>
        </w:rPr>
        <w:t>New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val="en-US" w:eastAsia="en-US"/>
        </w:rPr>
        <w:t>Roman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», размер шрифта – 14 пунктов, красная строка 1.25, интервал между строками «полуторный».</w:t>
      </w:r>
    </w:p>
    <w:p w:rsidR="00551A11" w:rsidRPr="001540C8" w:rsidRDefault="00551A1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Спецификации к конструкто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рским и проектным чертежам вклю</w:t>
      </w:r>
      <w:r w:rsidRPr="001540C8">
        <w:rPr>
          <w:rFonts w:eastAsiaTheme="minorHAnsi"/>
          <w:color w:val="000000" w:themeColor="text1"/>
          <w:szCs w:val="28"/>
          <w:lang w:eastAsia="en-US"/>
        </w:rPr>
        <w:t>чаются в приложение к расчетно-пояснительной записке.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Подробный перечень вопрос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ов, решаемых в каждой части рас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четно-пояснительной записки, при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водится в соответствующих разде</w:t>
      </w:r>
      <w:r w:rsidR="00551A11" w:rsidRPr="001540C8">
        <w:rPr>
          <w:rFonts w:eastAsiaTheme="minorHAnsi"/>
          <w:color w:val="000000" w:themeColor="text1"/>
          <w:szCs w:val="28"/>
          <w:lang w:eastAsia="en-US"/>
        </w:rPr>
        <w:t>лах данного учебного пособия.</w:t>
      </w:r>
    </w:p>
    <w:p w:rsidR="007512E8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1.7. Основные требования к оформлению расчетно-пояснительной записки дипломного проекта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 xml:space="preserve">Реферат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объемом 1–2 страницы должен включать: конкретные сведения, раскрывающие содержан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ие основной части проекта; крат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кие выводы относительно особен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ностей, эффективности, возможно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сти и области применения полученных результатов. Перечень сокращений, символов и специальных терминов с их определениями (его включают в зап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иску лишь в том случае, если об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щее число не общепринятых сокра</w:t>
      </w:r>
      <w:r w:rsidR="00ED7E43" w:rsidRPr="001540C8">
        <w:rPr>
          <w:rFonts w:eastAsiaTheme="minorHAnsi"/>
          <w:color w:val="000000" w:themeColor="text1"/>
          <w:szCs w:val="28"/>
          <w:lang w:eastAsia="en-US"/>
        </w:rPr>
        <w:t>щений, символов и терминов в за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писке больше 20, и каждый из них повторяется в тексте не менее 3–5 раз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)..</w:t>
      </w:r>
      <w:proofErr w:type="gramEnd"/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 содержании дипломного пр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оекта указывается последователь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ное перечисление заголовков разделов, подразделов всех частей, списка использованной литературы и приложений. </w:t>
      </w:r>
    </w:p>
    <w:p w:rsidR="00DC7643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Расчетно-пояснительная записка должна начинаться с </w:t>
      </w:r>
      <w:r w:rsidR="00DC7643" w:rsidRPr="001540C8">
        <w:rPr>
          <w:rFonts w:eastAsiaTheme="minorHAnsi"/>
          <w:bCs/>
          <w:color w:val="000000" w:themeColor="text1"/>
          <w:szCs w:val="28"/>
          <w:lang w:eastAsia="en-US"/>
        </w:rPr>
        <w:t>Введе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ния</w:t>
      </w:r>
      <w:r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 нем кратко характеризуют современное с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остояние вопроса, ко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торому посвящен проект, а также его цель. Во введении следует четко сформулировать, в чем заключаются новизна и актуальность опис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ы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ваемой работы, и обосновать по 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существу необходимость ее прове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дения. Объем введения 1–3 страницы.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       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Дальнейшее содержание расч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етно-пояснительной записки долж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но строго соответствовать заданию 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на проектирование и устанавлива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ется руководителем дипломного проекта.</w:t>
      </w:r>
    </w:p>
    <w:p w:rsidR="007512E8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Нумерация страниц расчетно-пояснительной записки сквозная (включая и приложения). Написание расчетно-пояснительной записки должно выполняться по требовани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ям стандартов. Расчетн</w:t>
      </w:r>
      <w:proofErr w:type="gramStart"/>
      <w:r w:rsidR="00DC7643" w:rsidRPr="001540C8">
        <w:rPr>
          <w:rFonts w:eastAsiaTheme="minorHAnsi"/>
          <w:color w:val="000000" w:themeColor="text1"/>
          <w:szCs w:val="28"/>
          <w:lang w:eastAsia="en-US"/>
        </w:rPr>
        <w:t>о-</w:t>
      </w:r>
      <w:proofErr w:type="gramEnd"/>
      <w:r w:rsidR="00DC7643" w:rsidRPr="001540C8">
        <w:rPr>
          <w:rFonts w:eastAsiaTheme="minorHAnsi"/>
          <w:color w:val="000000" w:themeColor="text1"/>
          <w:szCs w:val="28"/>
          <w:lang w:eastAsia="en-US"/>
        </w:rPr>
        <w:t xml:space="preserve"> поясни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тельная записка может содержать сплошной текст и текст, разбитый на графы (таблицы, ведомости и др.).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Текст расчетно-пояснительной записки выполняют машино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писным способом через полтора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интервала (цвет черный) или рукописным, с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размером шрифта не менее двенадцотого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.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Цвет чернил черный, синий, фио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летовый. Текст представляют на нелинованной бумаге формата А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4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(297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*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210 мм) в рамке. Текст на стр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анице должен размещаться в опре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деленных границах с соблюдени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ем следующих размеров полей: </w:t>
      </w:r>
      <w:proofErr w:type="gramStart"/>
      <w:r w:rsidR="00097762" w:rsidRPr="001540C8">
        <w:rPr>
          <w:rFonts w:eastAsiaTheme="minorHAnsi"/>
          <w:color w:val="000000" w:themeColor="text1"/>
          <w:szCs w:val="28"/>
          <w:lang w:eastAsia="en-US"/>
        </w:rPr>
        <w:t>ле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вое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– не менее 30 мм, правое – не менее 10 мм, верхнее – не менее 15 мм, нижнее – не менее 20 мм. Формулы, условные знаки, схемы и рисунки вписывают в текст только черной тушью или черными чернилами.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Все страницы расчетно-пояснительной записки должны иметь сквозную нумерацию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.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Текст каждой части дипломного проекта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(исследовательской, технологической, проектной, конструкторской, производственной и экологической безопасности и экономической) должен начинаться с новой страницы (листа) и иметь порядковый номер, следующий за предыдущей частью и обозначаемый арабской цифрой с точкой. Нумерация пунктов состоит из номера части дипломного проекта и пункта, например для первой части прое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кта – 1.1, 1.2 и т.д. При на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личии в тексте подразделов нумерация пунктов в пределах каждого подраздела имеет три цифры, например 1.1.1, 1.1.2 и т.д. Пункты при необходимости можно делить на подпункты, которые должны иметь порядковую нумераци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ю в пределах каждого пункта, на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пример 1.1.2.1, 1.1.2.2 и т.д.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Содержащиеся в тексте пункта или подпункта перечисления требований, указаний, положений обозначают арабскими цифрами со скобкой. Первая цифра порядкового ном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ера пункта и первая буква каждо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го абзаца не должны выступать за границу абзаца.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Каждую часть проекта и ее по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драздел снабжают заголовком, ко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торый должен быть кратким и соответствовать содержанию части или</w:t>
      </w:r>
    </w:p>
    <w:p w:rsidR="00DC7643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подраздела. Заголовок пишут с красн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ой строки, не подчеркивают, точ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ку в конце не ставят. Перенос слов в заголовке не допускается. При наличии двух предложений их разделяют точкой. Заголовок части проекта пишут 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прописными буквами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, заголо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вок подраздела – 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строчными</w:t>
      </w: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Pr="001540C8">
        <w:rPr>
          <w:rFonts w:eastAsiaTheme="minorHAnsi"/>
          <w:color w:val="000000" w:themeColor="text1"/>
          <w:szCs w:val="28"/>
          <w:lang w:eastAsia="en-US"/>
        </w:rPr>
        <w:t>(кроме первой прописной).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Изложение текста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должно быть последовательным. Каждую часть проекта и подраздел нужно нач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инать с абзаца, в котором обяза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тельно указывают цели, и задачи данной части работы, и заканчивать абзацем, в котором кратко форму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лируют основные выводы и предло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жения по рассматриваемому вопросу. Изложение текста должно быть кратким, четким, исключающим субъективное толкование. Термино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логия и определения текста долж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ны соответствовать стандартам, п</w:t>
      </w:r>
      <w:r w:rsidR="00DC7643" w:rsidRPr="001540C8">
        <w:rPr>
          <w:rFonts w:eastAsiaTheme="minorHAnsi"/>
          <w:color w:val="000000" w:themeColor="text1"/>
          <w:szCs w:val="28"/>
          <w:lang w:eastAsia="en-US"/>
        </w:rPr>
        <w:t>ринятым в научнотехнической ли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тературе. Текст пишут от третьего лица в изъявительном наклонении, например «агрегат (деталь) ремонтируют (изготавливают)...» и т.д. Текст каждой части проекта или подраздела начинают на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рас-стоянии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10 мм после заголовка, а наименование подразделов на рас-стоянии 15 мм после последней строки предыдущего текста. Сокращение слов в тексте и подписях под иллюстрациями не допускается. 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 виде исключения разрешается сокращать следующие слова и словосочетания текста: – в конце фразы: т.е. (то есть), и т.п. (и тому подобное), и т.д. (и так далее), и др. (и другие), и мн.др. (и многие другие), и пр. (и прочие);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– в ссылках и сносках в сплошном 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тексте: см. (смотри), ср. (срав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ни), табл. (таблица), рис. (рисунок), стр. (страница), вып. (выпуск), журн. (журнал), изд. (издательство), л. (лист), п. (пункт), разд. (раздел), черт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(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ч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ертеж), сб. (сборник), ст. (статья). Если в расчетно-пояснительной записке принята особая система сокращения слов или наименований, то необходимо дать перечень принятых сокращений в отдельном разделе пояснительной записки.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Нельзя сокращать следующие слова и словосочетания: графа, уравнение, формула, так как, например, более или менее, главным образом, должно быть, около, таким образом, так называемый.</w:t>
      </w:r>
      <w:proofErr w:type="gramEnd"/>
    </w:p>
    <w:p w:rsidR="002B158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Знаки №, %, °, sin, cos и другие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нельзя давать в тексте без циф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ровых или буквенных обозначений. Знаки №, % и ° не удваивают, если текст пишется во множественном числе. В тексте следует избегать оборот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 «от... до». Его заменяют, обо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значая интервал тремя точками, наприм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ер «8...12 кг» и т. д. </w:t>
      </w:r>
      <w:r w:rsidR="002B1588">
        <w:rPr>
          <w:rFonts w:eastAsiaTheme="minorHAnsi"/>
          <w:color w:val="000000" w:themeColor="text1"/>
          <w:szCs w:val="28"/>
          <w:lang w:eastAsia="en-US"/>
        </w:rPr>
        <w:t xml:space="preserve">   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Пользуют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ся оборотом только в случае перехода от положительного к отрица-тельному значению, например «от 5 до –8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°С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». Отвлеченные числа до 9 пишут словами, свыше 9 – цифрами, например «три кривые», «10 делений» и т.д. Числа с размерностью пишут только цифрами, например «3 км», «5 руб.» и т.д. Дробные значения проставляют только цифрами – «1/4 ч» и т.д. </w:t>
      </w:r>
    </w:p>
    <w:p w:rsidR="00DC7643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Порядковые числительные, к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ак правило, указывают с падежны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ми окончаниями: «7-й день», «1, 2 и 5-й графики» и т.д. Без падежных окончаний мо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жно писать количественные числи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тельные, например «на 20 листах», «21 апреля» и т.д. Формулы, коэффициенты,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нормативные величины должны со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провождаться ссылкой на литературный источник, порядковый номер которого указывают в квадратных скобках, например «[32]».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Литературу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, используемую при проектировании, приводят в конце основной части записки после прило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жений. Ее нумеруют в ал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фавитном порядке. Ссылки на отдельные подраз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делы, пункты и иллюстрации стан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дартов или других документов не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 xml:space="preserve"> допускаются. Ссылаются на доку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мент в целом или его разделы с ук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азанием обозначения и наименова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ния документа, номера и наименования раздела. Наименования в тексте за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писки должны строго соответство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вать надписям на чертежах, схемах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, рисунках, в таблицах, приложе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ниях и др.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>Оформление иллюстраций.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</w:p>
    <w:p w:rsidR="00551A11" w:rsidRPr="001540C8" w:rsidRDefault="002B1588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Иллюстрации (схемы, чертежи, фотографии и др.) размещают сразу после ссылки на ни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х в тексте за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писки и называют рисунками. Их число определяется содержанием проекта (работы) и должно быть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 xml:space="preserve"> достаточным для пояснения изла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гаемого текста.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Все иллюстрации нумеруют 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арабскими цифрами в пределах ка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ждой части проекта или всей записки. Номера рисунков в тексте могут быть указаны по разделам, например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«рис. 1.2» (второй рисунок пер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вой части проекта) или дается сквозная нумерация, например «рис. 10».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lastRenderedPageBreak/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В пояснительной записке</w:t>
      </w:r>
      <w:r w:rsidR="009A4EEE" w:rsidRPr="001540C8">
        <w:rPr>
          <w:rFonts w:eastAsiaTheme="minorHAnsi"/>
          <w:bCs/>
          <w:color w:val="000000" w:themeColor="text1"/>
          <w:szCs w:val="28"/>
          <w:lang w:eastAsia="en-US"/>
        </w:rPr>
        <w:t xml:space="preserve"> применяется только один вид ну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мерации рисунков.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Повторные ссылки на рисунки дают в скобках, добавляя сокра-щенное слово «смотри», например «(см. рис. 1.2)» или «(см. рис. 1)».</w:t>
      </w:r>
      <w:proofErr w:type="gramEnd"/>
    </w:p>
    <w:p w:rsidR="00097762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Рисунки в дипломных проекта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х разрешается выполнять на каль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ке или на писчей бумаге тушью,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а также с использованием компью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терной графики. В записке можно приводить ф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отографии и светокопии, получен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ные на множительных аппаратах. Не рекомендуется давать рисунки, размер которых превышает формат А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4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(297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*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210).</w:t>
      </w:r>
    </w:p>
    <w:p w:rsidR="00097762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Каждый рисунок помещают сразу же после первого упоминания о нем в тексте. Рисунки размещают в тексте т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ак, чтобы их можно было рассмат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ривать, не поворачивая текст или поворачивая его по часовой стрелке.</w:t>
      </w:r>
    </w:p>
    <w:p w:rsidR="00097762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Каждый рисунок должен иметь под рисуночный текст, в котором в котором указывают:</w:t>
      </w:r>
    </w:p>
    <w:p w:rsidR="00097762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римскими цифрами – разл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ичные положения механизма (изде</w:t>
      </w:r>
      <w:r w:rsidRPr="001540C8">
        <w:rPr>
          <w:rFonts w:eastAsiaTheme="minorHAnsi"/>
          <w:color w:val="000000" w:themeColor="text1"/>
          <w:szCs w:val="28"/>
          <w:lang w:eastAsia="en-US"/>
        </w:rPr>
        <w:t>лия) и др.;</w:t>
      </w:r>
    </w:p>
    <w:p w:rsidR="00097762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– арабскими цифрами – состав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ные части (агрегаты, узлы, дета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ли) механизма (изделия) и др.;</w:t>
      </w:r>
      <w:proofErr w:type="gramEnd"/>
    </w:p>
    <w:p w:rsidR="00097762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– строчными буквами русского алфавита </w:t>
      </w:r>
      <w:r w:rsidRPr="001540C8">
        <w:rPr>
          <w:rFonts w:eastAsiaTheme="minorHAnsi"/>
          <w:i/>
          <w:iCs/>
          <w:color w:val="000000" w:themeColor="text1"/>
          <w:szCs w:val="28"/>
          <w:lang w:eastAsia="en-US"/>
        </w:rPr>
        <w:t>(а, б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, </w:t>
      </w:r>
      <w:r w:rsidRPr="001540C8">
        <w:rPr>
          <w:rFonts w:eastAsiaTheme="minorHAnsi"/>
          <w:i/>
          <w:iCs/>
          <w:color w:val="000000" w:themeColor="text1"/>
          <w:szCs w:val="28"/>
          <w:lang w:eastAsia="en-US"/>
        </w:rPr>
        <w:t xml:space="preserve">в 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и т.д.) – элемен</w:t>
      </w:r>
      <w:r w:rsidRPr="001540C8">
        <w:rPr>
          <w:rFonts w:eastAsiaTheme="minorHAnsi"/>
          <w:color w:val="000000" w:themeColor="text1"/>
          <w:szCs w:val="28"/>
          <w:lang w:eastAsia="en-US"/>
        </w:rPr>
        <w:t>ты деталей (отверстия, пазы, канавки, буртики и др.).</w:t>
      </w:r>
      <w:proofErr w:type="gramEnd"/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 подписи к рисунку и подри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суночном тексте должен быть пря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мой порядок слов, например «Рис. 1. Чертеж редуктора: 1 – червячное колесо; </w:t>
      </w:r>
      <w:r w:rsidR="007512E8" w:rsidRPr="001540C8">
        <w:rPr>
          <w:rFonts w:eastAsiaTheme="minorHAnsi"/>
          <w:i/>
          <w:iCs/>
          <w:color w:val="000000" w:themeColor="text1"/>
          <w:szCs w:val="28"/>
          <w:lang w:eastAsia="en-US"/>
        </w:rPr>
        <w:t xml:space="preserve">а –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конический паз» и т.д.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bCs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>Построение таблиц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Цифро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вые данные, полученные в резуль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тате расчетов, перечень оборудов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ания, показатели работы предпри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ятия, характеристики объекта и другой материал оформляют в виде таблиц. Каждую таблицу помещают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сразу же после первого упомина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ния о ней в тексте.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Заголовки граф и колонок таблиц начинаются с прописных букв. Если подзаголовки граф составляют одно предложение с заголовком, их пишут со строчных букв, при с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амостоятельном значении – с про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писных букв. Заголовки пишут в единственном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 xml:space="preserve"> числе. Заголовки можно заме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нить буквенными обозначениями, если они пояснены в тексте или на рисунках. Делить графы, строки и голо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вки таблиц по диагонали запреща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ется. Все таблицы могут иметь или не иметь тематические заголовки. Заголовки не подчеркивают. При размещении таблицы на нескольких страницах на второй и последующих страницах текста с табличным материалом пишут слова «Продолжение табл. 2». Если строки или графы таблицы выходят за формат листа, то в первом случае в каждой части таблицы повторяют ее головку, а во втором случае боковик. Таблицы с большим количеством граф допускается делить на части и помещать одну часть под другой на одном листе. При наличии в тексте нескол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ьких таблиц они должны быть про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нумерованы арабскими цифрами в пределах всего документа или раздела. Каждая таблица должна иметь номер, например «Таблица 1.2» (вторая таблица первой части проекта) или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при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сквозной нумера-ции «Таблица 2» и название. Иног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да указывают только номер табли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цы, опуская слово «Таблица».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lastRenderedPageBreak/>
        <w:t xml:space="preserve">    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В пояснительной записке</w:t>
      </w:r>
      <w:r w:rsidR="009A4EEE" w:rsidRPr="001540C8">
        <w:rPr>
          <w:rFonts w:eastAsiaTheme="minorHAnsi"/>
          <w:bCs/>
          <w:color w:val="000000" w:themeColor="text1"/>
          <w:szCs w:val="28"/>
          <w:lang w:eastAsia="en-US"/>
        </w:rPr>
        <w:t xml:space="preserve"> применяется только один вид ну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мерации таблиц.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На все таблицы должны быть ссылки в тексте по сокращенной записи, например «(табл. 1.2)», а при повторной ссылке «(см. табл. 1.2)». При наличии в тексте одной таблицы ее не нумеруют и слово «Таблица» не пишут.</w:t>
      </w:r>
    </w:p>
    <w:p w:rsidR="00551A11" w:rsidRPr="001540C8" w:rsidRDefault="007512E8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В таблицу графу «№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п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>/п» не включают. При необходимости можно привести подобную графу, указав ее заголовок, например «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Номер строки</w:t>
      </w:r>
      <w:r w:rsidRPr="001540C8">
        <w:rPr>
          <w:rFonts w:eastAsiaTheme="minorHAnsi"/>
          <w:color w:val="000000" w:themeColor="text1"/>
          <w:szCs w:val="28"/>
          <w:lang w:eastAsia="en-US"/>
        </w:rPr>
        <w:t>», «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Номер позиции</w:t>
      </w:r>
      <w:r w:rsidRPr="001540C8">
        <w:rPr>
          <w:rFonts w:eastAsiaTheme="minorHAnsi"/>
          <w:color w:val="000000" w:themeColor="text1"/>
          <w:szCs w:val="28"/>
          <w:lang w:eastAsia="en-US"/>
        </w:rPr>
        <w:t>», «</w:t>
      </w: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Номер на плане</w:t>
      </w:r>
      <w:r w:rsidRPr="001540C8">
        <w:rPr>
          <w:rFonts w:eastAsiaTheme="minorHAnsi"/>
          <w:color w:val="000000" w:themeColor="text1"/>
          <w:szCs w:val="28"/>
          <w:lang w:eastAsia="en-US"/>
        </w:rPr>
        <w:t>» и др.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Порядковые номера иногда м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ожно указывать в боковике табли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цы перед наименованием показателей. Допускается нумерация граф,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если в тексте возникла необходи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мость сделать ссылку на данные какой-либо графы. Если параметры имеют различную размерность, ее указывают в каждой графе или строке, например «Масса,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кг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», «Зольн</w:t>
      </w:r>
      <w:r w:rsidR="001C24A7" w:rsidRPr="001540C8">
        <w:rPr>
          <w:rFonts w:eastAsiaTheme="minorHAnsi"/>
          <w:color w:val="000000" w:themeColor="text1"/>
          <w:szCs w:val="28"/>
          <w:lang w:eastAsia="en-US"/>
        </w:rPr>
        <w:t>ость, %, не более» и др. При од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ной единице измерения показате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лей сокращенное обозначение еди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ницы измерения помещают над таблицей, после заголовка, например «Размеры, мм». Единицы измер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ения различных показателей поме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щают в заголовках соответствующих граф. Повторяющийся те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кст в гр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афах таблицы, состоящий из одного слова, допускается заменять кавычками. Если же текст содержит два или более слов, то при первом повторении его заменяют словами «То же», далее кавычками. Не допускае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тся заменять кавычками повторяю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щиеся цифры, марки, знаки, математические и химические символы. Цифры в графах таблицы д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олжны иметь одинаковое число де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сятичных знаков, и их располагают так, чтобы классы чисел по всем графам были точно один под другим. Пределы размеров указывают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от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 меньших к большим размерам. Если цифровые или иные данные в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 xml:space="preserve"> таблице не приводят, то в соот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ветствующей графе (строке) обязательно ставят прочерк.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    </w:t>
      </w:r>
      <w:r w:rsidR="007512E8"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>Написание формул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. </w:t>
      </w:r>
    </w:p>
    <w:p w:rsidR="007512E8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 фор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мулах условные буквенные обозна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чения (символы) механических, химических, математических и других величин следует применять только соответствующие стандартам и рекомендуемые в учебниках соответствующих дисциплин. Расшифровку каждого символ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а и его числовое значение приво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дят с новой строки непосредственн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о под формулой в той же последо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вательности, в какой они даны в ф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ормуле. Первая строка расшифров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ки должна начинаться со слова «где», двоеточие после него не ставят.</w:t>
      </w:r>
    </w:p>
    <w:p w:rsidR="00551A11" w:rsidRPr="001540C8" w:rsidRDefault="007512E8" w:rsidP="00BA152A">
      <w:pPr>
        <w:autoSpaceDE w:val="0"/>
        <w:autoSpaceDN w:val="0"/>
        <w:adjustRightInd w:val="0"/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Размерность одного и того же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параметра, принятого или рассчи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танного по формуле, в пределах в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сей записки должна быть постоян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ной, т.е. в одной из установленных единиц измерения. Когда приводят несколько цифровых значений вел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ичины, то единицу измерения ста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вят в конце ряда, например, «2,20; 2,50; 3,00 м».</w:t>
      </w:r>
    </w:p>
    <w:p w:rsidR="009A4EEE" w:rsidRPr="001540C8" w:rsidRDefault="007512E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При необходимости формулы нумеруют арабскими цифрами в пределах соответствующей части проекта или всей записки. Номер ставят с правой стороны листа на уровне нижней строки формулы в круглых скобках, например:</w:t>
      </w:r>
    </w:p>
    <w:p w:rsidR="009A4EEE" w:rsidRPr="001540C8" w:rsidRDefault="00EE4CF1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                                </w:t>
      </w:r>
      <w:proofErr w:type="gramStart"/>
      <w:r w:rsidR="009A4EEE" w:rsidRPr="001540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="009A4EEE" w:rsidRPr="001540C8">
        <w:rPr>
          <w:rFonts w:eastAsiaTheme="minorHAnsi"/>
          <w:color w:val="000000" w:themeColor="text1"/>
          <w:szCs w:val="28"/>
          <w:lang w:eastAsia="en-US"/>
        </w:rPr>
        <w:t>=Т/Ф</w:t>
      </w:r>
      <w:r w:rsidR="009A4EEE" w:rsidRPr="001540C8">
        <w:rPr>
          <w:rFonts w:eastAsiaTheme="minorHAnsi"/>
          <w:color w:val="000000" w:themeColor="text1"/>
          <w:szCs w:val="28"/>
          <w:vertAlign w:val="subscript"/>
          <w:lang w:eastAsia="en-US"/>
        </w:rPr>
        <w:t xml:space="preserve">д                                                         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(5.1)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Для написания буквенных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обозначений отношений единиц до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пускается применение косой чер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 xml:space="preserve">ты – </w:t>
      </w:r>
      <w:proofErr w:type="gramStart"/>
      <w:r w:rsidR="009A4EEE" w:rsidRPr="001540C8">
        <w:rPr>
          <w:rFonts w:eastAsiaTheme="minorHAnsi"/>
          <w:color w:val="000000" w:themeColor="text1"/>
          <w:szCs w:val="28"/>
          <w:lang w:eastAsia="en-US"/>
        </w:rPr>
        <w:t>м</w:t>
      </w:r>
      <w:proofErr w:type="gramEnd"/>
      <w:r w:rsidR="009A4EEE" w:rsidRPr="001540C8">
        <w:rPr>
          <w:rFonts w:eastAsiaTheme="minorHAnsi"/>
          <w:color w:val="000000" w:themeColor="text1"/>
          <w:szCs w:val="28"/>
          <w:lang w:eastAsia="en-US"/>
        </w:rPr>
        <w:t>/с, прямой черты или умно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жение числителя на отрицательную степень знаменателя – м·с</w:t>
      </w:r>
      <w:r w:rsidR="007512E8" w:rsidRPr="001540C8">
        <w:rPr>
          <w:rFonts w:eastAsiaTheme="minorHAnsi"/>
          <w:color w:val="000000" w:themeColor="text1"/>
          <w:szCs w:val="28"/>
          <w:vertAlign w:val="superscript"/>
          <w:lang w:eastAsia="en-US"/>
        </w:rPr>
        <w:t>-1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. Если знаменатель состоит из произведения нескольких един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иц, то их за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ключают в скобки, например «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Дж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/(кг-К)». Не 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допускается применени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е более одной косой</w:t>
      </w:r>
      <w:proofErr w:type="gramEnd"/>
      <w:r w:rsidR="009A4EEE" w:rsidRPr="001540C8">
        <w:rPr>
          <w:rFonts w:eastAsiaTheme="minorHAnsi"/>
          <w:color w:val="000000" w:themeColor="text1"/>
          <w:szCs w:val="28"/>
          <w:lang w:eastAsia="en-US"/>
        </w:rPr>
        <w:t xml:space="preserve"> или горизон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тальной черты как знаков деления.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Например «5 м/с/км», следует пи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сать «5 м/с на 1 км». При переводе значения величины в единицы СИ следует по возможности сохранять точность прежнего значения. Числовые значения величин в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тексте следует указывать с необ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ходимой степенью точности. Наименование и обозначение физических величин и их значений должны соответствовать Международной системе единиц (СИ).</w:t>
      </w:r>
    </w:p>
    <w:p w:rsidR="002B158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bCs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2B1588">
        <w:rPr>
          <w:rFonts w:eastAsiaTheme="minorHAnsi"/>
          <w:b/>
          <w:bCs/>
          <w:color w:val="000000" w:themeColor="text1"/>
          <w:szCs w:val="28"/>
          <w:lang w:eastAsia="en-US"/>
        </w:rPr>
        <w:t>Оформление приложений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9A4EEE" w:rsidRPr="001540C8">
        <w:rPr>
          <w:rFonts w:eastAsiaTheme="minorHAnsi"/>
          <w:color w:val="000000" w:themeColor="text1"/>
          <w:szCs w:val="28"/>
          <w:lang w:eastAsia="en-US"/>
        </w:rPr>
        <w:t>Приложениями, которые помеща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ются в конце расчетно-пояснительн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ой записки, могут быть иллюстра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ции (рисунки), таблицы, спецификаци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и, а также те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кст всп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омогательно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го характера. Каждое приложение должно иметь номер и заголовок. Те</w:t>
      </w:r>
      <w:proofErr w:type="gramStart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кст в пр</w:t>
      </w:r>
      <w:proofErr w:type="gramEnd"/>
      <w:r w:rsidR="007512E8" w:rsidRPr="001540C8">
        <w:rPr>
          <w:rFonts w:eastAsiaTheme="minorHAnsi"/>
          <w:color w:val="000000" w:themeColor="text1"/>
          <w:szCs w:val="28"/>
          <w:lang w:eastAsia="en-US"/>
        </w:rPr>
        <w:t>еделах каждого приложения может быть разбит на разделы, подразделы и пункты с соответствующей нумерацией, например «п. 1.2.3» (третий пункт второго подраздела первого приложения).</w:t>
      </w:r>
    </w:p>
    <w:p w:rsidR="009A4EEE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 xml:space="preserve">Нумерация страниц расчетно-пояснительной записки и приложений должна быть сквозной, причем </w:t>
      </w:r>
      <w:r w:rsidR="007512E8" w:rsidRPr="001540C8">
        <w:rPr>
          <w:rFonts w:eastAsiaTheme="minorHAnsi"/>
          <w:bCs/>
          <w:color w:val="000000" w:themeColor="text1"/>
          <w:szCs w:val="28"/>
          <w:lang w:eastAsia="en-US"/>
        </w:rPr>
        <w:t>в содержании (оглавлении) необходимо перечислить все приложения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097762" w:rsidRPr="001540C8" w:rsidRDefault="002B158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Иллюстрации (рисунки), т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аблицы и формулы в каждом прило</w:t>
      </w:r>
      <w:r w:rsidR="007512E8" w:rsidRPr="001540C8">
        <w:rPr>
          <w:rFonts w:eastAsiaTheme="minorHAnsi"/>
          <w:color w:val="000000" w:themeColor="text1"/>
          <w:szCs w:val="28"/>
          <w:lang w:eastAsia="en-US"/>
        </w:rPr>
        <w:t>жении нумеруют арабскими цифрами. Например: «рис. п. 2.1» (пер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вый рисунок второго приложения); «т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абл. п. 1.3»(третья таблица пер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вого приложения); «формула п. 3.2» (вторая формула тре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тьего при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ложения).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Cs/>
          <w:color w:val="000000" w:themeColor="text1"/>
          <w:szCs w:val="28"/>
          <w:lang w:eastAsia="en-US"/>
        </w:rPr>
        <w:t>Написание примечаний</w:t>
      </w: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. </w:t>
      </w:r>
      <w:r w:rsidRPr="001540C8">
        <w:rPr>
          <w:rFonts w:eastAsiaTheme="minorHAnsi"/>
          <w:color w:val="000000" w:themeColor="text1"/>
          <w:szCs w:val="28"/>
          <w:lang w:eastAsia="en-US"/>
        </w:rPr>
        <w:t>В пр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имечаниях к текстовой части про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екта и к таблицам указывают тол</w:t>
      </w:r>
      <w:r w:rsidR="00097762" w:rsidRPr="001540C8">
        <w:rPr>
          <w:rFonts w:eastAsiaTheme="minorHAnsi"/>
          <w:color w:val="000000" w:themeColor="text1"/>
          <w:szCs w:val="28"/>
          <w:lang w:eastAsia="en-US"/>
        </w:rPr>
        <w:t>ько справочные и поясняющие дан</w:t>
      </w:r>
      <w:r w:rsidRPr="001540C8">
        <w:rPr>
          <w:rFonts w:eastAsiaTheme="minorHAnsi"/>
          <w:color w:val="000000" w:themeColor="text1"/>
          <w:szCs w:val="28"/>
          <w:lang w:eastAsia="en-US"/>
        </w:rPr>
        <w:t>ные. На чертежах примечания не приводят.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1.8. Основные требования по оформлению графической части дипломного проекта</w:t>
      </w:r>
    </w:p>
    <w:p w:rsidR="008D6073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Общий объем графического материала: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для студентов дневной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и зао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чной формы обучения 4 листа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формата А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1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. Объем графической части дипломного проекта формируется на основе разработанных материалов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его составных частей: исследова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тельской, технологической, проектн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ой, конструкторской, производст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венной и экологической безопасности и экономической. Каждая часть дипломного п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роекта имеет свой порядковый но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мер. Сквозная нумерация листов г</w:t>
      </w:r>
      <w:r w:rsidR="001C24A7" w:rsidRPr="001540C8">
        <w:rPr>
          <w:rFonts w:eastAsiaTheme="minorHAnsi"/>
          <w:color w:val="000000" w:themeColor="text1"/>
          <w:szCs w:val="28"/>
          <w:lang w:eastAsia="en-US"/>
        </w:rPr>
        <w:t>рафической части дипломного про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екта осуществляется в пределах всех его составных частей.</w:t>
      </w:r>
    </w:p>
    <w:p w:rsidR="00F3060D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Графическое оформление ка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ждой части проекта осуществляет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ся на основе требований соответствующих ГОСТов, ЕСКД и ЕСТД. Графическая часть дипломного проекта может выполняться в карандаше, тушью и с использованием компьютер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ных программ (Au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toCAD, Corel Draw, Компас и т.п.). Допускается в одном дипломном проекте использование 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различ-ных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способов выполнения отдельных листов его графической части. Для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наглядности и восприятия содержания графических листов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исследовательской, технологической и экономической частей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ди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пломного проекта допускается их выполнение в цветном изображении. При выполнении графических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листов, конструкторской, проект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ной частей и части по производств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енной и экологической безопасно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сти </w:t>
      </w:r>
      <w:r w:rsidR="00F3060D" w:rsidRPr="001540C8">
        <w:rPr>
          <w:rFonts w:eastAsiaTheme="minorHAnsi"/>
          <w:bCs/>
          <w:iCs/>
          <w:color w:val="000000" w:themeColor="text1"/>
          <w:szCs w:val="28"/>
          <w:lang w:eastAsia="en-US"/>
        </w:rPr>
        <w:t>запрещается использование ксерокопий, сканированных чертежей, рисунков и т.п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332708" w:rsidRDefault="0033270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332708" w:rsidRPr="001540C8" w:rsidRDefault="0033270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1.9. Порядок представления к защите дипломного проекта в электронном виде</w:t>
      </w:r>
    </w:p>
    <w:p w:rsidR="008D6073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Допускается защита дипломных проектов подготовленных на электронных носителях. В этом случае для защиты дипломного проекта студент пред-ставляет графический материал (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формата А</w:t>
      </w:r>
      <w:proofErr w:type="gramStart"/>
      <w:r w:rsidR="00703DD5" w:rsidRPr="001540C8">
        <w:rPr>
          <w:rFonts w:eastAsiaTheme="minorHAnsi"/>
          <w:color w:val="000000" w:themeColor="text1"/>
          <w:szCs w:val="28"/>
          <w:lang w:eastAsia="en-US"/>
        </w:rPr>
        <w:t>4</w:t>
      </w:r>
      <w:proofErr w:type="gramEnd"/>
      <w:r w:rsidR="00703DD5" w:rsidRPr="001540C8">
        <w:rPr>
          <w:rFonts w:eastAsiaTheme="minorHAnsi"/>
          <w:color w:val="000000" w:themeColor="text1"/>
          <w:szCs w:val="28"/>
          <w:lang w:eastAsia="en-US"/>
        </w:rPr>
        <w:t>) в количестве экземп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ляров, соответствующих числу членов ГАК и стандартную расчетно-пояснительную записку. Один комплект графического материала (формата А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4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) должен содержать оригинальные подписи: дипломника, руководителя ди-пломного проекта, консультантов, ответственного за нормоконтроль и допуск заведующего кафедрой. Штамп в действительных размерах располагается с обратной стороны каждого листа каждого раздела. Кроме того, дипломник должен представить материалы проекта, на диске оформленные в виде презентации </w:t>
      </w:r>
      <w:proofErr w:type="spell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Power</w:t>
      </w:r>
      <w:proofErr w:type="spell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spell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Point</w:t>
      </w:r>
      <w:proofErr w:type="spell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D60BE2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В процессе защиты материалы дипломного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проекта должны де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монстрироваться на экране с помощью видеопроектора. После защиты все материалы дипломного проекта (расчетно-пояснительная записка, комплект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графических материалов с ориги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нальными подписями и дискета) сдаются в архив.</w:t>
      </w:r>
    </w:p>
    <w:p w:rsidR="00D60BE2" w:rsidRPr="001540C8" w:rsidRDefault="00EE4CF1" w:rsidP="00BA152A">
      <w:pPr>
        <w:tabs>
          <w:tab w:val="left" w:pos="1710"/>
        </w:tabs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ab/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2. СОДЕРЖАНИЕ ЧАСТЕЙ ДИПЛОМНОГО ПРОЕКТА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2.1. Исследовательская часть дипломного проекта</w:t>
      </w:r>
    </w:p>
    <w:p w:rsidR="008D6073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Исследовательская часть является важной структурной частью каждого дипломного проекта. Исходя из тематики дипломного проекта, результаты выполнения его исследовательской части должны быть сформулированы в виде основных выводов и предложений п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о содержанию и разработке после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дующих частей проекта (технологической, конструкторской, проектной). </w:t>
      </w:r>
    </w:p>
    <w:p w:rsidR="00F3060D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Основные направления исс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ледований при дипломном проекти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ровании могут быть следующие:</w:t>
      </w:r>
    </w:p>
    <w:p w:rsidR="007D77F6" w:rsidRPr="001540C8" w:rsidRDefault="00CD3829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исследование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состояния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обслуживающих и </w:t>
      </w:r>
      <w:r w:rsidR="00563228" w:rsidRPr="001540C8">
        <w:rPr>
          <w:rFonts w:eastAsiaTheme="minorHAnsi"/>
          <w:color w:val="000000" w:themeColor="text1"/>
          <w:szCs w:val="28"/>
          <w:lang w:eastAsia="en-US"/>
        </w:rPr>
        <w:t>ремонтных подразделений предприятия</w:t>
      </w:r>
      <w:proofErr w:type="gramStart"/>
      <w:r w:rsidR="00563228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;</w:t>
      </w:r>
      <w:proofErr w:type="gramEnd"/>
    </w:p>
    <w:p w:rsidR="00563228" w:rsidRPr="001540C8" w:rsidRDefault="00F3060D" w:rsidP="00BA152A">
      <w:pPr>
        <w:autoSpaceDE w:val="0"/>
        <w:autoSpaceDN w:val="0"/>
        <w:adjustRightInd w:val="0"/>
        <w:jc w:val="both"/>
        <w:rPr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</w:t>
      </w:r>
      <w:r w:rsidR="00563228" w:rsidRPr="001540C8">
        <w:rPr>
          <w:color w:val="000000" w:themeColor="text1"/>
          <w:szCs w:val="28"/>
        </w:rPr>
        <w:t>техническое перевооружение действующего производственного подразделения;</w:t>
      </w:r>
    </w:p>
    <w:p w:rsidR="00703DD5" w:rsidRPr="001540C8" w:rsidRDefault="0056322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исследование  восстанавливаемых  деталей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,</w:t>
      </w:r>
      <w:proofErr w:type="gramEnd"/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опреде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ление причин их возникновения и анализ технологического процесса, связанного с появлением данного отказа;</w:t>
      </w:r>
    </w:p>
    <w:p w:rsidR="00703DD5" w:rsidRPr="001540C8" w:rsidRDefault="0056322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4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оценка применяемых и новых способов устранения дефектов восстанавливаемых деталей;</w:t>
      </w:r>
    </w:p>
    <w:p w:rsidR="00703DD5" w:rsidRPr="001540C8" w:rsidRDefault="0056322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выбор и применение метод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ов оптимизации параметров, опре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деляющих качество, стабильность и эффективность технологических процессов;</w:t>
      </w:r>
    </w:p>
    <w:p w:rsidR="00703DD5" w:rsidRPr="001540C8" w:rsidRDefault="0056322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маркетинг оборудования, приспособлений и инструмента;</w:t>
      </w:r>
    </w:p>
    <w:p w:rsidR="00703DD5" w:rsidRPr="001540C8" w:rsidRDefault="00563228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выбор рациональных методов и определение оптимальных объемов работ при производстве и ремонте деталей и машин;</w:t>
      </w:r>
    </w:p>
    <w:p w:rsidR="00703DD5" w:rsidRPr="001540C8" w:rsidRDefault="007D77F6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исследование систем и оценка эффективности производства;</w:t>
      </w:r>
    </w:p>
    <w:p w:rsidR="00F3060D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Исследовательскую часть выполняют на основании комплексного анализа исходных данных в соответствии с темой дипломного проекта.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Комплексный анализ включ</w:t>
      </w:r>
      <w:r w:rsidR="00D60BE2" w:rsidRPr="001540C8">
        <w:rPr>
          <w:rFonts w:eastAsiaTheme="minorHAnsi"/>
          <w:color w:val="000000" w:themeColor="text1"/>
          <w:szCs w:val="28"/>
          <w:lang w:eastAsia="en-US"/>
        </w:rPr>
        <w:t>ает в себя рассмотрение техниче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ской, организационной, социальной и экономической целесообразности применения средств и способов производства на предприятии.</w:t>
      </w:r>
    </w:p>
    <w:p w:rsidR="00703DD5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Материалы для анализа студент собирает и изучает в период прохождения преддипломной практики на предприятии.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На практике студент обязан глубоко и всесторонне изучить: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производственную структуру предприятия;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состояние производственно-технической базы предприятия;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применяемые технологичес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кие процессы и средства техниче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ского обеспечения для производства или ремонта продукции;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требования нормативно-те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хнической документации, предъяв</w:t>
      </w:r>
      <w:r w:rsidRPr="001540C8">
        <w:rPr>
          <w:rFonts w:eastAsiaTheme="minorHAnsi"/>
          <w:color w:val="000000" w:themeColor="text1"/>
          <w:szCs w:val="28"/>
          <w:lang w:eastAsia="en-US"/>
        </w:rPr>
        <w:t>ляемые к объекту дипломного проектирования;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5) используемые предприятием схемы и методы организации и планирования производства за последние 3–5 лет.</w:t>
      </w:r>
      <w:proofErr w:type="gramEnd"/>
    </w:p>
    <w:p w:rsidR="00D60BE2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Для комплексного анализа используют данные производственно-технического паспорта предприятия, его производственно-финансового плана, годовых отчетов, актов-рекламаций, рабочего технологического процесса объекта производства и ремонта и других материалов. Технологию и организацию производства изучают непосредственно на рабочих местах производственных участков предприятия. На основе анализа технологи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и, организации и качества произ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водства и ремонта изделий на пр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едприятии осуществляется обосно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вание необходимости улучшения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средств технологического оснаще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ния (замены или модернизации оборудования и оснастки), что по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зво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лит наметить тему конструкторской части дипломного проекта. Раздел должен быть представлен в виде последовательного текстового и графического излож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ения собранного материала по во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просам производственной деятельности предприятия.</w:t>
      </w:r>
    </w:p>
    <w:p w:rsidR="00F3060D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На основе анализа функционирования конкретного предприятия и технической оценки состояния его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производственно-технической ба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зы итогом выполнения исследовательской части дипломного проекта должны быть обоснованы предложения: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по совершенствованию действующих технологических п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цессов восстановления (изготовле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ния) деталей и ремонта автомоби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лей и дорожных машин на основе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 xml:space="preserve"> механизации и автоматизации ра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бот, применения ЭВМ, группиров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ания и типизации объектов произ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водства и др.;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2) модернизации конструкции действующего технологического оборудования на основе его более прогрессивного оснащения;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применению методов оптимизации параметров, определяющих качество, стабильность и эффективность технологических процессов;</w:t>
      </w:r>
    </w:p>
    <w:p w:rsidR="00703DD5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использованию рационал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ьных методов и определению опти</w:t>
      </w:r>
      <w:r w:rsidRPr="001540C8">
        <w:rPr>
          <w:rFonts w:eastAsiaTheme="minorHAnsi"/>
          <w:color w:val="000000" w:themeColor="text1"/>
          <w:szCs w:val="28"/>
          <w:lang w:eastAsia="en-US"/>
        </w:rPr>
        <w:t>мальных объемов работ при изготовлении и восстановлении деталей и ремонт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е автомобилей и дорожных машин;</w:t>
      </w:r>
    </w:p>
    <w:p w:rsidR="00A34F28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соответствию требования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м производственной базы предпри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ятия и оформлению технической </w:t>
      </w:r>
      <w:r w:rsidR="00703DD5" w:rsidRPr="001540C8">
        <w:rPr>
          <w:rFonts w:eastAsiaTheme="minorHAnsi"/>
          <w:color w:val="000000" w:themeColor="text1"/>
          <w:szCs w:val="28"/>
          <w:lang w:eastAsia="en-US"/>
        </w:rPr>
        <w:t>документации для проведения сер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тификационных испытаний.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2.2. Технологическая часть дипломного проекта</w:t>
      </w:r>
    </w:p>
    <w:p w:rsidR="00F3060D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технологической части дипломного проекта, в зависимости от темы, может осуществляться разработка следующих технологических процессов:</w:t>
      </w:r>
    </w:p>
    <w:p w:rsidR="00D60BE2" w:rsidRPr="001540C8" w:rsidRDefault="00D60BE2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разработка технического обслуживания и ремонта автомобилей и дорожных машин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;</w:t>
      </w:r>
    </w:p>
    <w:p w:rsidR="00F3060D" w:rsidRPr="001540C8" w:rsidRDefault="00F3060D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восстановления (изготовления) детали;</w:t>
      </w:r>
    </w:p>
    <w:p w:rsidR="00F3060D" w:rsidRPr="001540C8" w:rsidRDefault="008D6073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проектируемых технологи</w:t>
      </w:r>
      <w:r w:rsidR="00110CC0" w:rsidRPr="001540C8">
        <w:rPr>
          <w:rFonts w:eastAsiaTheme="minorHAnsi"/>
          <w:color w:val="000000" w:themeColor="text1"/>
          <w:szCs w:val="28"/>
          <w:lang w:eastAsia="en-US"/>
        </w:rPr>
        <w:t>ческих процессах должны быть от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ражены последние достижения нау</w:t>
      </w:r>
      <w:r w:rsidR="00110CC0" w:rsidRPr="001540C8">
        <w:rPr>
          <w:rFonts w:eastAsiaTheme="minorHAnsi"/>
          <w:color w:val="000000" w:themeColor="text1"/>
          <w:szCs w:val="28"/>
          <w:lang w:eastAsia="en-US"/>
        </w:rPr>
        <w:t>ки и техники, опыт передовых ма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шиностроительных и ремонтных предприятий.</w:t>
      </w:r>
    </w:p>
    <w:p w:rsidR="00110CC0" w:rsidRPr="001540C8" w:rsidRDefault="00110CC0" w:rsidP="00BA152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D01AF1" w:rsidRPr="001540C8" w:rsidRDefault="00D01AF1" w:rsidP="00BA152A">
      <w:pPr>
        <w:autoSpaceDE w:val="0"/>
        <w:autoSpaceDN w:val="0"/>
        <w:adjustRightInd w:val="0"/>
        <w:jc w:val="both"/>
        <w:rPr>
          <w:rFonts w:eastAsiaTheme="minorHAnsi"/>
          <w:b/>
          <w:bCs/>
          <w:i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 xml:space="preserve">2.2.1. Проектирование </w:t>
      </w:r>
      <w:r w:rsidR="00F3060D"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 xml:space="preserve"> технического </w:t>
      </w:r>
      <w:r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обслуживания и ремонта автомобилей и дорожных машин.</w:t>
      </w:r>
    </w:p>
    <w:p w:rsidR="00D01AF1" w:rsidRPr="001540C8" w:rsidRDefault="008D6073" w:rsidP="00BA152A">
      <w:pPr>
        <w:pStyle w:val="p12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01AF1" w:rsidRPr="001540C8">
        <w:rPr>
          <w:color w:val="000000" w:themeColor="text1"/>
          <w:sz w:val="28"/>
          <w:szCs w:val="28"/>
        </w:rPr>
        <w:t xml:space="preserve">Под технологическим проектированием зон и участков предприятий пони </w:t>
      </w:r>
      <w:proofErr w:type="gramStart"/>
      <w:r w:rsidR="00D01AF1" w:rsidRPr="001540C8">
        <w:rPr>
          <w:color w:val="000000" w:themeColor="text1"/>
          <w:sz w:val="28"/>
          <w:szCs w:val="28"/>
        </w:rPr>
        <w:t>мается</w:t>
      </w:r>
      <w:proofErr w:type="gramEnd"/>
      <w:r w:rsidR="00D01AF1" w:rsidRPr="001540C8">
        <w:rPr>
          <w:color w:val="000000" w:themeColor="text1"/>
          <w:sz w:val="28"/>
          <w:szCs w:val="28"/>
        </w:rPr>
        <w:t xml:space="preserve"> процесс, включающий:</w:t>
      </w:r>
    </w:p>
    <w:p w:rsidR="00D01AF1" w:rsidRPr="001540C8" w:rsidRDefault="00D01AF1" w:rsidP="00BA152A">
      <w:pPr>
        <w:pStyle w:val="p16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64"/>
          <w:color w:val="000000" w:themeColor="text1"/>
          <w:sz w:val="28"/>
          <w:szCs w:val="28"/>
        </w:rPr>
        <w:t>обоснование необходимости предлагаемого проектного решения (организации, реконструкции, технического перевооружения, расширения);</w:t>
      </w:r>
    </w:p>
    <w:p w:rsidR="00D01AF1" w:rsidRPr="001540C8" w:rsidRDefault="00D01AF1" w:rsidP="00BA152A">
      <w:pPr>
        <w:pStyle w:val="p13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48"/>
          <w:color w:val="000000" w:themeColor="text1"/>
          <w:sz w:val="28"/>
          <w:szCs w:val="28"/>
        </w:rPr>
        <w:t>выбор и обоснование исходных данных для технологического расчета;</w:t>
      </w:r>
    </w:p>
    <w:p w:rsidR="00D01AF1" w:rsidRPr="001540C8" w:rsidRDefault="00D01AF1" w:rsidP="00BA152A">
      <w:pPr>
        <w:pStyle w:val="p13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48"/>
          <w:color w:val="000000" w:themeColor="text1"/>
          <w:sz w:val="28"/>
          <w:szCs w:val="28"/>
        </w:rPr>
        <w:t>расчет объема работ, численности персонала объекта проектирования;</w:t>
      </w:r>
    </w:p>
    <w:p w:rsidR="00D01AF1" w:rsidRPr="001540C8" w:rsidRDefault="00D01AF1" w:rsidP="00BA152A">
      <w:pPr>
        <w:pStyle w:val="p13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62"/>
          <w:color w:val="000000" w:themeColor="text1"/>
          <w:sz w:val="28"/>
          <w:szCs w:val="28"/>
        </w:rPr>
        <w:t xml:space="preserve">выбор, обоснование метода организации ТО или </w:t>
      </w:r>
      <w:proofErr w:type="gramStart"/>
      <w:r w:rsidRPr="001540C8">
        <w:rPr>
          <w:rStyle w:val="ft62"/>
          <w:color w:val="000000" w:themeColor="text1"/>
          <w:sz w:val="28"/>
          <w:szCs w:val="28"/>
        </w:rPr>
        <w:t>ТР</w:t>
      </w:r>
      <w:proofErr w:type="gramEnd"/>
      <w:r w:rsidRPr="001540C8">
        <w:rPr>
          <w:rStyle w:val="ft62"/>
          <w:color w:val="000000" w:themeColor="text1"/>
          <w:sz w:val="28"/>
          <w:szCs w:val="28"/>
        </w:rPr>
        <w:t>;</w:t>
      </w:r>
    </w:p>
    <w:p w:rsidR="00D01AF1" w:rsidRPr="001540C8" w:rsidRDefault="00D01AF1" w:rsidP="00BA152A">
      <w:pPr>
        <w:pStyle w:val="p190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46"/>
          <w:color w:val="000000" w:themeColor="text1"/>
          <w:sz w:val="28"/>
          <w:szCs w:val="28"/>
        </w:rPr>
        <w:t>определение потребности в технологическом оборудовании, расчеты производственной площади, уровня механизации;</w:t>
      </w:r>
    </w:p>
    <w:p w:rsidR="00D01AF1" w:rsidRPr="001540C8" w:rsidRDefault="00D01AF1" w:rsidP="00BA152A">
      <w:pPr>
        <w:pStyle w:val="p13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45"/>
          <w:color w:val="000000" w:themeColor="text1"/>
          <w:sz w:val="28"/>
          <w:szCs w:val="28"/>
        </w:rPr>
        <w:t>-</w:t>
      </w:r>
      <w:r w:rsidRPr="001540C8">
        <w:rPr>
          <w:rStyle w:val="ft62"/>
          <w:color w:val="000000" w:themeColor="text1"/>
          <w:sz w:val="28"/>
          <w:szCs w:val="28"/>
        </w:rPr>
        <w:t>разработка планировочного решения проектируемой зоны или участка;</w:t>
      </w:r>
    </w:p>
    <w:p w:rsidR="00D01AF1" w:rsidRPr="001540C8" w:rsidRDefault="00D01AF1" w:rsidP="00BA152A">
      <w:pPr>
        <w:pStyle w:val="p19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45"/>
          <w:color w:val="000000" w:themeColor="text1"/>
          <w:sz w:val="28"/>
          <w:szCs w:val="28"/>
        </w:rPr>
        <w:t>-</w:t>
      </w:r>
      <w:r w:rsidRPr="001540C8">
        <w:rPr>
          <w:rStyle w:val="ft61"/>
          <w:color w:val="000000" w:themeColor="text1"/>
          <w:sz w:val="28"/>
          <w:szCs w:val="28"/>
        </w:rPr>
        <w:t>технико-экономическое</w:t>
      </w:r>
      <w:r w:rsidRPr="001540C8">
        <w:rPr>
          <w:color w:val="000000" w:themeColor="text1"/>
          <w:sz w:val="28"/>
          <w:szCs w:val="28"/>
        </w:rPr>
        <w:t>обоснование принятого проектного решения. Требования технологического проектирования служат основой разработки диплом</w:t>
      </w:r>
      <w:r w:rsidRPr="001540C8">
        <w:rPr>
          <w:color w:val="000000" w:themeColor="text1"/>
          <w:sz w:val="28"/>
          <w:szCs w:val="28"/>
        </w:rPr>
        <w:softHyphen/>
        <w:t>ного проекта и оказывают существенное влияние на качество проекта в целом.</w:t>
      </w:r>
    </w:p>
    <w:p w:rsidR="008D6073" w:rsidRDefault="008D6073" w:rsidP="00BA152A">
      <w:pPr>
        <w:pStyle w:val="p33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01AF1" w:rsidRPr="001540C8">
        <w:rPr>
          <w:color w:val="000000" w:themeColor="text1"/>
          <w:sz w:val="28"/>
          <w:szCs w:val="28"/>
        </w:rPr>
        <w:t>Режимы ТО и ремонта подвижного состава установлены «Положением о техническом обслуживании и ремонте подвижного состава автомобильного транспорта» (Минтранс, 1986), являющимся основополающим</w:t>
      </w:r>
      <w:r>
        <w:rPr>
          <w:color w:val="000000" w:themeColor="text1"/>
          <w:sz w:val="28"/>
          <w:szCs w:val="28"/>
        </w:rPr>
        <w:t xml:space="preserve"> </w:t>
      </w:r>
      <w:r w:rsidR="00D01AF1" w:rsidRPr="001540C8">
        <w:rPr>
          <w:color w:val="000000" w:themeColor="text1"/>
          <w:sz w:val="28"/>
          <w:szCs w:val="28"/>
        </w:rPr>
        <w:t xml:space="preserve"> документом для планирования </w:t>
      </w:r>
      <w:r w:rsidR="00D01AF1" w:rsidRPr="001540C8">
        <w:rPr>
          <w:rStyle w:val="ft29"/>
          <w:color w:val="000000" w:themeColor="text1"/>
          <w:sz w:val="28"/>
          <w:szCs w:val="28"/>
        </w:rPr>
        <w:t xml:space="preserve">и </w:t>
      </w:r>
      <w:r w:rsidR="00D01AF1" w:rsidRPr="001540C8">
        <w:rPr>
          <w:rStyle w:val="ft50"/>
          <w:color w:val="000000" w:themeColor="text1"/>
          <w:sz w:val="28"/>
          <w:szCs w:val="28"/>
        </w:rPr>
        <w:t>организации работы технической службы в организациях автомобильного транс</w:t>
      </w:r>
      <w:r w:rsidR="00D01AF1" w:rsidRPr="001540C8">
        <w:rPr>
          <w:rStyle w:val="ft50"/>
          <w:color w:val="000000" w:themeColor="text1"/>
          <w:sz w:val="28"/>
          <w:szCs w:val="28"/>
        </w:rPr>
        <w:softHyphen/>
        <w:t xml:space="preserve"> порта, а также для разработки производных </w:t>
      </w:r>
      <w:r w:rsidR="00D01AF1" w:rsidRPr="001540C8">
        <w:rPr>
          <w:color w:val="000000" w:themeColor="text1"/>
          <w:sz w:val="28"/>
          <w:szCs w:val="28"/>
        </w:rPr>
        <w:t>нормативно-технологическихдокумен</w:t>
      </w:r>
      <w:r w:rsidR="00D01AF1" w:rsidRPr="001540C8">
        <w:rPr>
          <w:color w:val="000000" w:themeColor="text1"/>
          <w:sz w:val="28"/>
          <w:szCs w:val="28"/>
        </w:rPr>
        <w:softHyphen/>
        <w:t xml:space="preserve"> тов. </w:t>
      </w:r>
    </w:p>
    <w:p w:rsidR="00D01AF1" w:rsidRPr="001540C8" w:rsidRDefault="008D6073" w:rsidP="00BA152A">
      <w:pPr>
        <w:pStyle w:val="p33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01AF1" w:rsidRPr="001540C8">
        <w:rPr>
          <w:color w:val="000000" w:themeColor="text1"/>
          <w:sz w:val="28"/>
          <w:szCs w:val="28"/>
        </w:rPr>
        <w:t>Нормативы положения используются при разработке проектов расширения, реконструкции, технического перевооружения действующих автоорганизаций с су</w:t>
      </w:r>
      <w:r w:rsidR="00D01AF1" w:rsidRPr="001540C8">
        <w:rPr>
          <w:color w:val="000000" w:themeColor="text1"/>
          <w:sz w:val="28"/>
          <w:szCs w:val="28"/>
        </w:rPr>
        <w:softHyphen/>
        <w:t>ществующим парком подвижного состава.</w:t>
      </w:r>
    </w:p>
    <w:p w:rsidR="00D01AF1" w:rsidRPr="001540C8" w:rsidRDefault="008D6073" w:rsidP="00BA152A">
      <w:pPr>
        <w:pStyle w:val="p33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</w:t>
      </w:r>
      <w:r w:rsidR="00D01AF1" w:rsidRPr="001540C8">
        <w:rPr>
          <w:color w:val="000000" w:themeColor="text1"/>
          <w:sz w:val="28"/>
          <w:szCs w:val="28"/>
        </w:rPr>
        <w:t>Оперативный учет изменений конструкций автомобилей и условий их эксплуа</w:t>
      </w:r>
      <w:r w:rsidR="00D01AF1" w:rsidRPr="001540C8">
        <w:rPr>
          <w:color w:val="000000" w:themeColor="text1"/>
          <w:sz w:val="28"/>
          <w:szCs w:val="28"/>
        </w:rPr>
        <w:softHyphen/>
        <w:t xml:space="preserve"> тации регламентируется 2-о</w:t>
      </w:r>
      <w:proofErr w:type="gramStart"/>
      <w:r w:rsidR="00D01AF1" w:rsidRPr="001540C8">
        <w:rPr>
          <w:color w:val="000000" w:themeColor="text1"/>
          <w:sz w:val="28"/>
          <w:szCs w:val="28"/>
        </w:rPr>
        <w:t>й(</w:t>
      </w:r>
      <w:proofErr w:type="gramEnd"/>
      <w:r w:rsidR="00D01AF1" w:rsidRPr="001540C8">
        <w:rPr>
          <w:color w:val="000000" w:themeColor="text1"/>
          <w:sz w:val="28"/>
          <w:szCs w:val="28"/>
        </w:rPr>
        <w:t>нормативной) частью «Положения о техническом обслуживании...» по базовым моделям автомобилей.</w:t>
      </w:r>
    </w:p>
    <w:p w:rsidR="00D01AF1" w:rsidRPr="001540C8" w:rsidRDefault="00D01AF1" w:rsidP="00BA152A">
      <w:pPr>
        <w:pStyle w:val="p335"/>
        <w:spacing w:before="0" w:beforeAutospacing="0" w:after="0" w:afterAutospacing="0"/>
        <w:jc w:val="both"/>
        <w:rPr>
          <w:rStyle w:val="ft91"/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Для разработки технологических решений проектов действующих организаций автотранспорта, рассчитанных на перспективный подвижной состав, используются «Общесоюзные нормы технологического проектирования предприятий автомо</w:t>
      </w:r>
      <w:r w:rsidRPr="001540C8">
        <w:rPr>
          <w:color w:val="000000" w:themeColor="text1"/>
          <w:sz w:val="28"/>
          <w:szCs w:val="28"/>
        </w:rPr>
        <w:softHyphen/>
        <w:t xml:space="preserve">бильного транспорта» (ОНТП-01—91).ОНТП предусматривают совершенствование автомобильной техники, обновление парка машин  новым, более надежным подвижным составом и внедрение достиженийнаучно-техническогопрогресса в развитии ПТБ строительно дорожных машин (прогрессивных технологий и методов организации ТО </w:t>
      </w:r>
      <w:r w:rsidRPr="001540C8">
        <w:rPr>
          <w:rStyle w:val="ft29"/>
          <w:color w:val="000000" w:themeColor="text1"/>
          <w:sz w:val="28"/>
          <w:szCs w:val="28"/>
        </w:rPr>
        <w:t xml:space="preserve">и </w:t>
      </w:r>
      <w:proofErr w:type="gramStart"/>
      <w:r w:rsidRPr="001540C8">
        <w:rPr>
          <w:rStyle w:val="ft91"/>
          <w:color w:val="000000" w:themeColor="text1"/>
          <w:sz w:val="28"/>
          <w:szCs w:val="28"/>
        </w:rPr>
        <w:t>ТР</w:t>
      </w:r>
      <w:proofErr w:type="gramEnd"/>
      <w:r w:rsidRPr="001540C8">
        <w:rPr>
          <w:rStyle w:val="ft91"/>
          <w:color w:val="000000" w:themeColor="text1"/>
          <w:sz w:val="28"/>
          <w:szCs w:val="28"/>
        </w:rPr>
        <w:t>, нового производительного технологического оборудования и т.д.).</w:t>
      </w:r>
    </w:p>
    <w:p w:rsidR="00D01AF1" w:rsidRPr="001540C8" w:rsidRDefault="008D6073" w:rsidP="00BA152A">
      <w:pPr>
        <w:pStyle w:val="p33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01AF1" w:rsidRPr="001540C8">
        <w:rPr>
          <w:color w:val="000000" w:themeColor="text1"/>
          <w:sz w:val="28"/>
          <w:szCs w:val="28"/>
        </w:rPr>
        <w:t>Выбор списочного состава автомобилей и дорожных машин</w:t>
      </w:r>
      <w:r w:rsidR="00D01AF1" w:rsidRPr="001540C8">
        <w:rPr>
          <w:rStyle w:val="ft98"/>
          <w:color w:val="000000" w:themeColor="text1"/>
          <w:sz w:val="28"/>
          <w:szCs w:val="28"/>
        </w:rPr>
        <w:t xml:space="preserve">, </w:t>
      </w:r>
      <w:r w:rsidR="00D01AF1" w:rsidRPr="001540C8">
        <w:rPr>
          <w:color w:val="000000" w:themeColor="text1"/>
          <w:sz w:val="28"/>
          <w:szCs w:val="28"/>
        </w:rPr>
        <w:t>исходные данные:</w:t>
      </w:r>
    </w:p>
    <w:p w:rsidR="00D01AF1" w:rsidRPr="001540C8" w:rsidRDefault="00D01AF1" w:rsidP="00BA152A">
      <w:pPr>
        <w:pStyle w:val="p34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64"/>
          <w:color w:val="000000" w:themeColor="text1"/>
          <w:sz w:val="28"/>
          <w:szCs w:val="28"/>
        </w:rPr>
        <w:t xml:space="preserve"> краткая  техническая характеристика принимаемых к расчету моделей автомобилей, указав: тип автомобиля, полную массу, грузоподъемность, габаритные размеры, колесную формулу, марку и тип двигателя, номинальную мощность»</w:t>
      </w:r>
    </w:p>
    <w:p w:rsidR="00D01AF1" w:rsidRPr="001540C8" w:rsidRDefault="00D01AF1" w:rsidP="00BA152A">
      <w:pPr>
        <w:pStyle w:val="p24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0C8">
        <w:rPr>
          <w:rStyle w:val="ft29"/>
          <w:color w:val="000000" w:themeColor="text1"/>
          <w:sz w:val="28"/>
          <w:szCs w:val="28"/>
        </w:rPr>
        <w:t>-</w:t>
      </w:r>
      <w:r w:rsidRPr="001540C8">
        <w:rPr>
          <w:rStyle w:val="ft62"/>
          <w:color w:val="000000" w:themeColor="text1"/>
          <w:sz w:val="28"/>
          <w:szCs w:val="28"/>
        </w:rPr>
        <w:t>обосновать принимаемое к расчету списочное количество автомобилей</w:t>
      </w:r>
    </w:p>
    <w:p w:rsidR="00D01AF1" w:rsidRPr="001540C8" w:rsidRDefault="008D6073" w:rsidP="00BA152A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D01AF1" w:rsidRPr="001540C8">
        <w:rPr>
          <w:color w:val="000000" w:themeColor="text1"/>
          <w:szCs w:val="28"/>
        </w:rPr>
        <w:t>Для расчета объемов работ по ТО и ремонту подвижного состава испо</w:t>
      </w:r>
      <w:r w:rsidR="00ED7E43" w:rsidRPr="001540C8">
        <w:rPr>
          <w:color w:val="000000" w:themeColor="text1"/>
          <w:szCs w:val="28"/>
        </w:rPr>
        <w:t xml:space="preserve">льзуются данные производственной </w:t>
      </w:r>
      <w:r w:rsidR="00D01AF1" w:rsidRPr="001540C8">
        <w:rPr>
          <w:color w:val="000000" w:themeColor="text1"/>
          <w:szCs w:val="28"/>
        </w:rPr>
        <w:t xml:space="preserve"> организации и технологических нормативов:</w:t>
      </w:r>
    </w:p>
    <w:p w:rsidR="00D01AF1" w:rsidRPr="001540C8" w:rsidRDefault="00D01AF1" w:rsidP="00BA152A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-тип, количество единиц подвижного состава</w:t>
      </w:r>
    </w:p>
    <w:p w:rsidR="00D01AF1" w:rsidRPr="001540C8" w:rsidRDefault="00D01AF1" w:rsidP="00BA152A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-среднесуточный пробег автомобилей по маркам</w:t>
      </w:r>
    </w:p>
    <w:p w:rsidR="00D01AF1" w:rsidRPr="001540C8" w:rsidRDefault="00D01AF1" w:rsidP="00BA152A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-режим работы подвижного состава, который определяется числом дней работы подвижного состава на линии (Дрг), продолжительностью его работы в сутки;</w:t>
      </w:r>
    </w:p>
    <w:p w:rsidR="00D01AF1" w:rsidRPr="001540C8" w:rsidRDefault="00D01AF1" w:rsidP="00BA152A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-дорожные условия (категория условий эксплуатации), характеризуемые дорожным покрытием, типом рельефа местности, условиями движения (табл. 2.4);</w:t>
      </w:r>
    </w:p>
    <w:p w:rsidR="00D01AF1" w:rsidRPr="001540C8" w:rsidRDefault="00D01AF1" w:rsidP="00BA152A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-климатические условия эксплуатации, определяемые среднемесячной тем</w:t>
      </w:r>
      <w:r w:rsidR="008D6073">
        <w:rPr>
          <w:color w:val="000000" w:themeColor="text1"/>
          <w:szCs w:val="28"/>
        </w:rPr>
        <w:t>п</w:t>
      </w:r>
      <w:r w:rsidRPr="001540C8">
        <w:rPr>
          <w:color w:val="000000" w:themeColor="text1"/>
          <w:szCs w:val="28"/>
        </w:rPr>
        <w:t xml:space="preserve">ературой, климатом района, в котором находится </w:t>
      </w:r>
      <w:proofErr w:type="gramStart"/>
      <w:r w:rsidRPr="001540C8">
        <w:rPr>
          <w:color w:val="000000" w:themeColor="text1"/>
          <w:szCs w:val="28"/>
        </w:rPr>
        <w:t>рассматриваем</w:t>
      </w:r>
      <w:r w:rsidR="00E50E4B">
        <w:rPr>
          <w:color w:val="000000" w:themeColor="text1"/>
          <w:szCs w:val="28"/>
        </w:rPr>
        <w:t>ое</w:t>
      </w:r>
      <w:proofErr w:type="gramEnd"/>
      <w:r w:rsidRPr="001540C8">
        <w:rPr>
          <w:color w:val="000000" w:themeColor="text1"/>
          <w:szCs w:val="28"/>
        </w:rPr>
        <w:t xml:space="preserve"> предприятия.</w:t>
      </w:r>
    </w:p>
    <w:p w:rsidR="00D01AF1" w:rsidRDefault="00E50E4B" w:rsidP="00BA152A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D01AF1" w:rsidRPr="001540C8">
        <w:rPr>
          <w:color w:val="000000" w:themeColor="text1"/>
          <w:szCs w:val="28"/>
        </w:rPr>
        <w:t xml:space="preserve">Расчет годового объема работ следует начинать с определения производственной программы всех видов технического обслуживания и капитального ремонта подвижного состава  организации. Используется годовой метод расчета, т.е. производственная программа ТО и </w:t>
      </w:r>
      <w:proofErr w:type="gramStart"/>
      <w:r w:rsidR="00D01AF1" w:rsidRPr="001540C8">
        <w:rPr>
          <w:color w:val="000000" w:themeColor="text1"/>
          <w:szCs w:val="28"/>
        </w:rPr>
        <w:t>КР</w:t>
      </w:r>
      <w:proofErr w:type="gramEnd"/>
      <w:r w:rsidR="00D01AF1" w:rsidRPr="001540C8">
        <w:rPr>
          <w:color w:val="000000" w:themeColor="text1"/>
          <w:szCs w:val="28"/>
        </w:rPr>
        <w:t xml:space="preserve"> рассчитывается на год. Нормативная периодичность технического обслуживания, рекомендована для</w:t>
      </w:r>
      <w:r>
        <w:rPr>
          <w:color w:val="000000" w:themeColor="text1"/>
          <w:szCs w:val="28"/>
        </w:rPr>
        <w:t xml:space="preserve"> </w:t>
      </w:r>
      <w:r w:rsidR="00D01AF1" w:rsidRPr="001540C8">
        <w:rPr>
          <w:color w:val="000000" w:themeColor="text1"/>
          <w:szCs w:val="28"/>
        </w:rPr>
        <w:t xml:space="preserve">I категории условий эксплуатации, наиболее благоприятной для долговечной и безотказной работы базовой модели автомобиля: движение по </w:t>
      </w:r>
      <w:proofErr w:type="gramStart"/>
      <w:r w:rsidR="00D01AF1" w:rsidRPr="001540C8">
        <w:rPr>
          <w:color w:val="000000" w:themeColor="text1"/>
          <w:szCs w:val="28"/>
        </w:rPr>
        <w:t>асфаль</w:t>
      </w:r>
      <w:r w:rsidR="00D01AF1" w:rsidRPr="001540C8">
        <w:rPr>
          <w:color w:val="000000" w:themeColor="text1"/>
          <w:szCs w:val="28"/>
        </w:rPr>
        <w:softHyphen/>
        <w:t xml:space="preserve"> тобетону</w:t>
      </w:r>
      <w:proofErr w:type="gramEnd"/>
      <w:r w:rsidR="00D01AF1" w:rsidRPr="001540C8">
        <w:rPr>
          <w:color w:val="000000" w:themeColor="text1"/>
          <w:szCs w:val="28"/>
        </w:rPr>
        <w:t xml:space="preserve">, по равнинной или холмистой местности, за пределами пригородной зоны, в умеренно климатическом районе. При менее благоприятных условиях эксплуатации нормативную периодичность ТО и </w:t>
      </w:r>
      <w:proofErr w:type="gramStart"/>
      <w:r w:rsidR="00D01AF1" w:rsidRPr="001540C8">
        <w:rPr>
          <w:color w:val="000000" w:themeColor="text1"/>
          <w:szCs w:val="28"/>
        </w:rPr>
        <w:t>КР</w:t>
      </w:r>
      <w:proofErr w:type="gramEnd"/>
      <w:r w:rsidR="00D01AF1" w:rsidRPr="001540C8">
        <w:rPr>
          <w:color w:val="000000" w:themeColor="text1"/>
          <w:szCs w:val="28"/>
        </w:rPr>
        <w:t xml:space="preserve"> корректируют в сторону уменьшения </w:t>
      </w:r>
      <w:r w:rsidR="00D01AF1" w:rsidRPr="001540C8">
        <w:rPr>
          <w:color w:val="000000" w:themeColor="text1"/>
          <w:szCs w:val="28"/>
        </w:rPr>
        <w:lastRenderedPageBreak/>
        <w:t>путем умножения нормативной периодичности на  поправочные коэффициенты</w:t>
      </w:r>
      <w:r w:rsidR="00660A11" w:rsidRPr="001540C8">
        <w:rPr>
          <w:color w:val="000000" w:themeColor="text1"/>
          <w:szCs w:val="28"/>
        </w:rPr>
        <w:t xml:space="preserve">. Коэффициенты  </w:t>
      </w:r>
      <w:r w:rsidR="00D01AF1" w:rsidRPr="001540C8">
        <w:rPr>
          <w:color w:val="000000" w:themeColor="text1"/>
          <w:szCs w:val="28"/>
        </w:rPr>
        <w:t>используются только для корректирования нормативной трудоемк</w:t>
      </w:r>
      <w:r w:rsidR="00660A11" w:rsidRPr="001540C8">
        <w:rPr>
          <w:color w:val="000000" w:themeColor="text1"/>
          <w:szCs w:val="28"/>
        </w:rPr>
        <w:t xml:space="preserve">ости работ по ТО и </w:t>
      </w:r>
      <w:proofErr w:type="gramStart"/>
      <w:r w:rsidR="00660A11" w:rsidRPr="001540C8">
        <w:rPr>
          <w:color w:val="000000" w:themeColor="text1"/>
          <w:szCs w:val="28"/>
        </w:rPr>
        <w:t>КР</w:t>
      </w:r>
      <w:proofErr w:type="gramEnd"/>
      <w:r w:rsidR="00660A11" w:rsidRPr="001540C8">
        <w:rPr>
          <w:color w:val="000000" w:themeColor="text1"/>
          <w:szCs w:val="28"/>
        </w:rPr>
        <w:t xml:space="preserve"> подвижного состава</w:t>
      </w:r>
      <w:r w:rsidR="00D01AF1" w:rsidRPr="001540C8">
        <w:rPr>
          <w:color w:val="000000" w:themeColor="text1"/>
          <w:szCs w:val="28"/>
        </w:rPr>
        <w:t>.</w:t>
      </w:r>
    </w:p>
    <w:p w:rsidR="00583312" w:rsidRPr="001540C8" w:rsidRDefault="00583312" w:rsidP="000E63A9">
      <w:pPr>
        <w:rPr>
          <w:color w:val="000000" w:themeColor="text1"/>
          <w:szCs w:val="28"/>
        </w:rPr>
      </w:pPr>
    </w:p>
    <w:p w:rsidR="000E63A9" w:rsidRPr="001540C8" w:rsidRDefault="00ED7E43" w:rsidP="000E63A9">
      <w:pPr>
        <w:ind w:left="-284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 xml:space="preserve">    </w:t>
      </w:r>
      <w:r w:rsidR="000E63A9" w:rsidRPr="001540C8">
        <w:rPr>
          <w:b/>
          <w:bCs/>
          <w:color w:val="000000" w:themeColor="text1"/>
          <w:szCs w:val="28"/>
        </w:rPr>
        <w:t>2.2.2 Выбор исходных данных</w:t>
      </w:r>
    </w:p>
    <w:p w:rsidR="000E63A9" w:rsidRPr="001540C8" w:rsidRDefault="00E50E4B" w:rsidP="00E50E4B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>Для предприятий комплексного типа исходными данными обычно являются:</w:t>
      </w:r>
      <w:r>
        <w:rPr>
          <w:color w:val="000000" w:themeColor="text1"/>
          <w:szCs w:val="28"/>
        </w:rPr>
        <w:t xml:space="preserve"> т</w:t>
      </w:r>
      <w:r w:rsidR="000E63A9" w:rsidRPr="001540C8">
        <w:rPr>
          <w:color w:val="000000" w:themeColor="text1"/>
          <w:szCs w:val="28"/>
        </w:rPr>
        <w:t>ипы дорожно-строительных машин и автомобилей, а</w:t>
      </w:r>
      <w:r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 xml:space="preserve">также </w:t>
      </w:r>
      <w:r>
        <w:rPr>
          <w:color w:val="000000" w:themeColor="text1"/>
          <w:szCs w:val="28"/>
        </w:rPr>
        <w:t>р</w:t>
      </w:r>
      <w:r w:rsidR="000E63A9" w:rsidRPr="001540C8">
        <w:rPr>
          <w:color w:val="000000" w:themeColor="text1"/>
          <w:szCs w:val="28"/>
        </w:rPr>
        <w:t>ежимы</w:t>
      </w:r>
      <w:r>
        <w:rPr>
          <w:color w:val="000000" w:themeColor="text1"/>
          <w:szCs w:val="28"/>
        </w:rPr>
        <w:t xml:space="preserve"> их работы.</w:t>
      </w:r>
      <w:r w:rsidR="00ED7E43" w:rsidRPr="001540C8">
        <w:rPr>
          <w:color w:val="000000" w:themeColor="text1"/>
          <w:szCs w:val="28"/>
        </w:rPr>
        <w:t xml:space="preserve">            </w:t>
      </w:r>
      <w:r w:rsidR="000E63A9" w:rsidRPr="001540C8">
        <w:rPr>
          <w:color w:val="000000" w:themeColor="text1"/>
          <w:szCs w:val="28"/>
        </w:rPr>
        <w:t xml:space="preserve">   </w:t>
      </w:r>
      <w:r w:rsidR="00ED7E43" w:rsidRPr="001540C8">
        <w:rPr>
          <w:color w:val="000000" w:themeColor="text1"/>
          <w:szCs w:val="28"/>
        </w:rPr>
        <w:t xml:space="preserve">                                                                            </w:t>
      </w:r>
      <w:r w:rsidR="00EE4CF1" w:rsidRPr="001540C8">
        <w:rPr>
          <w:color w:val="000000" w:themeColor="text1"/>
          <w:szCs w:val="28"/>
        </w:rPr>
        <w:t xml:space="preserve">        Р</w:t>
      </w:r>
      <w:r w:rsidR="000E63A9" w:rsidRPr="001540C8">
        <w:rPr>
          <w:color w:val="000000" w:themeColor="text1"/>
          <w:szCs w:val="28"/>
        </w:rPr>
        <w:t xml:space="preserve">ежим работы машин определяется количеством рабочих дней в году </w:t>
      </w:r>
      <w:r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(251 или 303</w:t>
      </w:r>
      <w:r w:rsidR="00ED7E43" w:rsidRPr="001540C8"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дня), сменностью работ (одна или две), продолжительностью смены (7 или 8 часов</w:t>
      </w:r>
      <w:r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и т.д.) и величиной среднесуточной фактической наработки (</w:t>
      </w:r>
      <w:proofErr w:type="spellStart"/>
      <w:r w:rsidR="000E63A9" w:rsidRPr="001540C8">
        <w:rPr>
          <w:color w:val="000000" w:themeColor="text1"/>
          <w:szCs w:val="28"/>
        </w:rPr>
        <w:t>Т</w:t>
      </w:r>
      <w:r w:rsidR="000E63A9" w:rsidRPr="001540C8">
        <w:rPr>
          <w:color w:val="000000" w:themeColor="text1"/>
          <w:szCs w:val="28"/>
          <w:vertAlign w:val="subscript"/>
        </w:rPr>
        <w:t>ф</w:t>
      </w:r>
      <w:proofErr w:type="spellEnd"/>
      <w:r w:rsidR="000E63A9" w:rsidRPr="001540C8">
        <w:rPr>
          <w:color w:val="000000" w:themeColor="text1"/>
          <w:szCs w:val="28"/>
        </w:rPr>
        <w:t>), которую</w:t>
      </w:r>
      <w:r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можно определить из выражения:</w:t>
      </w:r>
    </w:p>
    <w:p w:rsidR="000E63A9" w:rsidRPr="001540C8" w:rsidRDefault="000E63A9" w:rsidP="00E50E4B">
      <w:pPr>
        <w:ind w:left="-284" w:firstLine="284"/>
        <w:jc w:val="both"/>
        <w:rPr>
          <w:color w:val="000000" w:themeColor="text1"/>
          <w:szCs w:val="28"/>
        </w:rPr>
      </w:pPr>
      <w:proofErr w:type="spellStart"/>
      <w:r w:rsidRPr="001540C8">
        <w:rPr>
          <w:b/>
          <w:bCs/>
          <w:color w:val="000000" w:themeColor="text1"/>
          <w:szCs w:val="28"/>
        </w:rPr>
        <w:t>Тф</w:t>
      </w:r>
      <w:proofErr w:type="spellEnd"/>
      <w:r w:rsidRPr="001540C8">
        <w:rPr>
          <w:b/>
          <w:bCs/>
          <w:color w:val="000000" w:themeColor="text1"/>
          <w:szCs w:val="28"/>
        </w:rPr>
        <w:t>=</w:t>
      </w:r>
      <w:proofErr w:type="spellStart"/>
      <w:r w:rsidRPr="001540C8">
        <w:rPr>
          <w:b/>
          <w:bCs/>
          <w:color w:val="000000" w:themeColor="text1"/>
          <w:szCs w:val="28"/>
        </w:rPr>
        <w:t>Тсм</w:t>
      </w:r>
      <w:proofErr w:type="spellEnd"/>
      <w:r w:rsidRPr="001540C8">
        <w:rPr>
          <w:b/>
          <w:bCs/>
          <w:color w:val="000000" w:themeColor="text1"/>
          <w:szCs w:val="28"/>
        </w:rPr>
        <w:t>*</w:t>
      </w:r>
      <w:proofErr w:type="spellStart"/>
      <w:r w:rsidRPr="001540C8">
        <w:rPr>
          <w:b/>
          <w:bCs/>
          <w:color w:val="000000" w:themeColor="text1"/>
          <w:szCs w:val="28"/>
        </w:rPr>
        <w:t>nсм</w:t>
      </w:r>
      <w:proofErr w:type="spellEnd"/>
      <w:proofErr w:type="gramStart"/>
      <w:r w:rsidRPr="001540C8">
        <w:rPr>
          <w:b/>
          <w:bCs/>
          <w:color w:val="000000" w:themeColor="text1"/>
          <w:szCs w:val="28"/>
        </w:rPr>
        <w:t>*</w:t>
      </w:r>
      <w:proofErr w:type="spellStart"/>
      <w:r w:rsidRPr="001540C8">
        <w:rPr>
          <w:b/>
          <w:bCs/>
          <w:color w:val="000000" w:themeColor="text1"/>
          <w:szCs w:val="28"/>
        </w:rPr>
        <w:t>К</w:t>
      </w:r>
      <w:proofErr w:type="gramEnd"/>
      <w:r w:rsidRPr="001540C8">
        <w:rPr>
          <w:b/>
          <w:bCs/>
          <w:color w:val="000000" w:themeColor="text1"/>
          <w:szCs w:val="28"/>
        </w:rPr>
        <w:t>в</w:t>
      </w:r>
      <w:proofErr w:type="spellEnd"/>
      <w:r w:rsidRPr="001540C8">
        <w:rPr>
          <w:b/>
          <w:bCs/>
          <w:color w:val="000000" w:themeColor="text1"/>
          <w:szCs w:val="28"/>
        </w:rPr>
        <w:t>,</w:t>
      </w:r>
    </w:p>
    <w:p w:rsidR="000E63A9" w:rsidRPr="001540C8" w:rsidRDefault="000E63A9" w:rsidP="00E50E4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– </w:t>
      </w:r>
      <w:r w:rsidRPr="001540C8">
        <w:rPr>
          <w:b/>
          <w:bCs/>
          <w:color w:val="000000" w:themeColor="text1"/>
          <w:szCs w:val="28"/>
        </w:rPr>
        <w:t>Тсм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продолжительность смены в часах;</w:t>
      </w:r>
    </w:p>
    <w:p w:rsidR="000E63A9" w:rsidRPr="001540C8" w:rsidRDefault="000E63A9" w:rsidP="00E50E4B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b/>
          <w:bCs/>
          <w:color w:val="000000" w:themeColor="text1"/>
          <w:szCs w:val="28"/>
        </w:rPr>
        <w:t>n</w:t>
      </w:r>
      <w:proofErr w:type="gramEnd"/>
      <w:r w:rsidRPr="001540C8">
        <w:rPr>
          <w:b/>
          <w:bCs/>
          <w:color w:val="000000" w:themeColor="text1"/>
          <w:szCs w:val="28"/>
        </w:rPr>
        <w:t>см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количество смен в сутки;</w:t>
      </w:r>
    </w:p>
    <w:p w:rsidR="000E63A9" w:rsidRPr="001540C8" w:rsidRDefault="000E63A9" w:rsidP="00E50E4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Кв</w:t>
      </w:r>
      <w:r w:rsidRPr="001540C8">
        <w:rPr>
          <w:color w:val="000000" w:themeColor="text1"/>
          <w:szCs w:val="28"/>
        </w:rPr>
        <w:t xml:space="preserve"> - коэффициент использования сменного времени (см. задание).</w:t>
      </w:r>
    </w:p>
    <w:p w:rsidR="000E63A9" w:rsidRPr="001540C8" w:rsidRDefault="000E63A9" w:rsidP="00E50E4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Пример: Тсм =8ч, </w:t>
      </w:r>
      <w:proofErr w:type="gramStart"/>
      <w:r w:rsidRPr="001540C8">
        <w:rPr>
          <w:color w:val="000000" w:themeColor="text1"/>
          <w:szCs w:val="28"/>
        </w:rPr>
        <w:t>n</w:t>
      </w:r>
      <w:proofErr w:type="gramEnd"/>
      <w:r w:rsidRPr="001540C8">
        <w:rPr>
          <w:color w:val="000000" w:themeColor="text1"/>
          <w:szCs w:val="28"/>
        </w:rPr>
        <w:t>см =2, Кв =0,87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Тф=8 х 2 х 0,87 = 14ч.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Затем, по всем маркам машин, определяется общее количество часов, отрабо-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танных ими за год по ф-ле: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Т</w:t>
      </w:r>
      <w:r w:rsidRPr="001540C8">
        <w:rPr>
          <w:b/>
          <w:bCs/>
          <w:color w:val="000000" w:themeColor="text1"/>
          <w:szCs w:val="28"/>
          <w:vertAlign w:val="subscript"/>
        </w:rPr>
        <w:t>г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= Т</w:t>
      </w:r>
      <w:r w:rsidRPr="001540C8">
        <w:rPr>
          <w:b/>
          <w:bCs/>
          <w:color w:val="000000" w:themeColor="text1"/>
          <w:szCs w:val="28"/>
          <w:vertAlign w:val="subscript"/>
        </w:rPr>
        <w:t>ф</w:t>
      </w:r>
      <w:r w:rsidRPr="001540C8">
        <w:rPr>
          <w:b/>
          <w:bCs/>
          <w:color w:val="000000" w:themeColor="text1"/>
          <w:szCs w:val="28"/>
        </w:rPr>
        <w:t>*</w:t>
      </w:r>
      <w:proofErr w:type="gramStart"/>
      <w:r w:rsidRPr="001540C8">
        <w:rPr>
          <w:b/>
          <w:bCs/>
          <w:color w:val="000000" w:themeColor="text1"/>
          <w:szCs w:val="28"/>
        </w:rPr>
        <w:t>n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м</w:t>
      </w:r>
      <w:r w:rsidRPr="001540C8">
        <w:rPr>
          <w:b/>
          <w:bCs/>
          <w:color w:val="000000" w:themeColor="text1"/>
          <w:szCs w:val="28"/>
        </w:rPr>
        <w:t>*Д</w:t>
      </w:r>
      <w:r w:rsidRPr="001540C8">
        <w:rPr>
          <w:b/>
          <w:bCs/>
          <w:color w:val="000000" w:themeColor="text1"/>
          <w:szCs w:val="28"/>
          <w:vertAlign w:val="subscript"/>
        </w:rPr>
        <w:t>раб</w:t>
      </w:r>
      <w:r w:rsidRPr="001540C8">
        <w:rPr>
          <w:b/>
          <w:bCs/>
          <w:color w:val="000000" w:themeColor="text1"/>
          <w:szCs w:val="28"/>
        </w:rPr>
        <w:t>;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где: </w:t>
      </w:r>
      <w:proofErr w:type="gramStart"/>
      <w:r w:rsidRPr="001540C8">
        <w:rPr>
          <w:color w:val="000000" w:themeColor="text1"/>
          <w:szCs w:val="28"/>
        </w:rPr>
        <w:t>n</w:t>
      </w:r>
      <w:proofErr w:type="gramEnd"/>
      <w:r w:rsidRPr="001540C8">
        <w:rPr>
          <w:color w:val="000000" w:themeColor="text1"/>
          <w:szCs w:val="28"/>
          <w:vertAlign w:val="subscript"/>
        </w:rPr>
        <w:t>м</w:t>
      </w:r>
      <w:r w:rsidRPr="001540C8">
        <w:rPr>
          <w:color w:val="000000" w:themeColor="text1"/>
          <w:szCs w:val="28"/>
        </w:rPr>
        <w:t xml:space="preserve"> – количество машин данной марки по заданию</w:t>
      </w:r>
    </w:p>
    <w:p w:rsidR="000E63A9" w:rsidRPr="001540C8" w:rsidRDefault="000E63A9" w:rsidP="00BA152A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Д</w:t>
      </w:r>
      <w:r w:rsidRPr="001540C8">
        <w:rPr>
          <w:color w:val="000000" w:themeColor="text1"/>
          <w:szCs w:val="28"/>
          <w:vertAlign w:val="subscript"/>
        </w:rPr>
        <w:t>раб</w:t>
      </w:r>
      <w:r w:rsidRPr="001540C8">
        <w:rPr>
          <w:color w:val="000000" w:themeColor="text1"/>
          <w:szCs w:val="28"/>
        </w:rPr>
        <w:t xml:space="preserve"> – количество рабочих дней в году для машин данной марки в заданной </w:t>
      </w:r>
      <w:r w:rsidR="00ED7E43" w:rsidRPr="001540C8">
        <w:rPr>
          <w:color w:val="000000" w:themeColor="text1"/>
          <w:szCs w:val="28"/>
        </w:rPr>
        <w:t xml:space="preserve">  </w:t>
      </w:r>
      <w:r w:rsidRPr="001540C8">
        <w:rPr>
          <w:color w:val="000000" w:themeColor="text1"/>
          <w:szCs w:val="28"/>
        </w:rPr>
        <w:t>температурной зоне. Температурная</w:t>
      </w:r>
      <w:r w:rsidR="00ED7E43" w:rsidRPr="001540C8">
        <w:rPr>
          <w:color w:val="000000" w:themeColor="text1"/>
          <w:szCs w:val="28"/>
        </w:rPr>
        <w:t xml:space="preserve"> зона учитывает условия эксп</w:t>
      </w:r>
      <w:r w:rsidRPr="001540C8">
        <w:rPr>
          <w:color w:val="000000" w:themeColor="text1"/>
          <w:szCs w:val="28"/>
        </w:rPr>
        <w:t>луатации, климатический район, где находится проектируемый объект</w:t>
      </w:r>
      <w:proofErr w:type="gramStart"/>
      <w:r w:rsidRPr="001540C8">
        <w:rPr>
          <w:color w:val="000000" w:themeColor="text1"/>
          <w:szCs w:val="28"/>
        </w:rPr>
        <w:t>.</w:t>
      </w:r>
      <w:proofErr w:type="gramEnd"/>
      <w:r w:rsidR="009F4CB0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(</w:t>
      </w:r>
      <w:proofErr w:type="gramStart"/>
      <w:r w:rsidRPr="001540C8">
        <w:rPr>
          <w:color w:val="000000" w:themeColor="text1"/>
          <w:szCs w:val="28"/>
        </w:rPr>
        <w:t>с</w:t>
      </w:r>
      <w:proofErr w:type="gramEnd"/>
      <w:r w:rsidRPr="001540C8">
        <w:rPr>
          <w:color w:val="000000" w:themeColor="text1"/>
          <w:szCs w:val="28"/>
        </w:rPr>
        <w:t>м. таблицу 1).</w:t>
      </w:r>
    </w:p>
    <w:p w:rsidR="000E63A9" w:rsidRPr="007429E9" w:rsidRDefault="000E63A9" w:rsidP="00BA152A">
      <w:pPr>
        <w:ind w:left="-284" w:firstLine="284"/>
        <w:jc w:val="both"/>
        <w:outlineLvl w:val="2"/>
        <w:rPr>
          <w:b/>
          <w:bCs/>
          <w:szCs w:val="28"/>
        </w:rPr>
      </w:pPr>
      <w:r w:rsidRPr="007429E9">
        <w:rPr>
          <w:b/>
          <w:bCs/>
          <w:szCs w:val="28"/>
        </w:rPr>
        <w:t>Таблица 1</w:t>
      </w:r>
    </w:p>
    <w:p w:rsidR="000E63A9" w:rsidRPr="007429E9" w:rsidRDefault="000E63A9" w:rsidP="00BA152A">
      <w:pPr>
        <w:ind w:left="-284" w:firstLine="284"/>
        <w:jc w:val="both"/>
        <w:outlineLvl w:val="3"/>
        <w:rPr>
          <w:b/>
          <w:bCs/>
          <w:szCs w:val="28"/>
        </w:rPr>
      </w:pPr>
      <w:r w:rsidRPr="007429E9">
        <w:rPr>
          <w:b/>
          <w:bCs/>
          <w:szCs w:val="28"/>
        </w:rPr>
        <w:t>Годовой фонд рабочего времени машин</w:t>
      </w:r>
    </w:p>
    <w:p w:rsidR="000E63A9" w:rsidRPr="007429E9" w:rsidRDefault="000E63A9" w:rsidP="00BA152A">
      <w:pPr>
        <w:outlineLvl w:val="5"/>
        <w:rPr>
          <w:szCs w:val="28"/>
        </w:rPr>
      </w:pPr>
      <w:r w:rsidRPr="007429E9">
        <w:rPr>
          <w:bCs/>
          <w:szCs w:val="28"/>
        </w:rPr>
        <w:t>Температурные зоны</w:t>
      </w:r>
      <w:r w:rsidRPr="007429E9">
        <w:rPr>
          <w:b/>
          <w:bCs/>
          <w:szCs w:val="28"/>
        </w:rPr>
        <w:t xml:space="preserve">                               </w:t>
      </w:r>
      <w:r w:rsidRPr="007429E9">
        <w:rPr>
          <w:szCs w:val="28"/>
        </w:rPr>
        <w:t>1         2         3          4        5        6</w:t>
      </w:r>
    </w:p>
    <w:p w:rsidR="000E63A9" w:rsidRPr="007429E9" w:rsidRDefault="000E63A9" w:rsidP="00BA152A">
      <w:pPr>
        <w:jc w:val="both"/>
        <w:rPr>
          <w:szCs w:val="28"/>
        </w:rPr>
      </w:pPr>
      <w:r w:rsidRPr="007429E9">
        <w:rPr>
          <w:szCs w:val="28"/>
        </w:rPr>
        <w:t xml:space="preserve">Автогрейдер                                    </w:t>
      </w:r>
      <w:r w:rsidR="00BA152A" w:rsidRPr="007429E9">
        <w:rPr>
          <w:szCs w:val="28"/>
        </w:rPr>
        <w:t xml:space="preserve"> </w:t>
      </w:r>
      <w:r w:rsidRPr="007429E9">
        <w:rPr>
          <w:szCs w:val="28"/>
        </w:rPr>
        <w:t xml:space="preserve">181   </w:t>
      </w:r>
      <w:r w:rsidR="00BA152A" w:rsidRPr="007429E9">
        <w:rPr>
          <w:szCs w:val="28"/>
        </w:rPr>
        <w:t xml:space="preserve">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134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127     116   103</w:t>
      </w:r>
      <w:r w:rsidRPr="007429E9">
        <w:rPr>
          <w:noProof/>
          <w:szCs w:val="28"/>
        </w:rPr>
        <w:drawing>
          <wp:anchor distT="0" distB="0" distL="114300" distR="114300" simplePos="0" relativeHeight="251662336" behindDoc="0" locked="0" layoutInCell="1" allowOverlap="0" wp14:anchorId="2889E3D6" wp14:editId="4CF64B3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" cy="9525"/>
            <wp:effectExtent l="0" t="0" r="0" b="0"/>
            <wp:wrapSquare wrapText="bothSides"/>
            <wp:docPr id="1" name="Рисунок 2" descr="hello_html_3c4d5a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c4d5a3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3A9" w:rsidRPr="007429E9" w:rsidRDefault="000E63A9" w:rsidP="00BA152A">
      <w:pPr>
        <w:rPr>
          <w:szCs w:val="28"/>
        </w:rPr>
      </w:pPr>
      <w:r w:rsidRPr="007429E9">
        <w:rPr>
          <w:szCs w:val="28"/>
        </w:rPr>
        <w:t xml:space="preserve">       Бульдозер, трактор                          </w:t>
      </w:r>
      <w:r w:rsidR="00BA152A" w:rsidRPr="007429E9">
        <w:rPr>
          <w:szCs w:val="28"/>
        </w:rPr>
        <w:t xml:space="preserve">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211    </w:t>
      </w:r>
      <w:r w:rsidR="00BA152A" w:rsidRPr="007429E9">
        <w:rPr>
          <w:szCs w:val="28"/>
        </w:rPr>
        <w:t xml:space="preserve">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209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 208     206     203  </w:t>
      </w:r>
      <w:r w:rsidR="007429E9" w:rsidRPr="007429E9">
        <w:rPr>
          <w:szCs w:val="28"/>
        </w:rPr>
        <w:t xml:space="preserve"> </w:t>
      </w:r>
      <w:r w:rsidR="00BA152A" w:rsidRPr="007429E9">
        <w:rPr>
          <w:szCs w:val="28"/>
        </w:rPr>
        <w:t xml:space="preserve">  </w:t>
      </w:r>
      <w:r w:rsidRPr="007429E9">
        <w:rPr>
          <w:szCs w:val="28"/>
        </w:rPr>
        <w:t>187</w:t>
      </w:r>
    </w:p>
    <w:p w:rsidR="000E63A9" w:rsidRPr="007429E9" w:rsidRDefault="000E63A9" w:rsidP="00BA152A">
      <w:pPr>
        <w:jc w:val="both"/>
        <w:rPr>
          <w:szCs w:val="28"/>
        </w:rPr>
      </w:pPr>
      <w:r w:rsidRPr="007429E9">
        <w:rPr>
          <w:szCs w:val="28"/>
        </w:rPr>
        <w:t xml:space="preserve">Скрепер                                           </w:t>
      </w:r>
      <w:r w:rsidR="00BA152A" w:rsidRPr="007429E9">
        <w:rPr>
          <w:szCs w:val="28"/>
        </w:rPr>
        <w:t xml:space="preserve"> </w:t>
      </w:r>
      <w:r w:rsidRPr="007429E9">
        <w:rPr>
          <w:szCs w:val="28"/>
        </w:rPr>
        <w:t xml:space="preserve">178   </w:t>
      </w:r>
      <w:r w:rsidR="00BA152A" w:rsidRPr="007429E9">
        <w:rPr>
          <w:szCs w:val="28"/>
        </w:rPr>
        <w:t xml:space="preserve">  </w:t>
      </w:r>
      <w:r w:rsidRPr="007429E9">
        <w:rPr>
          <w:szCs w:val="28"/>
        </w:rPr>
        <w:t xml:space="preserve">132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126 </w:t>
      </w:r>
      <w:r w:rsidR="007429E9" w:rsidRPr="007429E9">
        <w:rPr>
          <w:szCs w:val="28"/>
        </w:rPr>
        <w:t xml:space="preserve">   </w:t>
      </w:r>
      <w:r w:rsidRPr="007429E9">
        <w:rPr>
          <w:szCs w:val="28"/>
        </w:rPr>
        <w:t xml:space="preserve"> 115    104</w:t>
      </w:r>
    </w:p>
    <w:p w:rsidR="000E63A9" w:rsidRPr="007429E9" w:rsidRDefault="000E63A9" w:rsidP="00BA152A">
      <w:pPr>
        <w:rPr>
          <w:szCs w:val="28"/>
        </w:rPr>
      </w:pPr>
      <w:r w:rsidRPr="007429E9">
        <w:rPr>
          <w:noProof/>
          <w:szCs w:val="28"/>
        </w:rPr>
        <w:drawing>
          <wp:anchor distT="0" distB="0" distL="114300" distR="114300" simplePos="0" relativeHeight="251663360" behindDoc="0" locked="0" layoutInCell="1" allowOverlap="0" wp14:anchorId="1FAFE827" wp14:editId="3A69E6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" cy="9525"/>
            <wp:effectExtent l="0" t="0" r="0" b="0"/>
            <wp:wrapSquare wrapText="bothSides"/>
            <wp:docPr id="2" name="Рисунок 3" descr="hello_html_3c4d5a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4d5a3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9E9">
        <w:rPr>
          <w:szCs w:val="28"/>
        </w:rPr>
        <w:t xml:space="preserve">Экскаватор на гус.х.                      </w:t>
      </w:r>
      <w:r w:rsidR="00BA152A" w:rsidRPr="007429E9">
        <w:rPr>
          <w:szCs w:val="28"/>
        </w:rPr>
        <w:t xml:space="preserve">   </w:t>
      </w:r>
      <w:r w:rsidR="007429E9" w:rsidRPr="007429E9">
        <w:rPr>
          <w:szCs w:val="28"/>
        </w:rPr>
        <w:t xml:space="preserve"> </w:t>
      </w:r>
      <w:r w:rsidR="00BA152A" w:rsidRPr="007429E9">
        <w:rPr>
          <w:szCs w:val="28"/>
        </w:rPr>
        <w:t xml:space="preserve"> </w:t>
      </w:r>
      <w:r w:rsidRPr="007429E9">
        <w:rPr>
          <w:szCs w:val="28"/>
        </w:rPr>
        <w:t xml:space="preserve">210    </w:t>
      </w:r>
      <w:r w:rsidR="007429E9" w:rsidRPr="007429E9">
        <w:rPr>
          <w:szCs w:val="28"/>
        </w:rPr>
        <w:t xml:space="preserve">  </w:t>
      </w:r>
      <w:r w:rsidRPr="007429E9">
        <w:rPr>
          <w:szCs w:val="28"/>
        </w:rPr>
        <w:t xml:space="preserve">207  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207 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205     200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187</w:t>
      </w:r>
    </w:p>
    <w:p w:rsidR="000E63A9" w:rsidRPr="007429E9" w:rsidRDefault="00ED7E43" w:rsidP="00BA152A">
      <w:pPr>
        <w:rPr>
          <w:szCs w:val="28"/>
        </w:rPr>
      </w:pPr>
      <w:r w:rsidRPr="007429E9">
        <w:rPr>
          <w:szCs w:val="28"/>
        </w:rPr>
        <w:t xml:space="preserve">      </w:t>
      </w:r>
      <w:r w:rsidR="000E63A9" w:rsidRPr="007429E9">
        <w:rPr>
          <w:szCs w:val="28"/>
        </w:rPr>
        <w:t xml:space="preserve">Экскаватор на пн. Х.  </w:t>
      </w:r>
      <w:r w:rsidRPr="007429E9">
        <w:rPr>
          <w:szCs w:val="28"/>
        </w:rPr>
        <w:t xml:space="preserve">                  </w:t>
      </w:r>
      <w:r w:rsidR="00BA152A" w:rsidRPr="007429E9">
        <w:rPr>
          <w:szCs w:val="28"/>
        </w:rPr>
        <w:t xml:space="preserve">  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204 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201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200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 197     193    </w:t>
      </w:r>
      <w:r w:rsidR="007429E9" w:rsidRPr="007429E9">
        <w:rPr>
          <w:szCs w:val="28"/>
        </w:rPr>
        <w:t xml:space="preserve">  </w:t>
      </w:r>
      <w:r w:rsidR="000E63A9" w:rsidRPr="007429E9">
        <w:rPr>
          <w:szCs w:val="28"/>
        </w:rPr>
        <w:t>177</w:t>
      </w:r>
    </w:p>
    <w:p w:rsidR="000E63A9" w:rsidRPr="007429E9" w:rsidRDefault="00ED7E43" w:rsidP="00BA152A">
      <w:pPr>
        <w:jc w:val="both"/>
        <w:rPr>
          <w:szCs w:val="28"/>
        </w:rPr>
      </w:pPr>
      <w:r w:rsidRPr="007429E9">
        <w:rPr>
          <w:szCs w:val="28"/>
        </w:rPr>
        <w:t xml:space="preserve">      </w:t>
      </w:r>
      <w:r w:rsidR="000E63A9" w:rsidRPr="007429E9">
        <w:rPr>
          <w:szCs w:val="28"/>
        </w:rPr>
        <w:t xml:space="preserve">Погрузчик        </w:t>
      </w:r>
      <w:r w:rsidRPr="007429E9">
        <w:rPr>
          <w:szCs w:val="28"/>
        </w:rPr>
        <w:t xml:space="preserve">                              </w:t>
      </w:r>
      <w:r w:rsidR="007429E9" w:rsidRPr="007429E9">
        <w:rPr>
          <w:szCs w:val="28"/>
        </w:rPr>
        <w:t xml:space="preserve">  </w:t>
      </w:r>
      <w:r w:rsidR="000E63A9" w:rsidRPr="007429E9">
        <w:rPr>
          <w:szCs w:val="28"/>
        </w:rPr>
        <w:t xml:space="preserve">213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 210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209     207    202 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>189</w:t>
      </w:r>
    </w:p>
    <w:p w:rsidR="000E63A9" w:rsidRPr="007429E9" w:rsidRDefault="00ED7E43" w:rsidP="00BA152A">
      <w:pPr>
        <w:jc w:val="both"/>
        <w:rPr>
          <w:szCs w:val="28"/>
        </w:rPr>
      </w:pPr>
      <w:r w:rsidRPr="007429E9">
        <w:rPr>
          <w:szCs w:val="28"/>
        </w:rPr>
        <w:t xml:space="preserve">      </w:t>
      </w:r>
      <w:proofErr w:type="spellStart"/>
      <w:r w:rsidR="007429E9" w:rsidRPr="007429E9">
        <w:rPr>
          <w:szCs w:val="28"/>
        </w:rPr>
        <w:t>а</w:t>
      </w:r>
      <w:r w:rsidR="000E63A9" w:rsidRPr="007429E9">
        <w:rPr>
          <w:szCs w:val="28"/>
        </w:rPr>
        <w:t>сфальтоукл</w:t>
      </w:r>
      <w:r w:rsidRPr="007429E9">
        <w:rPr>
          <w:szCs w:val="28"/>
        </w:rPr>
        <w:t>адчик</w:t>
      </w:r>
      <w:proofErr w:type="spellEnd"/>
      <w:r w:rsidRPr="007429E9">
        <w:rPr>
          <w:szCs w:val="28"/>
        </w:rPr>
        <w:t xml:space="preserve">                        </w:t>
      </w:r>
      <w:r w:rsidR="007429E9" w:rsidRPr="007429E9">
        <w:rPr>
          <w:szCs w:val="28"/>
        </w:rPr>
        <w:t xml:space="preserve"> </w:t>
      </w:r>
      <w:r w:rsidRPr="007429E9">
        <w:rPr>
          <w:szCs w:val="28"/>
        </w:rPr>
        <w:t xml:space="preserve">  </w:t>
      </w:r>
      <w:r w:rsidR="000E63A9" w:rsidRPr="007429E9">
        <w:rPr>
          <w:szCs w:val="28"/>
        </w:rPr>
        <w:t xml:space="preserve">130     120   </w:t>
      </w:r>
      <w:r w:rsidR="007429E9" w:rsidRPr="007429E9">
        <w:rPr>
          <w:szCs w:val="28"/>
        </w:rPr>
        <w:t xml:space="preserve"> </w:t>
      </w:r>
      <w:r w:rsidR="000E63A9" w:rsidRPr="007429E9">
        <w:rPr>
          <w:szCs w:val="28"/>
        </w:rPr>
        <w:t xml:space="preserve"> 120     110     110</w:t>
      </w:r>
    </w:p>
    <w:p w:rsidR="000E63A9" w:rsidRPr="007429E9" w:rsidRDefault="000E63A9" w:rsidP="00BA152A">
      <w:pPr>
        <w:jc w:val="both"/>
        <w:rPr>
          <w:szCs w:val="28"/>
        </w:rPr>
      </w:pPr>
    </w:p>
    <w:p w:rsidR="000E63A9" w:rsidRPr="007429E9" w:rsidRDefault="000E63A9" w:rsidP="00BA152A">
      <w:pPr>
        <w:ind w:left="-284" w:firstLine="284"/>
        <w:jc w:val="both"/>
        <w:rPr>
          <w:szCs w:val="28"/>
        </w:rPr>
      </w:pPr>
      <w:r w:rsidRPr="007429E9">
        <w:rPr>
          <w:szCs w:val="28"/>
        </w:rPr>
        <w:t>Пример</w:t>
      </w:r>
      <w:proofErr w:type="gramStart"/>
      <w:r w:rsidRPr="007429E9">
        <w:rPr>
          <w:szCs w:val="28"/>
        </w:rPr>
        <w:t xml:space="preserve"> :</w:t>
      </w:r>
      <w:proofErr w:type="gramEnd"/>
      <w:r w:rsidRPr="007429E9">
        <w:rPr>
          <w:szCs w:val="28"/>
        </w:rPr>
        <w:t xml:space="preserve"> Т</w:t>
      </w:r>
      <w:r w:rsidRPr="007429E9">
        <w:rPr>
          <w:szCs w:val="28"/>
          <w:vertAlign w:val="subscript"/>
        </w:rPr>
        <w:t>ф</w:t>
      </w:r>
      <w:r w:rsidRPr="007429E9">
        <w:rPr>
          <w:szCs w:val="28"/>
        </w:rPr>
        <w:t xml:space="preserve"> = 14ч, </w:t>
      </w:r>
      <w:proofErr w:type="gramStart"/>
      <w:r w:rsidRPr="007429E9">
        <w:rPr>
          <w:szCs w:val="28"/>
        </w:rPr>
        <w:t>n</w:t>
      </w:r>
      <w:proofErr w:type="gramEnd"/>
      <w:r w:rsidRPr="007429E9">
        <w:rPr>
          <w:szCs w:val="28"/>
          <w:vertAlign w:val="subscript"/>
        </w:rPr>
        <w:t>м</w:t>
      </w:r>
      <w:r w:rsidRPr="007429E9">
        <w:rPr>
          <w:szCs w:val="28"/>
        </w:rPr>
        <w:t>= 11, Д</w:t>
      </w:r>
      <w:r w:rsidRPr="007429E9">
        <w:rPr>
          <w:szCs w:val="28"/>
          <w:vertAlign w:val="subscript"/>
        </w:rPr>
        <w:t>раб</w:t>
      </w:r>
      <w:r w:rsidRPr="007429E9">
        <w:rPr>
          <w:szCs w:val="28"/>
        </w:rPr>
        <w:t>=134д.</w:t>
      </w:r>
    </w:p>
    <w:p w:rsidR="000E63A9" w:rsidRPr="007429E9" w:rsidRDefault="000E63A9" w:rsidP="00BA152A">
      <w:pPr>
        <w:ind w:left="-284" w:firstLine="284"/>
        <w:jc w:val="both"/>
        <w:rPr>
          <w:szCs w:val="28"/>
        </w:rPr>
      </w:pPr>
      <w:r w:rsidRPr="007429E9">
        <w:rPr>
          <w:szCs w:val="28"/>
        </w:rPr>
        <w:t>Тг =14 х 11х 134 = 20636 ч.</w:t>
      </w:r>
    </w:p>
    <w:p w:rsidR="00332708" w:rsidRPr="007429E9" w:rsidRDefault="00332708" w:rsidP="00BA152A">
      <w:pPr>
        <w:ind w:left="-284" w:firstLine="284"/>
        <w:jc w:val="both"/>
        <w:rPr>
          <w:szCs w:val="28"/>
        </w:rPr>
      </w:pPr>
    </w:p>
    <w:p w:rsidR="00332708" w:rsidRPr="009F4CB0" w:rsidRDefault="00332708" w:rsidP="000E63A9">
      <w:pPr>
        <w:ind w:left="-284" w:firstLine="284"/>
        <w:rPr>
          <w:color w:val="FF0000"/>
          <w:szCs w:val="28"/>
        </w:rPr>
      </w:pPr>
    </w:p>
    <w:p w:rsidR="00332708" w:rsidRPr="009F4CB0" w:rsidRDefault="00332708" w:rsidP="000E63A9">
      <w:pPr>
        <w:ind w:left="-284" w:firstLine="284"/>
        <w:rPr>
          <w:color w:val="FF0000"/>
          <w:szCs w:val="28"/>
        </w:rPr>
      </w:pPr>
    </w:p>
    <w:p w:rsidR="000E63A9" w:rsidRPr="007429E9" w:rsidRDefault="000E63A9" w:rsidP="000E63A9">
      <w:pPr>
        <w:ind w:left="-284" w:firstLine="284"/>
        <w:rPr>
          <w:szCs w:val="28"/>
        </w:rPr>
      </w:pPr>
    </w:p>
    <w:p w:rsidR="000E63A9" w:rsidRPr="007429E9" w:rsidRDefault="000E63A9" w:rsidP="000E63A9">
      <w:pPr>
        <w:ind w:left="-284" w:firstLine="284"/>
        <w:rPr>
          <w:szCs w:val="28"/>
        </w:rPr>
      </w:pPr>
      <w:r w:rsidRPr="007429E9">
        <w:rPr>
          <w:b/>
          <w:bCs/>
          <w:szCs w:val="28"/>
        </w:rPr>
        <w:t xml:space="preserve">2.2 </w:t>
      </w:r>
      <w:r w:rsidR="001F0990" w:rsidRPr="007429E9">
        <w:rPr>
          <w:b/>
          <w:bCs/>
          <w:szCs w:val="28"/>
        </w:rPr>
        <w:t>.3.</w:t>
      </w:r>
      <w:r w:rsidRPr="007429E9">
        <w:rPr>
          <w:b/>
          <w:bCs/>
          <w:szCs w:val="28"/>
        </w:rPr>
        <w:t xml:space="preserve">Расчет производственной программы по ТО и </w:t>
      </w:r>
      <w:proofErr w:type="gramStart"/>
      <w:r w:rsidRPr="007429E9">
        <w:rPr>
          <w:b/>
          <w:bCs/>
          <w:szCs w:val="28"/>
        </w:rPr>
        <w:t>Р</w:t>
      </w:r>
      <w:proofErr w:type="gramEnd"/>
      <w:r w:rsidRPr="007429E9">
        <w:rPr>
          <w:b/>
          <w:bCs/>
          <w:szCs w:val="28"/>
        </w:rPr>
        <w:t xml:space="preserve"> для дорожных ма</w:t>
      </w:r>
      <w:r w:rsidRPr="007429E9">
        <w:rPr>
          <w:b/>
          <w:bCs/>
          <w:szCs w:val="28"/>
        </w:rPr>
        <w:softHyphen/>
        <w:t>шин</w:t>
      </w:r>
    </w:p>
    <w:p w:rsidR="000E63A9" w:rsidRPr="007429E9" w:rsidRDefault="001F0990" w:rsidP="000E63A9">
      <w:pPr>
        <w:ind w:left="-284" w:firstLine="284"/>
        <w:rPr>
          <w:szCs w:val="28"/>
        </w:rPr>
      </w:pPr>
      <w:r w:rsidRPr="007429E9">
        <w:rPr>
          <w:szCs w:val="28"/>
        </w:rPr>
        <w:t xml:space="preserve">       </w:t>
      </w:r>
      <w:r w:rsidR="000E63A9" w:rsidRPr="007429E9">
        <w:rPr>
          <w:szCs w:val="28"/>
        </w:rPr>
        <w:t>Выбор исходных нормативов.</w:t>
      </w:r>
    </w:p>
    <w:p w:rsidR="00ED7E43" w:rsidRPr="001540C8" w:rsidRDefault="000E63A9" w:rsidP="009F4CB0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lastRenderedPageBreak/>
        <w:t>Производственную программу предприятия определяют числом технических воздей</w:t>
      </w:r>
      <w:r w:rsidRPr="001540C8">
        <w:rPr>
          <w:color w:val="000000" w:themeColor="text1"/>
          <w:szCs w:val="28"/>
        </w:rPr>
        <w:softHyphen/>
        <w:t>ствий за год. Расчет производится в определенной последовательности и начинается с со</w:t>
      </w:r>
      <w:r w:rsidRPr="001540C8">
        <w:rPr>
          <w:color w:val="000000" w:themeColor="text1"/>
          <w:szCs w:val="28"/>
        </w:rPr>
        <w:softHyphen/>
        <w:t>ставления таблицы № 2, в состав которой входят исходные нормативы, взятые из [/2/ см. МУ список нормативной литературы] Ниже дан пример заполнения таблицы. Аналогично выпол</w:t>
      </w:r>
      <w:r w:rsidRPr="001540C8">
        <w:rPr>
          <w:color w:val="000000" w:themeColor="text1"/>
          <w:szCs w:val="28"/>
        </w:rPr>
        <w:softHyphen/>
        <w:t>няют эту работу по всем дорожным машинам, входящим в задание.</w:t>
      </w:r>
    </w:p>
    <w:p w:rsidR="0035579E" w:rsidRDefault="0035579E" w:rsidP="0035579E">
      <w:pPr>
        <w:ind w:left="-284" w:firstLine="284"/>
        <w:rPr>
          <w:color w:val="000000" w:themeColor="text1"/>
          <w:szCs w:val="28"/>
        </w:rPr>
      </w:pPr>
    </w:p>
    <w:p w:rsidR="00332708" w:rsidRPr="001540C8" w:rsidRDefault="00332708" w:rsidP="0035579E">
      <w:pPr>
        <w:ind w:left="-284" w:firstLine="284"/>
        <w:rPr>
          <w:color w:val="000000" w:themeColor="text1"/>
          <w:szCs w:val="28"/>
        </w:rPr>
      </w:pPr>
    </w:p>
    <w:tbl>
      <w:tblPr>
        <w:tblStyle w:val="af8"/>
        <w:tblW w:w="9905" w:type="dxa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1814"/>
        <w:gridCol w:w="1859"/>
        <w:gridCol w:w="2580"/>
      </w:tblGrid>
      <w:tr w:rsidR="00A626E6" w:rsidRPr="001540C8" w:rsidTr="00332708">
        <w:tc>
          <w:tcPr>
            <w:tcW w:w="223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Наименование машины</w:t>
            </w:r>
          </w:p>
        </w:tc>
        <w:tc>
          <w:tcPr>
            <w:tcW w:w="1417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 xml:space="preserve">Виды ТО и </w:t>
            </w:r>
            <w:proofErr w:type="gramStart"/>
            <w:r w:rsidRPr="001540C8">
              <w:rPr>
                <w:color w:val="000000" w:themeColor="text1"/>
                <w:szCs w:val="28"/>
              </w:rPr>
              <w:t>Р</w:t>
            </w:r>
            <w:proofErr w:type="gramEnd"/>
            <w:r w:rsidRPr="001540C8">
              <w:rPr>
                <w:color w:val="000000" w:themeColor="text1"/>
                <w:szCs w:val="28"/>
              </w:rPr>
              <w:t xml:space="preserve"> машин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 xml:space="preserve">Периодичность проведения ТО и </w:t>
            </w:r>
            <w:proofErr w:type="gramStart"/>
            <w:r w:rsidRPr="001540C8">
              <w:rPr>
                <w:color w:val="000000" w:themeColor="text1"/>
                <w:szCs w:val="28"/>
              </w:rPr>
              <w:t>Р</w:t>
            </w:r>
            <w:proofErr w:type="gramEnd"/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 xml:space="preserve">Трудоёмкость одного ТО и </w:t>
            </w:r>
            <w:proofErr w:type="gramStart"/>
            <w:r w:rsidRPr="001540C8">
              <w:rPr>
                <w:color w:val="000000" w:themeColor="text1"/>
                <w:szCs w:val="28"/>
              </w:rPr>
              <w:t>Р</w:t>
            </w:r>
            <w:proofErr w:type="gramEnd"/>
            <w:r w:rsidRPr="001540C8">
              <w:rPr>
                <w:color w:val="000000" w:themeColor="text1"/>
                <w:szCs w:val="28"/>
              </w:rPr>
              <w:t xml:space="preserve"> (чел-час)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 xml:space="preserve">Продолжительность простоя в одном ТО и </w:t>
            </w:r>
            <w:proofErr w:type="gramStart"/>
            <w:r w:rsidRPr="001540C8">
              <w:rPr>
                <w:color w:val="000000" w:themeColor="text1"/>
                <w:szCs w:val="28"/>
              </w:rPr>
              <w:t>Р</w:t>
            </w:r>
            <w:proofErr w:type="gramEnd"/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Кран автомобильный ГКМ-6,5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8,1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3,48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29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13,9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15,1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600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60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696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69,6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КР</w:t>
            </w:r>
            <w:proofErr w:type="gramEnd"/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1100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130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1276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0E63A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150,8</w:t>
            </w: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Бульдозер ДЗ-28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3,48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ТО-2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15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17,4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11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41,7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12,7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Т(</w:t>
            </w:r>
            <w:proofErr w:type="gramEnd"/>
            <w:r w:rsidRPr="001540C8">
              <w:rPr>
                <w:color w:val="000000" w:themeColor="text1"/>
                <w:szCs w:val="28"/>
              </w:rPr>
              <w:t>и ТО-3)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420(30)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487,2(34,8)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КР</w:t>
            </w:r>
            <w:proofErr w:type="gramEnd"/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730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70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5760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846,8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ED7E43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81,2</w:t>
            </w: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Каток ДУ-94</w:t>
            </w:r>
          </w:p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Скрепер ДЗ-13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2,22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1,16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ТО-2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19,7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112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129,8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16,2</w:t>
            </w: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Скрепер ДЗ-13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9,28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3,48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ТО-2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4,17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9,28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11,6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3,48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420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487,2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64,9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КР</w:t>
            </w:r>
            <w:proofErr w:type="gramEnd"/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1300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5760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1508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157,7</w:t>
            </w: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Экскаватор ЕК-18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3,1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1,5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1,7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ТО-2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9,3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30,1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10,4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 (ТО-3)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450(23)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522(26,7)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52,2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КР</w:t>
            </w:r>
            <w:proofErr w:type="gramEnd"/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825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115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7680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957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133,4</w:t>
            </w: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Асфальтоукладчик 126А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ТО-1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4,4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2,5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5,1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2,9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ТО-2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14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16,2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5,8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СО</w:t>
            </w:r>
          </w:p>
        </w:tc>
        <w:tc>
          <w:tcPr>
            <w:tcW w:w="1814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 раза в год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19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22,04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6,96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1000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417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50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960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483,7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332708">
        <w:tc>
          <w:tcPr>
            <w:tcW w:w="2235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Передвиж. свароч. Агрегаты АСО-2000</w:t>
            </w: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ТО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2,3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18,56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1250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55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</w:tr>
      <w:tr w:rsidR="00A626E6" w:rsidRPr="001540C8" w:rsidTr="00332708">
        <w:tc>
          <w:tcPr>
            <w:tcW w:w="2235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1200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63,8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9,3</w:t>
            </w:r>
          </w:p>
        </w:tc>
      </w:tr>
      <w:tr w:rsidR="00A626E6" w:rsidRPr="001540C8" w:rsidTr="00332708">
        <w:tc>
          <w:tcPr>
            <w:tcW w:w="2235" w:type="dxa"/>
            <w:vMerge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proofErr w:type="gramStart"/>
            <w:r w:rsidRPr="001540C8">
              <w:rPr>
                <w:color w:val="000000" w:themeColor="text1"/>
                <w:szCs w:val="28"/>
              </w:rPr>
              <w:t>КР</w:t>
            </w:r>
            <w:proofErr w:type="gramEnd"/>
          </w:p>
        </w:tc>
        <w:tc>
          <w:tcPr>
            <w:tcW w:w="1814" w:type="dxa"/>
            <w:vAlign w:val="center"/>
          </w:tcPr>
          <w:p w:rsidR="00A626E6" w:rsidRPr="001540C8" w:rsidRDefault="00A626E6" w:rsidP="00F275F9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7500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210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32</w:t>
            </w:r>
          </w:p>
        </w:tc>
      </w:tr>
      <w:tr w:rsidR="00A626E6" w:rsidRPr="001540C8" w:rsidTr="00332708">
        <w:tc>
          <w:tcPr>
            <w:tcW w:w="2235" w:type="dxa"/>
            <w:vMerge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1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7200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243,6</w:t>
            </w:r>
          </w:p>
        </w:tc>
        <w:tc>
          <w:tcPr>
            <w:tcW w:w="258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37,1</w:t>
            </w:r>
          </w:p>
        </w:tc>
      </w:tr>
    </w:tbl>
    <w:p w:rsidR="000E63A9" w:rsidRPr="001540C8" w:rsidRDefault="000E63A9" w:rsidP="009F4CB0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Корректирование выбранных исходных нормативов.</w:t>
      </w:r>
    </w:p>
    <w:p w:rsidR="000E63A9" w:rsidRPr="001540C8" w:rsidRDefault="000E63A9" w:rsidP="009F4CB0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Показатели трудоёмкости и продолжительности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определены применительно к организациям, имеющим в своём составе от 100 до 200 машин различного типа, расположенных в Центральной природно – климатической зоне и</w:t>
      </w:r>
      <w:r w:rsidR="009F4CB0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обеспеченных эксплуатационной базой.</w:t>
      </w:r>
    </w:p>
    <w:p w:rsidR="000E63A9" w:rsidRPr="001540C8" w:rsidRDefault="000E63A9" w:rsidP="009F4CB0">
      <w:pPr>
        <w:ind w:left="-284" w:firstLine="284"/>
        <w:jc w:val="both"/>
        <w:rPr>
          <w:b/>
          <w:bCs/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Для строительных организаций, условия которых отличаются от условий, указанных ранее, исходные нормативы следует корректировать с помощью</w:t>
      </w:r>
      <w:r w:rsidR="009F4CB0">
        <w:rPr>
          <w:color w:val="000000" w:themeColor="text1"/>
          <w:szCs w:val="28"/>
        </w:rPr>
        <w:t xml:space="preserve"> </w:t>
      </w:r>
      <w:r w:rsidR="00583312">
        <w:rPr>
          <w:color w:val="000000" w:themeColor="text1"/>
          <w:szCs w:val="28"/>
        </w:rPr>
        <w:t>к</w:t>
      </w:r>
      <w:r w:rsidRPr="001540C8">
        <w:rPr>
          <w:color w:val="000000" w:themeColor="text1"/>
          <w:szCs w:val="28"/>
        </w:rPr>
        <w:t>о</w:t>
      </w:r>
      <w:r w:rsidR="00583312">
        <w:rPr>
          <w:color w:val="000000" w:themeColor="text1"/>
          <w:szCs w:val="28"/>
        </w:rPr>
        <w:t>эффициентов.</w:t>
      </w:r>
    </w:p>
    <w:p w:rsidR="000E63A9" w:rsidRPr="001540C8" w:rsidRDefault="000E63A9" w:rsidP="009F4CB0">
      <w:pPr>
        <w:ind w:left="-284" w:firstLine="284"/>
        <w:jc w:val="both"/>
        <w:rPr>
          <w:color w:val="000000" w:themeColor="text1"/>
          <w:szCs w:val="28"/>
        </w:rPr>
      </w:pPr>
    </w:p>
    <w:p w:rsidR="009F4CB0" w:rsidRDefault="000E63A9" w:rsidP="000E63A9">
      <w:pPr>
        <w:ind w:left="-284" w:firstLine="284"/>
        <w:rPr>
          <w:color w:val="000000" w:themeColor="text1"/>
          <w:szCs w:val="28"/>
        </w:rPr>
      </w:pPr>
      <w:r w:rsidRPr="009F4CB0">
        <w:rPr>
          <w:b/>
          <w:color w:val="000000" w:themeColor="text1"/>
          <w:szCs w:val="28"/>
        </w:rPr>
        <w:t xml:space="preserve">Показатели. </w:t>
      </w:r>
      <w:r w:rsidRPr="001540C8">
        <w:rPr>
          <w:color w:val="000000" w:themeColor="text1"/>
          <w:szCs w:val="28"/>
        </w:rPr>
        <w:t xml:space="preserve">  </w:t>
      </w:r>
    </w:p>
    <w:p w:rsidR="009F4CB0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             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Для условий жаркого и холодного климата</w:t>
      </w:r>
    </w:p>
    <w:p w:rsidR="000E63A9" w:rsidRPr="009F4CB0" w:rsidRDefault="000E63A9" w:rsidP="000E63A9">
      <w:pPr>
        <w:ind w:left="-284" w:firstLine="284"/>
        <w:rPr>
          <w:color w:val="000000" w:themeColor="text1"/>
          <w:sz w:val="24"/>
        </w:rPr>
      </w:pPr>
      <w:r w:rsidRPr="009F4CB0">
        <w:rPr>
          <w:color w:val="000000" w:themeColor="text1"/>
          <w:sz w:val="24"/>
        </w:rPr>
        <w:lastRenderedPageBreak/>
        <w:t xml:space="preserve">Смешанный парк     </w:t>
      </w:r>
      <w:r w:rsidR="00FB5288">
        <w:rPr>
          <w:color w:val="000000" w:themeColor="text1"/>
          <w:sz w:val="24"/>
        </w:rPr>
        <w:t xml:space="preserve">    </w:t>
      </w:r>
      <w:r w:rsidRPr="009F4CB0">
        <w:rPr>
          <w:color w:val="000000" w:themeColor="text1"/>
          <w:sz w:val="24"/>
        </w:rPr>
        <w:t xml:space="preserve">Число машин в парке. </w:t>
      </w:r>
      <w:r w:rsidR="00583312" w:rsidRPr="009F4CB0">
        <w:rPr>
          <w:color w:val="000000" w:themeColor="text1"/>
          <w:sz w:val="24"/>
        </w:rPr>
        <w:t xml:space="preserve">              Специализирован</w:t>
      </w:r>
      <w:r w:rsidRPr="009F4CB0">
        <w:rPr>
          <w:color w:val="000000" w:themeColor="text1"/>
          <w:sz w:val="24"/>
        </w:rPr>
        <w:t>ный парк</w:t>
      </w:r>
    </w:p>
    <w:p w:rsidR="000E63A9" w:rsidRPr="009F4CB0" w:rsidRDefault="00583312" w:rsidP="000E63A9">
      <w:pPr>
        <w:ind w:left="-284" w:firstLine="284"/>
        <w:rPr>
          <w:color w:val="000000" w:themeColor="text1"/>
          <w:sz w:val="24"/>
        </w:rPr>
      </w:pPr>
      <w:r w:rsidRPr="009F4CB0">
        <w:rPr>
          <w:color w:val="000000" w:themeColor="text1"/>
          <w:sz w:val="24"/>
        </w:rPr>
        <w:t xml:space="preserve">                                   </w:t>
      </w:r>
      <w:r w:rsidR="00FB5288">
        <w:rPr>
          <w:color w:val="000000" w:themeColor="text1"/>
          <w:sz w:val="24"/>
        </w:rPr>
        <w:t xml:space="preserve">   </w:t>
      </w:r>
      <w:r w:rsidRPr="009F4CB0">
        <w:rPr>
          <w:color w:val="000000" w:themeColor="text1"/>
          <w:sz w:val="24"/>
        </w:rPr>
        <w:t>до 100</w:t>
      </w:r>
      <w:r w:rsidR="000E63A9" w:rsidRPr="009F4CB0">
        <w:rPr>
          <w:color w:val="000000" w:themeColor="text1"/>
          <w:sz w:val="24"/>
        </w:rPr>
        <w:t xml:space="preserve">  </w:t>
      </w:r>
      <w:r w:rsidRPr="009F4CB0">
        <w:rPr>
          <w:color w:val="000000" w:themeColor="text1"/>
          <w:sz w:val="24"/>
        </w:rPr>
        <w:t xml:space="preserve">    </w:t>
      </w:r>
      <w:r w:rsidR="000E63A9" w:rsidRPr="009F4CB0">
        <w:rPr>
          <w:color w:val="000000" w:themeColor="text1"/>
          <w:sz w:val="24"/>
        </w:rPr>
        <w:t xml:space="preserve">свыше 200    </w:t>
      </w:r>
      <w:r w:rsidRPr="009F4CB0">
        <w:rPr>
          <w:color w:val="000000" w:themeColor="text1"/>
          <w:sz w:val="24"/>
        </w:rPr>
        <w:t xml:space="preserve">           </w:t>
      </w:r>
      <w:r w:rsidR="009F4CB0" w:rsidRPr="009F4CB0">
        <w:rPr>
          <w:color w:val="000000" w:themeColor="text1"/>
          <w:sz w:val="24"/>
        </w:rPr>
        <w:t xml:space="preserve">    </w:t>
      </w:r>
      <w:r w:rsidRPr="009F4CB0">
        <w:rPr>
          <w:color w:val="000000" w:themeColor="text1"/>
          <w:sz w:val="24"/>
        </w:rPr>
        <w:t xml:space="preserve">  </w:t>
      </w:r>
      <w:r w:rsidR="000E63A9" w:rsidRPr="009F4CB0">
        <w:rPr>
          <w:color w:val="000000" w:themeColor="text1"/>
          <w:sz w:val="24"/>
        </w:rPr>
        <w:t>до 100    свыше 200</w:t>
      </w:r>
    </w:p>
    <w:p w:rsidR="000E63A9" w:rsidRPr="009F4CB0" w:rsidRDefault="000E63A9" w:rsidP="000E63A9">
      <w:pPr>
        <w:ind w:left="-284" w:firstLine="284"/>
        <w:rPr>
          <w:color w:val="000000" w:themeColor="text1"/>
          <w:sz w:val="24"/>
        </w:rPr>
      </w:pPr>
      <w:r w:rsidRPr="009F4CB0">
        <w:rPr>
          <w:color w:val="000000" w:themeColor="text1"/>
          <w:sz w:val="24"/>
        </w:rPr>
        <w:t xml:space="preserve">Трудоемкость         </w:t>
      </w:r>
      <w:r w:rsidR="00FB5288">
        <w:rPr>
          <w:color w:val="000000" w:themeColor="text1"/>
          <w:sz w:val="24"/>
        </w:rPr>
        <w:t xml:space="preserve">    </w:t>
      </w:r>
      <w:r w:rsidRPr="009F4CB0">
        <w:rPr>
          <w:color w:val="000000" w:themeColor="text1"/>
          <w:sz w:val="24"/>
        </w:rPr>
        <w:t xml:space="preserve">  1,05          0,95           0,95               0,85                    1,1</w:t>
      </w:r>
    </w:p>
    <w:p w:rsidR="000E63A9" w:rsidRPr="009F4CB0" w:rsidRDefault="000E63A9" w:rsidP="000E63A9">
      <w:pPr>
        <w:ind w:left="-284" w:firstLine="284"/>
        <w:rPr>
          <w:color w:val="000000" w:themeColor="text1"/>
          <w:sz w:val="24"/>
        </w:rPr>
      </w:pPr>
      <w:r w:rsidRPr="009F4CB0">
        <w:rPr>
          <w:color w:val="000000" w:themeColor="text1"/>
          <w:sz w:val="24"/>
        </w:rPr>
        <w:t>Продолжитель</w:t>
      </w:r>
      <w:r w:rsidR="00583312" w:rsidRPr="009F4CB0">
        <w:rPr>
          <w:color w:val="000000" w:themeColor="text1"/>
          <w:sz w:val="24"/>
        </w:rPr>
        <w:t>но</w:t>
      </w:r>
      <w:r w:rsidRPr="009F4CB0">
        <w:rPr>
          <w:color w:val="000000" w:themeColor="text1"/>
          <w:sz w:val="24"/>
        </w:rPr>
        <w:t xml:space="preserve">сть    1,05          0,95           0,95            </w:t>
      </w:r>
      <w:r w:rsidR="009F4CB0" w:rsidRPr="009F4CB0">
        <w:rPr>
          <w:color w:val="000000" w:themeColor="text1"/>
          <w:sz w:val="24"/>
        </w:rPr>
        <w:t xml:space="preserve"> </w:t>
      </w:r>
      <w:r w:rsidRPr="009F4CB0">
        <w:rPr>
          <w:color w:val="000000" w:themeColor="text1"/>
          <w:sz w:val="24"/>
        </w:rPr>
        <w:t xml:space="preserve">  0,85                     1,1</w:t>
      </w:r>
    </w:p>
    <w:p w:rsidR="000E63A9" w:rsidRPr="009F4CB0" w:rsidRDefault="000E63A9" w:rsidP="000E63A9">
      <w:pPr>
        <w:ind w:left="-284" w:firstLine="284"/>
        <w:rPr>
          <w:color w:val="000000" w:themeColor="text1"/>
          <w:sz w:val="24"/>
        </w:rPr>
      </w:pP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Учитывая имеющие условия эксплуатации, определяются результирующие корректирующие коэффициенты: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Например, для объекта, имеющего смешанный парк дор. машин в количестве до 100 штук и расположенного в 4 температурной зоне, результирующий коэффициент будет иметь вид: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 = К</w:t>
      </w:r>
      <w:proofErr w:type="gramStart"/>
      <w:r w:rsidRPr="001540C8">
        <w:rPr>
          <w:color w:val="000000" w:themeColor="text1"/>
          <w:szCs w:val="28"/>
          <w:vertAlign w:val="subscript"/>
        </w:rPr>
        <w:t>1</w:t>
      </w:r>
      <w:proofErr w:type="gramEnd"/>
      <w:r w:rsidRPr="001540C8">
        <w:rPr>
          <w:color w:val="000000" w:themeColor="text1"/>
          <w:szCs w:val="28"/>
        </w:rPr>
        <w:t>* К</w:t>
      </w:r>
      <w:r w:rsidRPr="001540C8">
        <w:rPr>
          <w:color w:val="000000" w:themeColor="text1"/>
          <w:szCs w:val="28"/>
          <w:vertAlign w:val="subscript"/>
        </w:rPr>
        <w:t>2</w:t>
      </w:r>
      <w:r w:rsidRPr="001540C8">
        <w:rPr>
          <w:color w:val="000000" w:themeColor="text1"/>
          <w:szCs w:val="28"/>
        </w:rPr>
        <w:t>;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где: К</w:t>
      </w:r>
      <w:proofErr w:type="gramStart"/>
      <w:r w:rsidRPr="001540C8">
        <w:rPr>
          <w:color w:val="000000" w:themeColor="text1"/>
          <w:szCs w:val="28"/>
          <w:vertAlign w:val="subscript"/>
        </w:rPr>
        <w:t>1</w:t>
      </w:r>
      <w:proofErr w:type="gramEnd"/>
      <w:r w:rsidRPr="001540C8">
        <w:rPr>
          <w:color w:val="000000" w:themeColor="text1"/>
          <w:szCs w:val="28"/>
        </w:rPr>
        <w:t xml:space="preserve"> = 1,1 – коэффициент учитывающий температурную зону.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</w:t>
      </w:r>
      <w:proofErr w:type="gramStart"/>
      <w:r w:rsidRPr="001540C8">
        <w:rPr>
          <w:color w:val="000000" w:themeColor="text1"/>
          <w:szCs w:val="28"/>
          <w:vertAlign w:val="subscript"/>
        </w:rPr>
        <w:t>2</w:t>
      </w:r>
      <w:proofErr w:type="gramEnd"/>
      <w:r w:rsidRPr="001540C8">
        <w:rPr>
          <w:color w:val="000000" w:themeColor="text1"/>
          <w:szCs w:val="28"/>
        </w:rPr>
        <w:t xml:space="preserve"> = 1,05 – коэффициент учитывающий число машин в парке.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Результирующие коэффициенты: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Для трудоемкости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</w:t>
      </w:r>
      <w:r w:rsidRPr="001540C8">
        <w:rPr>
          <w:color w:val="000000" w:themeColor="text1"/>
          <w:szCs w:val="28"/>
          <w:vertAlign w:val="subscript"/>
        </w:rPr>
        <w:t>т</w:t>
      </w:r>
      <w:r w:rsidRPr="001540C8">
        <w:rPr>
          <w:color w:val="000000" w:themeColor="text1"/>
          <w:szCs w:val="28"/>
        </w:rPr>
        <w:t xml:space="preserve"> = 1,1*1,05 = 1,16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Для продолжительности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</w:t>
      </w:r>
      <w:r w:rsidRPr="001540C8">
        <w:rPr>
          <w:color w:val="000000" w:themeColor="text1"/>
          <w:szCs w:val="28"/>
          <w:vertAlign w:val="subscript"/>
        </w:rPr>
        <w:t>п</w:t>
      </w:r>
      <w:r w:rsidRPr="001540C8">
        <w:rPr>
          <w:color w:val="000000" w:themeColor="text1"/>
          <w:szCs w:val="28"/>
        </w:rPr>
        <w:t xml:space="preserve"> = 1,1*1,05 = 1,16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На проектируемых объектах ТО и ремонта проведение капитального ремонта не предусмотрено. Но, учитывая необходимость правильного проведения дальнейших расчётов, в учебных целях допускается проведение корректирования трудоёмкости и продолжительности капитального ремонта с помощью уже найденных коэффициентов.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Скорректированные исходные нормативы</w:t>
      </w:r>
      <w:r w:rsidR="00583312">
        <w:rPr>
          <w:color w:val="000000" w:themeColor="text1"/>
          <w:szCs w:val="28"/>
        </w:rPr>
        <w:t xml:space="preserve"> учитываются в расчетах.</w:t>
      </w:r>
    </w:p>
    <w:p w:rsidR="000E63A9" w:rsidRPr="001540C8" w:rsidRDefault="000E63A9" w:rsidP="00FB5288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Определение производственной программы в номенклатурном выражении.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Количество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на всю группу машин за год рассчитывается по следующим зави</w:t>
      </w:r>
      <w:r w:rsidRPr="001540C8">
        <w:rPr>
          <w:color w:val="000000" w:themeColor="text1"/>
          <w:szCs w:val="28"/>
        </w:rPr>
        <w:softHyphen/>
        <w:t>симостям: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Капитальных ремонтов: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К</w:t>
      </w:r>
      <w:r w:rsidRPr="001540C8">
        <w:rPr>
          <w:b/>
          <w:bCs/>
          <w:color w:val="000000" w:themeColor="text1"/>
          <w:szCs w:val="28"/>
        </w:rPr>
        <w:t>-T</w:t>
      </w:r>
      <w:r w:rsidRPr="001540C8">
        <w:rPr>
          <w:b/>
          <w:bCs/>
          <w:color w:val="000000" w:themeColor="text1"/>
          <w:szCs w:val="28"/>
          <w:vertAlign w:val="subscript"/>
        </w:rPr>
        <w:t>Г</w:t>
      </w:r>
      <w:proofErr w:type="gramStart"/>
      <w:r w:rsidRPr="001540C8">
        <w:rPr>
          <w:b/>
          <w:bCs/>
          <w:color w:val="000000" w:themeColor="text1"/>
          <w:szCs w:val="28"/>
        </w:rPr>
        <w:t>:П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К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Текущих ремонтов: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T</w:t>
      </w:r>
      <w:r w:rsidRPr="001540C8">
        <w:rPr>
          <w:b/>
          <w:bCs/>
          <w:color w:val="000000" w:themeColor="text1"/>
          <w:szCs w:val="28"/>
        </w:rPr>
        <w:t>=T</w:t>
      </w:r>
      <w:r w:rsidRPr="001540C8">
        <w:rPr>
          <w:b/>
          <w:bCs/>
          <w:color w:val="000000" w:themeColor="text1"/>
          <w:szCs w:val="28"/>
          <w:vertAlign w:val="subscript"/>
        </w:rPr>
        <w:t>Г</w:t>
      </w:r>
      <w:proofErr w:type="gramStart"/>
      <w:r w:rsidRPr="001540C8">
        <w:rPr>
          <w:b/>
          <w:bCs/>
          <w:color w:val="000000" w:themeColor="text1"/>
          <w:szCs w:val="28"/>
        </w:rPr>
        <w:t>:П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T</w:t>
      </w:r>
      <w:r w:rsidRPr="001540C8">
        <w:rPr>
          <w:b/>
          <w:bCs/>
          <w:color w:val="000000" w:themeColor="text1"/>
          <w:szCs w:val="28"/>
        </w:rPr>
        <w:t>-N</w:t>
      </w:r>
      <w:r w:rsidRPr="001540C8">
        <w:rPr>
          <w:b/>
          <w:bCs/>
          <w:color w:val="000000" w:themeColor="text1"/>
          <w:szCs w:val="28"/>
          <w:vertAlign w:val="subscript"/>
        </w:rPr>
        <w:t>K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Сезонных</w:t>
      </w:r>
      <w:proofErr w:type="gramEnd"/>
      <w:r w:rsidRPr="001540C8">
        <w:rPr>
          <w:color w:val="000000" w:themeColor="text1"/>
          <w:szCs w:val="28"/>
        </w:rPr>
        <w:t xml:space="preserve"> обслуживании: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Nco=nm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х 2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Технических</w:t>
      </w:r>
      <w:proofErr w:type="gramEnd"/>
      <w:r w:rsidRPr="001540C8">
        <w:rPr>
          <w:color w:val="000000" w:themeColor="text1"/>
          <w:szCs w:val="28"/>
        </w:rPr>
        <w:t xml:space="preserve"> обслуживании ТО- 3: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T=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3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Технических</w:t>
      </w:r>
      <w:proofErr w:type="gramEnd"/>
      <w:r w:rsidRPr="001540C8">
        <w:rPr>
          <w:color w:val="000000" w:themeColor="text1"/>
          <w:szCs w:val="28"/>
        </w:rPr>
        <w:t xml:space="preserve"> обслуживании ТО- 2: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2</w:t>
      </w:r>
      <w:r w:rsidRPr="001540C8">
        <w:rPr>
          <w:b/>
          <w:bCs/>
          <w:color w:val="000000" w:themeColor="text1"/>
          <w:szCs w:val="28"/>
        </w:rPr>
        <w:t>=</w:t>
      </w:r>
      <w:r w:rsidRPr="001540C8">
        <w:rPr>
          <w:color w:val="000000" w:themeColor="text1"/>
          <w:szCs w:val="28"/>
        </w:rPr>
        <w:t xml:space="preserve"> </w:t>
      </w:r>
      <w:proofErr w:type="gramStart"/>
      <w:r w:rsidRPr="001540C8">
        <w:rPr>
          <w:b/>
          <w:bCs/>
          <w:color w:val="000000" w:themeColor="text1"/>
          <w:szCs w:val="28"/>
        </w:rPr>
        <w:t>T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Г</w:t>
      </w:r>
      <w:r w:rsidRPr="001540C8">
        <w:rPr>
          <w:color w:val="000000" w:themeColor="text1"/>
          <w:szCs w:val="28"/>
        </w:rPr>
        <w:t xml:space="preserve">: </w:t>
      </w:r>
      <w:r w:rsidRPr="001540C8">
        <w:rPr>
          <w:b/>
          <w:bCs/>
          <w:color w:val="000000" w:themeColor="text1"/>
          <w:szCs w:val="28"/>
        </w:rPr>
        <w:t>П</w:t>
      </w:r>
      <w:proofErr w:type="gramStart"/>
      <w:r w:rsidRPr="001540C8">
        <w:rPr>
          <w:b/>
          <w:bCs/>
          <w:color w:val="000000" w:themeColor="text1"/>
          <w:szCs w:val="28"/>
          <w:vertAlign w:val="subscript"/>
        </w:rPr>
        <w:t>2</w:t>
      </w:r>
      <w:proofErr w:type="gramEnd"/>
      <w:r w:rsidRPr="001540C8">
        <w:rPr>
          <w:color w:val="000000" w:themeColor="text1"/>
          <w:szCs w:val="28"/>
        </w:rPr>
        <w:t xml:space="preserve"> -</w:t>
      </w: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K</w:t>
      </w:r>
      <w:r w:rsidRPr="001540C8">
        <w:rPr>
          <w:color w:val="000000" w:themeColor="text1"/>
          <w:szCs w:val="28"/>
        </w:rPr>
        <w:t>-</w:t>
      </w: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T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Технических</w:t>
      </w:r>
      <w:proofErr w:type="gramEnd"/>
      <w:r w:rsidRPr="001540C8">
        <w:rPr>
          <w:color w:val="000000" w:themeColor="text1"/>
          <w:szCs w:val="28"/>
        </w:rPr>
        <w:t xml:space="preserve"> обслуживании ТО- 1: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N1 =</w:t>
      </w:r>
      <w:r w:rsidRPr="001540C8">
        <w:rPr>
          <w:color w:val="000000" w:themeColor="text1"/>
          <w:szCs w:val="28"/>
        </w:rPr>
        <w:t xml:space="preserve"> </w:t>
      </w:r>
      <w:proofErr w:type="gramStart"/>
      <w:r w:rsidRPr="001540C8">
        <w:rPr>
          <w:b/>
          <w:bCs/>
          <w:color w:val="000000" w:themeColor="text1"/>
          <w:szCs w:val="28"/>
        </w:rPr>
        <w:t>T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Г</w:t>
      </w:r>
      <w:r w:rsidRPr="001540C8">
        <w:rPr>
          <w:color w:val="000000" w:themeColor="text1"/>
          <w:szCs w:val="28"/>
        </w:rPr>
        <w:t xml:space="preserve">: </w:t>
      </w:r>
      <w:r w:rsidRPr="001540C8">
        <w:rPr>
          <w:b/>
          <w:bCs/>
          <w:color w:val="000000" w:themeColor="text1"/>
          <w:szCs w:val="28"/>
        </w:rPr>
        <w:t>П</w:t>
      </w:r>
      <w:r w:rsidRPr="001540C8">
        <w:rPr>
          <w:b/>
          <w:bCs/>
          <w:color w:val="000000" w:themeColor="text1"/>
          <w:szCs w:val="28"/>
          <w:vertAlign w:val="subscript"/>
        </w:rPr>
        <w:t>2</w:t>
      </w:r>
      <w:r w:rsidRPr="001540C8">
        <w:rPr>
          <w:b/>
          <w:bCs/>
          <w:color w:val="000000" w:themeColor="text1"/>
          <w:szCs w:val="28"/>
        </w:rPr>
        <w:t>-N</w:t>
      </w:r>
      <w:r w:rsidRPr="001540C8">
        <w:rPr>
          <w:b/>
          <w:bCs/>
          <w:color w:val="000000" w:themeColor="text1"/>
          <w:szCs w:val="28"/>
          <w:vertAlign w:val="subscript"/>
        </w:rPr>
        <w:t>K</w:t>
      </w:r>
      <w:r w:rsidRPr="001540C8">
        <w:rPr>
          <w:b/>
          <w:bCs/>
          <w:color w:val="000000" w:themeColor="text1"/>
          <w:szCs w:val="28"/>
        </w:rPr>
        <w:t>-N</w:t>
      </w:r>
      <w:r w:rsidRPr="001540C8">
        <w:rPr>
          <w:b/>
          <w:bCs/>
          <w:color w:val="000000" w:themeColor="text1"/>
          <w:szCs w:val="28"/>
          <w:vertAlign w:val="subscript"/>
        </w:rPr>
        <w:t>T</w:t>
      </w:r>
      <w:r w:rsidRPr="001540C8">
        <w:rPr>
          <w:b/>
          <w:bCs/>
          <w:color w:val="000000" w:themeColor="text1"/>
          <w:szCs w:val="28"/>
        </w:rPr>
        <w:t>-N</w:t>
      </w:r>
      <w:r w:rsidRPr="001540C8">
        <w:rPr>
          <w:b/>
          <w:bCs/>
          <w:color w:val="000000" w:themeColor="text1"/>
          <w:szCs w:val="28"/>
          <w:vertAlign w:val="subscript"/>
        </w:rPr>
        <w:t>2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</w:t>
      </w:r>
      <w:r w:rsidRPr="001540C8">
        <w:rPr>
          <w:b/>
          <w:bCs/>
          <w:color w:val="000000" w:themeColor="text1"/>
          <w:szCs w:val="28"/>
        </w:rPr>
        <w:t>T</w:t>
      </w:r>
      <w:r w:rsidRPr="001540C8">
        <w:rPr>
          <w:b/>
          <w:bCs/>
          <w:color w:val="000000" w:themeColor="text1"/>
          <w:szCs w:val="28"/>
          <w:vertAlign w:val="subscript"/>
        </w:rPr>
        <w:t>Г</w:t>
      </w:r>
      <w:r w:rsidRPr="001540C8">
        <w:rPr>
          <w:color w:val="000000" w:themeColor="text1"/>
          <w:szCs w:val="28"/>
        </w:rPr>
        <w:t xml:space="preserve">— </w:t>
      </w:r>
      <w:proofErr w:type="gramStart"/>
      <w:r w:rsidRPr="001540C8">
        <w:rPr>
          <w:color w:val="000000" w:themeColor="text1"/>
          <w:szCs w:val="28"/>
        </w:rPr>
        <w:t>чи</w:t>
      </w:r>
      <w:proofErr w:type="gramEnd"/>
      <w:r w:rsidRPr="001540C8">
        <w:rPr>
          <w:color w:val="000000" w:themeColor="text1"/>
          <w:szCs w:val="28"/>
        </w:rPr>
        <w:t xml:space="preserve">сло часов работы машин данной группы в году. </w:t>
      </w:r>
      <w:r w:rsidRPr="001540C8">
        <w:rPr>
          <w:b/>
          <w:bCs/>
          <w:color w:val="000000" w:themeColor="text1"/>
          <w:szCs w:val="28"/>
        </w:rPr>
        <w:t>Пк, Пт, П</w:t>
      </w:r>
      <w:proofErr w:type="gramStart"/>
      <w:r w:rsidRPr="001540C8">
        <w:rPr>
          <w:b/>
          <w:bCs/>
          <w:color w:val="000000" w:themeColor="text1"/>
          <w:szCs w:val="28"/>
        </w:rPr>
        <w:t>2</w:t>
      </w:r>
      <w:proofErr w:type="gramEnd"/>
      <w:r w:rsidRPr="001540C8">
        <w:rPr>
          <w:b/>
          <w:bCs/>
          <w:color w:val="000000" w:themeColor="text1"/>
          <w:szCs w:val="28"/>
        </w:rPr>
        <w:t>, П1</w:t>
      </w:r>
      <w:r w:rsidRPr="001540C8">
        <w:rPr>
          <w:color w:val="000000" w:themeColor="text1"/>
          <w:szCs w:val="28"/>
        </w:rPr>
        <w:t>- пе</w:t>
      </w:r>
      <w:r w:rsidRPr="001540C8">
        <w:rPr>
          <w:color w:val="000000" w:themeColor="text1"/>
          <w:szCs w:val="28"/>
        </w:rPr>
        <w:softHyphen/>
        <w:t xml:space="preserve">риодичности проведения ТО и Р. </w:t>
      </w:r>
      <w:r w:rsidRPr="001540C8">
        <w:rPr>
          <w:b/>
          <w:bCs/>
          <w:color w:val="000000" w:themeColor="text1"/>
          <w:szCs w:val="28"/>
        </w:rPr>
        <w:t>nm</w:t>
      </w:r>
      <w:r w:rsidRPr="001540C8">
        <w:rPr>
          <w:color w:val="000000" w:themeColor="text1"/>
          <w:szCs w:val="28"/>
        </w:rPr>
        <w:t xml:space="preserve"> — число ма</w:t>
      </w:r>
      <w:r w:rsidRPr="001540C8">
        <w:rPr>
          <w:color w:val="000000" w:themeColor="text1"/>
          <w:szCs w:val="28"/>
        </w:rPr>
        <w:softHyphen/>
        <w:t>шин в данной группе,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N</w:t>
      </w:r>
      <w:r w:rsidRPr="001540C8">
        <w:rPr>
          <w:b/>
          <w:bCs/>
          <w:color w:val="000000" w:themeColor="text1"/>
          <w:szCs w:val="28"/>
          <w:vertAlign w:val="subscript"/>
        </w:rPr>
        <w:t>K</w:t>
      </w:r>
      <w:r w:rsidRPr="001540C8">
        <w:rPr>
          <w:b/>
          <w:bCs/>
          <w:color w:val="000000" w:themeColor="text1"/>
          <w:szCs w:val="28"/>
        </w:rPr>
        <w:t>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Nt,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N3</w:t>
      </w:r>
      <w:r w:rsidRPr="001540C8">
        <w:rPr>
          <w:color w:val="000000" w:themeColor="text1"/>
          <w:szCs w:val="28"/>
        </w:rPr>
        <w:t xml:space="preserve"> ,</w:t>
      </w:r>
      <w:r w:rsidRPr="001540C8">
        <w:rPr>
          <w:b/>
          <w:bCs/>
          <w:color w:val="000000" w:themeColor="text1"/>
          <w:szCs w:val="28"/>
        </w:rPr>
        <w:t>Nco, N2,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N1</w:t>
      </w:r>
      <w:r w:rsidRPr="001540C8">
        <w:rPr>
          <w:color w:val="000000" w:themeColor="text1"/>
          <w:szCs w:val="28"/>
        </w:rPr>
        <w:t xml:space="preserve"> - количество TO и P на всю группу ма</w:t>
      </w:r>
      <w:r w:rsidRPr="001540C8">
        <w:rPr>
          <w:color w:val="000000" w:themeColor="text1"/>
          <w:szCs w:val="28"/>
        </w:rPr>
        <w:softHyphen/>
        <w:t>шин за год.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Например, для автогрейдера ДЗ – 122: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lastRenderedPageBreak/>
        <w:t>Nk= 15930</w:t>
      </w:r>
      <w:proofErr w:type="gramStart"/>
      <w:r w:rsidRPr="001540C8">
        <w:rPr>
          <w:color w:val="000000" w:themeColor="text1"/>
          <w:szCs w:val="28"/>
        </w:rPr>
        <w:t xml:space="preserve"> :</w:t>
      </w:r>
      <w:proofErr w:type="gramEnd"/>
      <w:r w:rsidRPr="001540C8">
        <w:rPr>
          <w:color w:val="000000" w:themeColor="text1"/>
          <w:szCs w:val="28"/>
        </w:rPr>
        <w:t xml:space="preserve"> 7000 = 2</w:t>
      </w:r>
    </w:p>
    <w:p w:rsidR="000E63A9" w:rsidRP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  <w:lang w:val="en-US"/>
        </w:rPr>
        <w:t>N</w:t>
      </w:r>
      <w:r w:rsidRPr="001540C8">
        <w:rPr>
          <w:color w:val="000000" w:themeColor="text1"/>
          <w:szCs w:val="28"/>
          <w:vertAlign w:val="subscript"/>
          <w:lang w:val="en-US"/>
        </w:rPr>
        <w:t>T</w:t>
      </w:r>
      <w:r w:rsidRPr="00D908A0">
        <w:rPr>
          <w:color w:val="000000" w:themeColor="text1"/>
          <w:szCs w:val="28"/>
        </w:rPr>
        <w:t>= 15930: 1000-2 = 13</w:t>
      </w:r>
    </w:p>
    <w:p w:rsidR="000E63A9" w:rsidRP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  <w:lang w:val="en-US"/>
        </w:rPr>
        <w:t>N</w:t>
      </w:r>
      <w:r w:rsidRPr="00D908A0">
        <w:rPr>
          <w:color w:val="000000" w:themeColor="text1"/>
          <w:szCs w:val="28"/>
        </w:rPr>
        <w:t>3=</w:t>
      </w:r>
      <w:proofErr w:type="spellStart"/>
      <w:proofErr w:type="gramStart"/>
      <w:r w:rsidRPr="001540C8">
        <w:rPr>
          <w:color w:val="000000" w:themeColor="text1"/>
          <w:szCs w:val="28"/>
          <w:lang w:val="en-US"/>
        </w:rPr>
        <w:t>Nt</w:t>
      </w:r>
      <w:proofErr w:type="spellEnd"/>
      <w:r w:rsidRPr="00D908A0">
        <w:rPr>
          <w:color w:val="000000" w:themeColor="text1"/>
          <w:szCs w:val="28"/>
        </w:rPr>
        <w:t>=</w:t>
      </w:r>
      <w:proofErr w:type="gramEnd"/>
      <w:r w:rsidRPr="00D908A0">
        <w:rPr>
          <w:color w:val="000000" w:themeColor="text1"/>
          <w:szCs w:val="28"/>
        </w:rPr>
        <w:t>13</w:t>
      </w:r>
    </w:p>
    <w:p w:rsidR="000E63A9" w:rsidRP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  <w:lang w:val="en-US"/>
        </w:rPr>
        <w:t>N</w:t>
      </w:r>
      <w:r w:rsidRPr="00D908A0">
        <w:rPr>
          <w:color w:val="000000" w:themeColor="text1"/>
          <w:szCs w:val="28"/>
        </w:rPr>
        <w:t>2=15930: 250 - 2 - 13 = 48</w:t>
      </w:r>
    </w:p>
    <w:p w:rsidR="000E63A9" w:rsidRP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  <w:lang w:val="en-US"/>
        </w:rPr>
        <w:t>N</w:t>
      </w:r>
      <w:r w:rsidRPr="00D908A0">
        <w:rPr>
          <w:color w:val="000000" w:themeColor="text1"/>
          <w:szCs w:val="28"/>
        </w:rPr>
        <w:t xml:space="preserve">1 = </w:t>
      </w:r>
      <w:proofErr w:type="gramStart"/>
      <w:r w:rsidRPr="00D908A0">
        <w:rPr>
          <w:color w:val="000000" w:themeColor="text1"/>
          <w:szCs w:val="28"/>
        </w:rPr>
        <w:t>15930 :</w:t>
      </w:r>
      <w:proofErr w:type="gramEnd"/>
      <w:r w:rsidRPr="00D908A0">
        <w:rPr>
          <w:color w:val="000000" w:themeColor="text1"/>
          <w:szCs w:val="28"/>
        </w:rPr>
        <w:t xml:space="preserve"> 50 - 2-13 - 48 = 255</w:t>
      </w:r>
    </w:p>
    <w:p w:rsidR="000E63A9" w:rsidRP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proofErr w:type="spellStart"/>
      <w:proofErr w:type="gramStart"/>
      <w:r w:rsidRPr="001540C8">
        <w:rPr>
          <w:color w:val="000000" w:themeColor="text1"/>
          <w:szCs w:val="28"/>
          <w:lang w:val="en-US"/>
        </w:rPr>
        <w:t>Nco</w:t>
      </w:r>
      <w:proofErr w:type="spellEnd"/>
      <w:proofErr w:type="gramEnd"/>
      <w:r w:rsidRPr="00D908A0">
        <w:rPr>
          <w:color w:val="000000" w:themeColor="text1"/>
          <w:szCs w:val="28"/>
        </w:rPr>
        <w:t xml:space="preserve"> = 2 </w:t>
      </w:r>
      <w:r w:rsidRPr="001540C8">
        <w:rPr>
          <w:color w:val="000000" w:themeColor="text1"/>
          <w:szCs w:val="28"/>
        </w:rPr>
        <w:t>х</w:t>
      </w:r>
      <w:r w:rsidRPr="00D908A0">
        <w:rPr>
          <w:color w:val="000000" w:themeColor="text1"/>
          <w:szCs w:val="28"/>
        </w:rPr>
        <w:t xml:space="preserve"> 10 = 20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Примечание: Результаты расчета округлять до целого числа, десятые отбрасываются.</w:t>
      </w:r>
    </w:p>
    <w:p w:rsidR="000E63A9" w:rsidRPr="001540C8" w:rsidRDefault="000E63A9" w:rsidP="00FB5288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Определение годовой производственной программы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машин.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Годовой объем работ включает работы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всех машин, на</w:t>
      </w:r>
      <w:r w:rsidRPr="001540C8">
        <w:rPr>
          <w:color w:val="000000" w:themeColor="text1"/>
          <w:szCs w:val="28"/>
        </w:rPr>
        <w:softHyphen/>
        <w:t xml:space="preserve">ходящихся на балансе предприятия. Годовая производственная программа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для каждой группы машин в человеко-часах определяется по следующим ормулам: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r w:rsidRPr="001540C8">
        <w:rPr>
          <w:b/>
          <w:bCs/>
          <w:color w:val="000000" w:themeColor="text1"/>
          <w:szCs w:val="28"/>
        </w:rPr>
        <w:t>П</w:t>
      </w:r>
      <w:proofErr w:type="gramStart"/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K</w:t>
      </w:r>
      <w:proofErr w:type="gramEnd"/>
      <w:r w:rsidRPr="001540C8">
        <w:rPr>
          <w:color w:val="000000" w:themeColor="text1"/>
          <w:szCs w:val="28"/>
          <w:lang w:val="en-US"/>
        </w:rPr>
        <w:t xml:space="preserve"> </w:t>
      </w:r>
      <w:r w:rsidRPr="001540C8">
        <w:rPr>
          <w:b/>
          <w:bCs/>
          <w:color w:val="000000" w:themeColor="text1"/>
          <w:szCs w:val="28"/>
          <w:lang w:val="en-US"/>
        </w:rPr>
        <w:t>= N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K</w:t>
      </w:r>
      <w:r w:rsidRPr="001540C8">
        <w:rPr>
          <w:b/>
          <w:bCs/>
          <w:color w:val="000000" w:themeColor="text1"/>
          <w:szCs w:val="28"/>
          <w:lang w:val="en-US"/>
        </w:rPr>
        <w:t>*</w:t>
      </w:r>
      <w:proofErr w:type="spellStart"/>
      <w:r w:rsidRPr="001540C8">
        <w:rPr>
          <w:b/>
          <w:bCs/>
          <w:color w:val="000000" w:themeColor="text1"/>
          <w:szCs w:val="28"/>
          <w:lang w:val="en-US"/>
        </w:rPr>
        <w:t>t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K</w:t>
      </w:r>
      <w:proofErr w:type="spellEnd"/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r w:rsidRPr="001540C8">
        <w:rPr>
          <w:b/>
          <w:bCs/>
          <w:color w:val="000000" w:themeColor="text1"/>
          <w:szCs w:val="28"/>
        </w:rPr>
        <w:t>П</w:t>
      </w:r>
      <w:proofErr w:type="gramStart"/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T</w:t>
      </w:r>
      <w:proofErr w:type="gramEnd"/>
      <w:r w:rsidRPr="001540C8">
        <w:rPr>
          <w:b/>
          <w:bCs/>
          <w:color w:val="000000" w:themeColor="text1"/>
          <w:szCs w:val="28"/>
          <w:lang w:val="en-US"/>
        </w:rPr>
        <w:t>=N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T</w:t>
      </w:r>
      <w:r w:rsidRPr="001540C8">
        <w:rPr>
          <w:b/>
          <w:bCs/>
          <w:color w:val="000000" w:themeColor="text1"/>
          <w:szCs w:val="28"/>
          <w:lang w:val="en-US"/>
        </w:rPr>
        <w:t>*</w:t>
      </w:r>
      <w:proofErr w:type="spellStart"/>
      <w:r w:rsidRPr="001540C8">
        <w:rPr>
          <w:b/>
          <w:bCs/>
          <w:color w:val="000000" w:themeColor="text1"/>
          <w:szCs w:val="28"/>
          <w:lang w:val="en-US"/>
        </w:rPr>
        <w:t>t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T</w:t>
      </w:r>
      <w:proofErr w:type="spellEnd"/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r w:rsidRPr="001540C8">
        <w:rPr>
          <w:b/>
          <w:bCs/>
          <w:color w:val="000000" w:themeColor="text1"/>
          <w:szCs w:val="28"/>
        </w:rPr>
        <w:t>П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3</w:t>
      </w:r>
      <w:r w:rsidRPr="001540C8">
        <w:rPr>
          <w:b/>
          <w:bCs/>
          <w:color w:val="000000" w:themeColor="text1"/>
          <w:szCs w:val="28"/>
          <w:lang w:val="en-US"/>
        </w:rPr>
        <w:t>=N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3</w:t>
      </w:r>
      <w:r w:rsidRPr="001540C8">
        <w:rPr>
          <w:b/>
          <w:bCs/>
          <w:color w:val="000000" w:themeColor="text1"/>
          <w:szCs w:val="28"/>
          <w:lang w:val="en-US"/>
        </w:rPr>
        <w:t>*t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3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r w:rsidRPr="001540C8">
        <w:rPr>
          <w:b/>
          <w:bCs/>
          <w:color w:val="000000" w:themeColor="text1"/>
          <w:szCs w:val="28"/>
        </w:rPr>
        <w:t>П</w:t>
      </w:r>
      <w:proofErr w:type="gramStart"/>
      <w:r w:rsidRPr="001540C8">
        <w:rPr>
          <w:b/>
          <w:bCs/>
          <w:color w:val="000000" w:themeColor="text1"/>
          <w:szCs w:val="28"/>
          <w:lang w:val="en-US"/>
        </w:rPr>
        <w:t>2</w:t>
      </w:r>
      <w:proofErr w:type="gramEnd"/>
      <w:r w:rsidRPr="001540C8">
        <w:rPr>
          <w:b/>
          <w:bCs/>
          <w:color w:val="000000" w:themeColor="text1"/>
          <w:szCs w:val="28"/>
          <w:lang w:val="en-US"/>
        </w:rPr>
        <w:t>=N2*t2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r w:rsidRPr="001540C8">
        <w:rPr>
          <w:b/>
          <w:bCs/>
          <w:color w:val="000000" w:themeColor="text1"/>
          <w:szCs w:val="28"/>
        </w:rPr>
        <w:t>П</w:t>
      </w:r>
      <w:proofErr w:type="gramStart"/>
      <w:r w:rsidRPr="001540C8">
        <w:rPr>
          <w:b/>
          <w:bCs/>
          <w:color w:val="000000" w:themeColor="text1"/>
          <w:szCs w:val="28"/>
          <w:lang w:val="en-US"/>
        </w:rPr>
        <w:t>2</w:t>
      </w:r>
      <w:proofErr w:type="gramEnd"/>
      <w:r w:rsidRPr="001540C8">
        <w:rPr>
          <w:b/>
          <w:bCs/>
          <w:color w:val="000000" w:themeColor="text1"/>
          <w:szCs w:val="28"/>
          <w:lang w:val="en-US"/>
        </w:rPr>
        <w:t>=N1*t1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  <w:lang w:val="en-US"/>
        </w:rPr>
      </w:pPr>
      <w:proofErr w:type="gramStart"/>
      <w:r w:rsidRPr="001540C8">
        <w:rPr>
          <w:b/>
          <w:bCs/>
          <w:color w:val="000000" w:themeColor="text1"/>
          <w:szCs w:val="28"/>
        </w:rPr>
        <w:t>П</w:t>
      </w:r>
      <w:proofErr w:type="gramEnd"/>
      <w:r w:rsidRPr="001540C8">
        <w:rPr>
          <w:b/>
          <w:bCs/>
          <w:color w:val="000000" w:themeColor="text1"/>
          <w:szCs w:val="28"/>
          <w:lang w:val="en-US"/>
        </w:rPr>
        <w:t>co =</w:t>
      </w:r>
      <w:proofErr w:type="spellStart"/>
      <w:r w:rsidRPr="001540C8">
        <w:rPr>
          <w:b/>
          <w:bCs/>
          <w:color w:val="000000" w:themeColor="text1"/>
          <w:szCs w:val="28"/>
          <w:lang w:val="en-US"/>
        </w:rPr>
        <w:t>Nco</w:t>
      </w:r>
      <w:proofErr w:type="spellEnd"/>
      <w:r w:rsidRPr="001540C8">
        <w:rPr>
          <w:b/>
          <w:bCs/>
          <w:color w:val="000000" w:themeColor="text1"/>
          <w:szCs w:val="28"/>
          <w:lang w:val="en-US"/>
        </w:rPr>
        <w:t xml:space="preserve"> * </w:t>
      </w:r>
      <w:proofErr w:type="spellStart"/>
      <w:r w:rsidRPr="001540C8">
        <w:rPr>
          <w:b/>
          <w:bCs/>
          <w:color w:val="000000" w:themeColor="text1"/>
          <w:szCs w:val="28"/>
          <w:lang w:val="en-US"/>
        </w:rPr>
        <w:t>tco</w:t>
      </w:r>
      <w:proofErr w:type="spellEnd"/>
      <w:r w:rsidRPr="001540C8">
        <w:rPr>
          <w:color w:val="000000" w:themeColor="text1"/>
          <w:szCs w:val="28"/>
          <w:lang w:val="en-US"/>
        </w:rPr>
        <w:t xml:space="preserve"> </w:t>
      </w:r>
      <w:r w:rsidRPr="001540C8">
        <w:rPr>
          <w:b/>
          <w:bCs/>
          <w:color w:val="000000" w:themeColor="text1"/>
          <w:szCs w:val="28"/>
          <w:vertAlign w:val="subscript"/>
          <w:lang w:val="en-US"/>
        </w:rPr>
        <w:t>r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— </w:t>
      </w:r>
      <w:r w:rsidRPr="001540C8">
        <w:rPr>
          <w:b/>
          <w:bCs/>
          <w:color w:val="000000" w:themeColor="text1"/>
          <w:szCs w:val="28"/>
        </w:rPr>
        <w:t>Пк,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Пt, П3,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П2</w:t>
      </w:r>
      <w:r w:rsidRPr="001540C8">
        <w:rPr>
          <w:b/>
          <w:bCs/>
          <w:i/>
          <w:iCs/>
          <w:color w:val="000000" w:themeColor="text1"/>
          <w:szCs w:val="28"/>
        </w:rPr>
        <w:t>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П1, Пco</w:t>
      </w:r>
      <w:r w:rsidRPr="001540C8">
        <w:rPr>
          <w:color w:val="000000" w:themeColor="text1"/>
          <w:szCs w:val="28"/>
        </w:rPr>
        <w:t xml:space="preserve"> - годовые объемы работ в трудовом выражении соответственно по </w:t>
      </w:r>
      <w:proofErr w:type="gramStart"/>
      <w:r w:rsidRPr="001540C8">
        <w:rPr>
          <w:color w:val="000000" w:themeColor="text1"/>
          <w:szCs w:val="28"/>
        </w:rPr>
        <w:t>КР</w:t>
      </w:r>
      <w:proofErr w:type="gramEnd"/>
      <w:r w:rsidRPr="001540C8">
        <w:rPr>
          <w:color w:val="000000" w:themeColor="text1"/>
          <w:szCs w:val="28"/>
        </w:rPr>
        <w:t>, TP, ТО- 3, ТО- 2, ТО- 1 и СО в человеко-часах.</w:t>
      </w:r>
    </w:p>
    <w:p w:rsidR="00D908A0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t</w:t>
      </w:r>
      <w:r w:rsidRPr="001540C8">
        <w:rPr>
          <w:b/>
          <w:bCs/>
          <w:color w:val="000000" w:themeColor="text1"/>
          <w:szCs w:val="28"/>
          <w:vertAlign w:val="subscript"/>
        </w:rPr>
        <w:t>K</w:t>
      </w:r>
      <w:r w:rsidRPr="001540C8">
        <w:rPr>
          <w:b/>
          <w:bCs/>
          <w:color w:val="000000" w:themeColor="text1"/>
          <w:szCs w:val="28"/>
        </w:rPr>
        <w:t>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t</w:t>
      </w:r>
      <w:r w:rsidRPr="001540C8">
        <w:rPr>
          <w:b/>
          <w:bCs/>
          <w:color w:val="000000" w:themeColor="text1"/>
          <w:szCs w:val="28"/>
          <w:vertAlign w:val="subscript"/>
        </w:rPr>
        <w:t>T</w:t>
      </w:r>
      <w:r w:rsidRPr="001540C8">
        <w:rPr>
          <w:b/>
          <w:bCs/>
          <w:color w:val="000000" w:themeColor="text1"/>
          <w:szCs w:val="28"/>
        </w:rPr>
        <w:t>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t</w:t>
      </w:r>
      <w:r w:rsidRPr="001540C8">
        <w:rPr>
          <w:b/>
          <w:bCs/>
          <w:color w:val="000000" w:themeColor="text1"/>
          <w:szCs w:val="28"/>
          <w:vertAlign w:val="subscript"/>
        </w:rPr>
        <w:t>3</w:t>
      </w:r>
      <w:r w:rsidRPr="001540C8">
        <w:rPr>
          <w:color w:val="000000" w:themeColor="text1"/>
          <w:szCs w:val="28"/>
        </w:rPr>
        <w:t xml:space="preserve">, </w:t>
      </w:r>
      <w:r w:rsidRPr="001540C8">
        <w:rPr>
          <w:b/>
          <w:bCs/>
          <w:color w:val="000000" w:themeColor="text1"/>
          <w:szCs w:val="28"/>
        </w:rPr>
        <w:t>t2,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t1,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tco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трудоемкости одного TO и P в </w:t>
      </w:r>
      <w:proofErr w:type="gramStart"/>
      <w:r w:rsidRPr="001540C8">
        <w:rPr>
          <w:color w:val="000000" w:themeColor="text1"/>
          <w:szCs w:val="28"/>
        </w:rPr>
        <w:t>чел-час</w:t>
      </w:r>
      <w:proofErr w:type="gramEnd"/>
      <w:r w:rsidRPr="001540C8">
        <w:rPr>
          <w:color w:val="000000" w:themeColor="text1"/>
          <w:szCs w:val="28"/>
        </w:rPr>
        <w:t>, значения N определены выше</w:t>
      </w:r>
      <w:r w:rsidR="00D908A0">
        <w:rPr>
          <w:color w:val="000000" w:themeColor="text1"/>
          <w:szCs w:val="28"/>
        </w:rPr>
        <w:t xml:space="preserve">. </w:t>
      </w:r>
    </w:p>
    <w:p w:rsidR="000E63A9" w:rsidRPr="001540C8" w:rsidRDefault="000E63A9" w:rsidP="00FB5288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Пример расчета годовой производственной программы для группы  машин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tbl>
      <w:tblPr>
        <w:tblStyle w:val="af8"/>
        <w:tblW w:w="0" w:type="auto"/>
        <w:tblInd w:w="-284" w:type="dxa"/>
        <w:tblLook w:val="04A0" w:firstRow="1" w:lastRow="0" w:firstColumn="1" w:lastColumn="0" w:noHBand="0" w:noVBand="1"/>
      </w:tblPr>
      <w:tblGrid>
        <w:gridCol w:w="529"/>
        <w:gridCol w:w="3327"/>
        <w:gridCol w:w="819"/>
        <w:gridCol w:w="1902"/>
        <w:gridCol w:w="1503"/>
        <w:gridCol w:w="1775"/>
      </w:tblGrid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Наименование машины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Зона</w:t>
            </w: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Часы работы одной машины в году (ЧГ)</w:t>
            </w: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Число машин одной марки (Аи)</w:t>
            </w: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Часы работы всех машин данной марки (ЧГ)</w:t>
            </w: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Бульдозер ДЗ-28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Каток ДУ-94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Скрепер ДЗ-13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Экскаватор ЕК-18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Асфальтоукладчик 126А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Передвиж. Свароч. Агрегат АСО-2000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Кран автомобильный ГКМ-6,5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A626E6">
        <w:tc>
          <w:tcPr>
            <w:tcW w:w="53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3428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Компрессоры передвиж. АПКС-6</w:t>
            </w:r>
          </w:p>
        </w:tc>
        <w:tc>
          <w:tcPr>
            <w:tcW w:w="825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859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</w:tbl>
    <w:p w:rsidR="00A626E6" w:rsidRPr="001540C8" w:rsidRDefault="00A626E6" w:rsidP="000E63A9">
      <w:pPr>
        <w:ind w:left="-284" w:firstLine="284"/>
        <w:rPr>
          <w:color w:val="000000" w:themeColor="text1"/>
          <w:szCs w:val="28"/>
        </w:rPr>
      </w:pPr>
    </w:p>
    <w:p w:rsidR="00A626E6" w:rsidRPr="001540C8" w:rsidRDefault="00A626E6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0E63A9" w:rsidP="006477F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lastRenderedPageBreak/>
        <w:t>Аналогичные вычисления необходимо произв</w:t>
      </w:r>
      <w:r w:rsidR="00583312">
        <w:rPr>
          <w:color w:val="000000" w:themeColor="text1"/>
          <w:szCs w:val="28"/>
        </w:rPr>
        <w:t>ести для всех марок машин, имею</w:t>
      </w:r>
      <w:r w:rsidRPr="001540C8">
        <w:rPr>
          <w:color w:val="000000" w:themeColor="text1"/>
          <w:szCs w:val="28"/>
        </w:rPr>
        <w:t xml:space="preserve">щихся в задании. Данные расчетов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сводим в таблицу . (Пример заполнения).</w:t>
      </w:r>
    </w:p>
    <w:p w:rsidR="000E63A9" w:rsidRPr="001540C8" w:rsidRDefault="000E63A9" w:rsidP="006477F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Полученную программу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(Итого) следует увеличить на 25%. Это необходимо, потому что мастерская будет выполня</w:t>
      </w:r>
      <w:r w:rsidR="00583312">
        <w:rPr>
          <w:color w:val="000000" w:themeColor="text1"/>
          <w:szCs w:val="28"/>
        </w:rPr>
        <w:t>ть внеплановые ремонты, изготов</w:t>
      </w:r>
      <w:r w:rsidRPr="001540C8">
        <w:rPr>
          <w:color w:val="000000" w:themeColor="text1"/>
          <w:szCs w:val="28"/>
        </w:rPr>
        <w:t>лять приспособления и инструменты для ТО и Р машин, а также производить ТО</w:t>
      </w:r>
      <w:r w:rsidR="006477FB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и Р станочного парка, стендов и другого оборудования.</w:t>
      </w:r>
    </w:p>
    <w:p w:rsidR="000E63A9" w:rsidRPr="001540C8" w:rsidRDefault="000E63A9" w:rsidP="006477FB">
      <w:pPr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Расчёт</w:t>
      </w:r>
      <w:r w:rsidR="006477FB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 xml:space="preserve"> производственной программы проектируемого объекта</w:t>
      </w:r>
      <w:r w:rsidR="00D908A0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 xml:space="preserve"> (мастерской,</w:t>
      </w:r>
      <w:proofErr w:type="gramEnd"/>
    </w:p>
    <w:p w:rsidR="000E63A9" w:rsidRPr="001540C8" w:rsidRDefault="000E63A9" w:rsidP="006477FB">
      <w:pPr>
        <w:ind w:left="-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зоны, поста, отделения, участка, передвижной мастерской).</w:t>
      </w:r>
    </w:p>
    <w:p w:rsidR="000E63A9" w:rsidRPr="001540C8" w:rsidRDefault="000E63A9" w:rsidP="006477FB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Значения Пк, Пt, П3, П</w:t>
      </w:r>
      <w:proofErr w:type="gramStart"/>
      <w:r w:rsidRPr="001540C8">
        <w:rPr>
          <w:color w:val="000000" w:themeColor="text1"/>
          <w:szCs w:val="28"/>
        </w:rPr>
        <w:t>2</w:t>
      </w:r>
      <w:proofErr w:type="gramEnd"/>
      <w:r w:rsidRPr="001540C8">
        <w:rPr>
          <w:i/>
          <w:iCs/>
          <w:color w:val="000000" w:themeColor="text1"/>
          <w:szCs w:val="28"/>
        </w:rPr>
        <w:t>,</w:t>
      </w:r>
      <w:r w:rsidRPr="001540C8">
        <w:rPr>
          <w:color w:val="000000" w:themeColor="text1"/>
          <w:szCs w:val="28"/>
        </w:rPr>
        <w:t xml:space="preserve"> П1, Пco, присутствующие в нижеуказанных формулах,</w:t>
      </w:r>
      <w:r w:rsidR="006477FB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берутся из таблицы (строка – с учётом 25%).</w:t>
      </w:r>
    </w:p>
    <w:p w:rsidR="000E63A9" w:rsidRPr="001540C8" w:rsidRDefault="000E63A9" w:rsidP="006477FB">
      <w:pPr>
        <w:spacing w:before="100" w:beforeAutospacing="1" w:after="100" w:afterAutospacing="1"/>
        <w:jc w:val="both"/>
        <w:rPr>
          <w:b/>
          <w:bCs/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Таблица годовых объёмов работ по ТО машин.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10"/>
        <w:gridCol w:w="2921"/>
        <w:gridCol w:w="1361"/>
        <w:gridCol w:w="1360"/>
        <w:gridCol w:w="1486"/>
        <w:gridCol w:w="1233"/>
      </w:tblGrid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Наименование машин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Тсо</w:t>
            </w: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T3</w:t>
            </w: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  <w:proofErr w:type="gramStart"/>
            <w:r w:rsidRPr="001540C8">
              <w:rPr>
                <w:color w:val="000000" w:themeColor="text1"/>
                <w:szCs w:val="28"/>
              </w:rPr>
              <w:t>2</w:t>
            </w:r>
            <w:proofErr w:type="gramEnd"/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Т</w:t>
            </w:r>
            <w:proofErr w:type="gramStart"/>
            <w:r w:rsidRPr="001540C8">
              <w:rPr>
                <w:color w:val="000000" w:themeColor="text1"/>
                <w:szCs w:val="28"/>
              </w:rPr>
              <w:t>1</w:t>
            </w:r>
            <w:proofErr w:type="gramEnd"/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Бульдозер ДЗ-28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Каток ДУ-94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Итого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2473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447675" cy="257175"/>
                  <wp:effectExtent l="19050" t="0" r="0" b="0"/>
                  <wp:docPr id="56" name="Рисунок 1" descr="http://www.bestreferat.ru/images/paper/07/85/83285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streferat.ru/images/paper/07/85/83285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1" w:type="dxa"/>
            <w:gridSpan w:val="5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Скрепер ДЗ-13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Экскаватор ЕК-18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Асфальтоукладчик 126А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Передвиж. Свароч. Агрегат АСО-2000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Кран автомобильный ГКМ-6,5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A626E6" w:rsidRPr="001540C8" w:rsidTr="00583312">
        <w:tc>
          <w:tcPr>
            <w:tcW w:w="121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292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Компрессор передвиж. АПКС-6</w:t>
            </w:r>
          </w:p>
        </w:tc>
        <w:tc>
          <w:tcPr>
            <w:tcW w:w="1361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A626E6" w:rsidRPr="001540C8" w:rsidRDefault="00A626E6" w:rsidP="001540C8">
            <w:pPr>
              <w:rPr>
                <w:color w:val="000000" w:themeColor="text1"/>
                <w:szCs w:val="28"/>
              </w:rPr>
            </w:pPr>
          </w:p>
        </w:tc>
      </w:tr>
      <w:tr w:rsidR="00B73FBB" w:rsidRPr="001540C8" w:rsidTr="00583312">
        <w:tc>
          <w:tcPr>
            <w:tcW w:w="1210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Итого</w:t>
            </w:r>
          </w:p>
        </w:tc>
        <w:tc>
          <w:tcPr>
            <w:tcW w:w="2921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B73FBB" w:rsidRPr="001540C8" w:rsidRDefault="00B73FBB" w:rsidP="0023059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B73FBB" w:rsidRPr="001540C8" w:rsidRDefault="00B73FBB" w:rsidP="0023059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B73FBB" w:rsidRPr="001540C8" w:rsidRDefault="00B73FBB" w:rsidP="0023059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B73FBB" w:rsidRPr="001540C8" w:rsidRDefault="00B73FBB" w:rsidP="00230598">
            <w:pPr>
              <w:rPr>
                <w:color w:val="000000" w:themeColor="text1"/>
                <w:szCs w:val="28"/>
              </w:rPr>
            </w:pPr>
          </w:p>
        </w:tc>
      </w:tr>
      <w:tr w:rsidR="00B73FBB" w:rsidRPr="001540C8" w:rsidTr="00583312">
        <w:tc>
          <w:tcPr>
            <w:tcW w:w="1210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 xml:space="preserve">  + 25%</w:t>
            </w:r>
          </w:p>
        </w:tc>
        <w:tc>
          <w:tcPr>
            <w:tcW w:w="2921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360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486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233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</w:tr>
      <w:tr w:rsidR="00B73FBB" w:rsidRPr="001540C8" w:rsidTr="00583312">
        <w:tc>
          <w:tcPr>
            <w:tcW w:w="1210" w:type="dxa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  <w:r w:rsidRPr="001540C8"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447675" cy="257175"/>
                  <wp:effectExtent l="19050" t="0" r="0" b="0"/>
                  <wp:docPr id="4" name="Рисунок 2" descr="http://www.bestreferat.ru/images/paper/08/85/8328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streferat.ru/images/paper/08/85/8328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1" w:type="dxa"/>
            <w:gridSpan w:val="5"/>
            <w:vAlign w:val="center"/>
          </w:tcPr>
          <w:p w:rsidR="00B73FBB" w:rsidRPr="001540C8" w:rsidRDefault="00B73FBB" w:rsidP="001540C8">
            <w:pPr>
              <w:rPr>
                <w:color w:val="000000" w:themeColor="text1"/>
                <w:szCs w:val="28"/>
              </w:rPr>
            </w:pPr>
          </w:p>
        </w:tc>
      </w:tr>
    </w:tbl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1F0990" w:rsidP="00356072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0E63A9" w:rsidRPr="001540C8">
        <w:rPr>
          <w:color w:val="000000" w:themeColor="text1"/>
          <w:szCs w:val="28"/>
        </w:rPr>
        <w:t>Годовая программа стационарной мастерской по текущему ремонту опреде-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053F6BC9" wp14:editId="6D16B17E">
            <wp:extent cx="1695450" cy="600075"/>
            <wp:effectExtent l="0" t="0" r="0" b="0"/>
            <wp:docPr id="5" name="Рисунок 1" descr="hello_html_178fb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78fbb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noProof/>
          <w:color w:val="000000" w:themeColor="text1"/>
          <w:szCs w:val="28"/>
        </w:rPr>
        <w:drawing>
          <wp:inline distT="0" distB="0" distL="0" distR="0" wp14:anchorId="1AA426D0" wp14:editId="2671ACBE">
            <wp:extent cx="47625" cy="219075"/>
            <wp:effectExtent l="0" t="0" r="0" b="0"/>
            <wp:docPr id="6" name="Рисунок 2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 xml:space="preserve">/чел – </w:t>
      </w:r>
      <w:proofErr w:type="gramStart"/>
      <w:r w:rsidRPr="001540C8">
        <w:rPr>
          <w:color w:val="000000" w:themeColor="text1"/>
          <w:szCs w:val="28"/>
        </w:rPr>
        <w:t>ч</w:t>
      </w:r>
      <w:proofErr w:type="gramEnd"/>
      <w:r w:rsidRPr="001540C8">
        <w:rPr>
          <w:color w:val="000000" w:themeColor="text1"/>
          <w:szCs w:val="28"/>
        </w:rPr>
        <w:t>/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80% - доля работ общей программы по текущему ремонту, выполняемая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в стационарной мастерской.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2. Годовая программа стационарной мастерской по техническому обслуживанию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lastRenderedPageBreak/>
        <w:t>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71FCAAD2" wp14:editId="0532242B">
            <wp:extent cx="2686050" cy="609600"/>
            <wp:effectExtent l="0" t="0" r="0" b="0"/>
            <wp:docPr id="15" name="Рисунок 3" descr="hello_html_m5d523f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d523f4f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20% и 80% - доли работ по ТО – 2 и ТО – 3, выполняемые </w:t>
      </w:r>
      <w:proofErr w:type="gramStart"/>
      <w:r w:rsidRPr="001540C8">
        <w:rPr>
          <w:color w:val="000000" w:themeColor="text1"/>
          <w:szCs w:val="28"/>
        </w:rPr>
        <w:t>в</w:t>
      </w:r>
      <w:proofErr w:type="gramEnd"/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стационарной мастерской.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3. Годовая программа зоны текущего ремонта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6FA22C0F" wp14:editId="3B811C42">
            <wp:extent cx="1685925" cy="619125"/>
            <wp:effectExtent l="0" t="0" r="0" b="0"/>
            <wp:docPr id="16" name="Рисунок 4" descr="hello_html_m707045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07045c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noProof/>
          <w:color w:val="000000" w:themeColor="text1"/>
          <w:szCs w:val="28"/>
        </w:rPr>
        <w:drawing>
          <wp:inline distT="0" distB="0" distL="0" distR="0" wp14:anchorId="6325DD87" wp14:editId="3EB05DCF">
            <wp:extent cx="47625" cy="219075"/>
            <wp:effectExtent l="0" t="0" r="0" b="0"/>
            <wp:docPr id="28" name="Рисунок 5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40% - доля работ по текущему ремонту, выполняемая в зоне </w:t>
      </w:r>
      <w:proofErr w:type="gramStart"/>
      <w:r w:rsidRPr="001540C8">
        <w:rPr>
          <w:color w:val="000000" w:themeColor="text1"/>
          <w:szCs w:val="28"/>
        </w:rPr>
        <w:t>текущего</w:t>
      </w:r>
      <w:proofErr w:type="gramEnd"/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ремонта.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4. Годовая программа зоны ТО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0F0B98E8" wp14:editId="4AF5B36E">
            <wp:extent cx="1685925" cy="590550"/>
            <wp:effectExtent l="0" t="0" r="0" b="0"/>
            <wp:docPr id="29" name="Рисунок 6" descr="hello_html_m7812d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812d09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noProof/>
          <w:color w:val="000000" w:themeColor="text1"/>
          <w:szCs w:val="28"/>
        </w:rPr>
        <w:drawing>
          <wp:inline distT="0" distB="0" distL="0" distR="0" wp14:anchorId="4EF150D0" wp14:editId="1AB60AD7">
            <wp:extent cx="47625" cy="219075"/>
            <wp:effectExtent l="0" t="0" r="0" b="0"/>
            <wp:docPr id="30" name="Рисунок 7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80% - доля работ по ТО, выполняемая в зоне технического обслуживания.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5. Годовая программа участка или отделения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54CA9453" wp14:editId="7AA91328">
            <wp:extent cx="2238375" cy="561975"/>
            <wp:effectExtent l="0" t="0" r="0" b="0"/>
            <wp:docPr id="31" name="Рисунок 8" descr="hello_html_m14b34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4b3485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>;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а</w:t>
      </w:r>
      <w:r w:rsidRPr="001540C8">
        <w:rPr>
          <w:b/>
          <w:bCs/>
          <w:color w:val="000000" w:themeColor="text1"/>
          <w:szCs w:val="28"/>
        </w:rPr>
        <w:t>1</w:t>
      </w:r>
      <w:r w:rsidRPr="001540C8">
        <w:rPr>
          <w:color w:val="000000" w:themeColor="text1"/>
          <w:szCs w:val="28"/>
        </w:rPr>
        <w:t xml:space="preserve"> и а</w:t>
      </w:r>
      <w:r w:rsidRPr="001540C8">
        <w:rPr>
          <w:b/>
          <w:bCs/>
          <w:color w:val="000000" w:themeColor="text1"/>
          <w:szCs w:val="28"/>
        </w:rPr>
        <w:t>2</w:t>
      </w:r>
      <w:r w:rsidRPr="001540C8">
        <w:rPr>
          <w:color w:val="000000" w:themeColor="text1"/>
          <w:szCs w:val="28"/>
        </w:rPr>
        <w:t xml:space="preserve"> – доля работ данного вида от общей программы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>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проводимая</w:t>
      </w:r>
      <w:proofErr w:type="gramEnd"/>
      <w:r w:rsidRPr="001540C8">
        <w:rPr>
          <w:color w:val="000000" w:themeColor="text1"/>
          <w:szCs w:val="28"/>
        </w:rPr>
        <w:t xml:space="preserve"> на проектируемом участке (отделении), (см.</w:t>
      </w:r>
      <w:r w:rsidR="007429E9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приложение 8)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6. Годовая программа передвижной мастерской по текущему ремонту определяется по формуле: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1685925" cy="590550"/>
            <wp:effectExtent l="0" t="0" r="9525" b="0"/>
            <wp:docPr id="32" name="Рисунок 17" descr="hello_html_1dde8e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dde8e3c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7.Годовая программа передвижной мастерской по ТО определяется по</w:t>
      </w:r>
      <w:r w:rsidR="00356072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формуле: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2124075" cy="533400"/>
            <wp:effectExtent l="19050" t="0" r="9525" b="0"/>
            <wp:docPr id="33" name="Рисунок 18" descr="hello_html_300c2b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00c2b19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>;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8. Годовая программа передвижной мастерской по ТО и текущему ремонту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определяется по формуле: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1981200" cy="361950"/>
            <wp:effectExtent l="0" t="0" r="0" b="0"/>
            <wp:docPr id="34" name="Рисунок 19" descr="hello_html_44a0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4a062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9. Годовая программа передвижной диагностической мастерской определяется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по формуле: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2219325" cy="561975"/>
            <wp:effectExtent l="0" t="0" r="9525" b="0"/>
            <wp:docPr id="35" name="Рисунок 20" descr="hello_html_2e58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e58384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10. Годовая программа передвижной ремонтно - диагностической мастерской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определяется по формуле: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1885950" cy="361950"/>
            <wp:effectExtent l="0" t="0" r="0" b="0"/>
            <wp:docPr id="36" name="Рисунок 21" descr="hello_html_m4f758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f75857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11. Годовая программа стационарного постов диагностирования, заправки и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смазки, наружной мойки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6AA5FC30" wp14:editId="7CC8A6B5">
            <wp:extent cx="2324100" cy="581025"/>
            <wp:effectExtent l="0" t="0" r="0" b="0"/>
            <wp:docPr id="37" name="Рисунок 22" descr="hello_html_m752a96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52a96ab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а</w:t>
      </w:r>
      <w:r w:rsidRPr="001540C8">
        <w:rPr>
          <w:b/>
          <w:bCs/>
          <w:color w:val="000000" w:themeColor="text1"/>
          <w:szCs w:val="28"/>
        </w:rPr>
        <w:t>1</w:t>
      </w:r>
      <w:r w:rsidRPr="001540C8">
        <w:rPr>
          <w:color w:val="000000" w:themeColor="text1"/>
          <w:szCs w:val="28"/>
        </w:rPr>
        <w:t xml:space="preserve"> и а</w:t>
      </w:r>
      <w:r w:rsidRPr="001540C8">
        <w:rPr>
          <w:b/>
          <w:bCs/>
          <w:color w:val="000000" w:themeColor="text1"/>
          <w:szCs w:val="28"/>
        </w:rPr>
        <w:t>2</w:t>
      </w:r>
      <w:r w:rsidRPr="001540C8">
        <w:rPr>
          <w:color w:val="000000" w:themeColor="text1"/>
          <w:szCs w:val="28"/>
        </w:rPr>
        <w:t xml:space="preserve"> – доля работ данного вида от общей программы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>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проводимая</w:t>
      </w:r>
      <w:proofErr w:type="gramEnd"/>
      <w:r w:rsidRPr="001540C8">
        <w:rPr>
          <w:color w:val="000000" w:themeColor="text1"/>
          <w:szCs w:val="28"/>
        </w:rPr>
        <w:t xml:space="preserve"> на проектируемом посту 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F0990" w:rsidRDefault="008318D1" w:rsidP="000E63A9">
      <w:pPr>
        <w:ind w:left="-284" w:firstLine="284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</w:t>
      </w:r>
      <w:r w:rsidR="000E63A9" w:rsidRPr="001F0990">
        <w:rPr>
          <w:b/>
          <w:color w:val="000000" w:themeColor="text1"/>
          <w:szCs w:val="28"/>
        </w:rPr>
        <w:t>Расчёт численности производственных рабочих</w:t>
      </w:r>
    </w:p>
    <w:p w:rsidR="000E63A9" w:rsidRPr="001540C8" w:rsidRDefault="000E63A9" w:rsidP="000E63A9">
      <w:pPr>
        <w:ind w:left="-284" w:firstLine="284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На проектируемых объектах определяется явочное (технологически необходимое) и списочное (штатное) количество рабочих.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numPr>
          <w:ilvl w:val="0"/>
          <w:numId w:val="1"/>
        </w:num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Явочное число рабочих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588FFAAB" wp14:editId="2690478B">
            <wp:extent cx="1504950" cy="609600"/>
            <wp:effectExtent l="0" t="0" r="0" b="0"/>
            <wp:docPr id="38" name="Рисунок 23" descr="hello_html_6c426c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c426cfb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</w:t>
      </w:r>
      <w:proofErr w:type="gramStart"/>
      <w:r w:rsidRPr="001540C8">
        <w:rPr>
          <w:color w:val="000000" w:themeColor="text1"/>
          <w:szCs w:val="28"/>
        </w:rPr>
        <w:t>П</w:t>
      </w:r>
      <w:proofErr w:type="gramEnd"/>
      <w:r w:rsidRPr="001540C8">
        <w:rPr>
          <w:color w:val="000000" w:themeColor="text1"/>
          <w:szCs w:val="28"/>
        </w:rPr>
        <w:t xml:space="preserve"> – производственная программа проектируемого объекта (определяется в п. 2.2.5.),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Фрм – годовой фонд времени рабочего места,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Кп – коэффициент выполнения норм выработки (Кп = 1,1 – 1,3</w:t>
      </w:r>
      <w:proofErr w:type="gramStart"/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)</w:t>
      </w:r>
      <w:proofErr w:type="gramEnd"/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Годовой фонд времени рабочего места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Ф</w:t>
      </w:r>
      <w:r w:rsidRPr="001540C8">
        <w:rPr>
          <w:color w:val="000000" w:themeColor="text1"/>
          <w:szCs w:val="28"/>
          <w:vertAlign w:val="subscript"/>
        </w:rPr>
        <w:t>рм</w:t>
      </w:r>
      <w:r w:rsidRPr="001540C8">
        <w:rPr>
          <w:color w:val="000000" w:themeColor="text1"/>
          <w:szCs w:val="28"/>
        </w:rPr>
        <w:t xml:space="preserve"> = (Д</w:t>
      </w:r>
      <w:r w:rsidRPr="001540C8">
        <w:rPr>
          <w:color w:val="000000" w:themeColor="text1"/>
          <w:szCs w:val="28"/>
          <w:vertAlign w:val="subscript"/>
        </w:rPr>
        <w:t>к</w:t>
      </w:r>
      <w:r w:rsidRPr="001540C8">
        <w:rPr>
          <w:color w:val="000000" w:themeColor="text1"/>
          <w:szCs w:val="28"/>
        </w:rPr>
        <w:t xml:space="preserve"> – Д</w:t>
      </w:r>
      <w:r w:rsidRPr="001540C8">
        <w:rPr>
          <w:color w:val="000000" w:themeColor="text1"/>
          <w:szCs w:val="28"/>
          <w:vertAlign w:val="subscript"/>
        </w:rPr>
        <w:t>в</w:t>
      </w:r>
      <w:r w:rsidRPr="001540C8">
        <w:rPr>
          <w:color w:val="000000" w:themeColor="text1"/>
          <w:szCs w:val="28"/>
        </w:rPr>
        <w:t xml:space="preserve"> – Д</w:t>
      </w:r>
      <w:r w:rsidRPr="001540C8">
        <w:rPr>
          <w:color w:val="000000" w:themeColor="text1"/>
          <w:szCs w:val="28"/>
          <w:vertAlign w:val="subscript"/>
        </w:rPr>
        <w:t>п</w:t>
      </w:r>
      <w:r w:rsidRPr="001540C8">
        <w:rPr>
          <w:color w:val="000000" w:themeColor="text1"/>
          <w:szCs w:val="28"/>
        </w:rPr>
        <w:t>)*Т</w:t>
      </w:r>
      <w:r w:rsidRPr="001540C8">
        <w:rPr>
          <w:color w:val="000000" w:themeColor="text1"/>
          <w:szCs w:val="28"/>
          <w:vertAlign w:val="subscript"/>
        </w:rPr>
        <w:t>см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где: Д</w:t>
      </w:r>
      <w:r w:rsidRPr="001540C8">
        <w:rPr>
          <w:color w:val="000000" w:themeColor="text1"/>
          <w:szCs w:val="28"/>
          <w:vertAlign w:val="subscript"/>
        </w:rPr>
        <w:t>к</w:t>
      </w:r>
      <w:r w:rsidRPr="001540C8">
        <w:rPr>
          <w:color w:val="000000" w:themeColor="text1"/>
          <w:szCs w:val="28"/>
        </w:rPr>
        <w:t xml:space="preserve"> = - число календарных дней в году (365 или 366)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Д</w:t>
      </w:r>
      <w:r w:rsidRPr="001540C8">
        <w:rPr>
          <w:color w:val="000000" w:themeColor="text1"/>
          <w:szCs w:val="28"/>
          <w:vertAlign w:val="subscript"/>
        </w:rPr>
        <w:t>в</w:t>
      </w:r>
      <w:r w:rsidRPr="001540C8">
        <w:rPr>
          <w:color w:val="000000" w:themeColor="text1"/>
          <w:szCs w:val="28"/>
        </w:rPr>
        <w:t xml:space="preserve"> = число выходных дней (104 – число выходных дней в году при 5-дневной</w:t>
      </w:r>
      <w:proofErr w:type="gramEnd"/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рабочей неделе, 52 дня – при 6-дневной)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Д</w:t>
      </w:r>
      <w:r w:rsidRPr="001540C8">
        <w:rPr>
          <w:color w:val="000000" w:themeColor="text1"/>
          <w:szCs w:val="28"/>
          <w:vertAlign w:val="subscript"/>
        </w:rPr>
        <w:t>п</w:t>
      </w:r>
      <w:r w:rsidRPr="001540C8">
        <w:rPr>
          <w:color w:val="000000" w:themeColor="text1"/>
          <w:szCs w:val="28"/>
        </w:rPr>
        <w:t xml:space="preserve"> = число праздничных дней (определяется по календарю текущего года.)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Т</w:t>
      </w:r>
      <w:r w:rsidRPr="001540C8">
        <w:rPr>
          <w:color w:val="000000" w:themeColor="text1"/>
          <w:szCs w:val="28"/>
          <w:vertAlign w:val="subscript"/>
        </w:rPr>
        <w:t>см</w:t>
      </w:r>
      <w:r w:rsidRPr="001540C8">
        <w:rPr>
          <w:color w:val="000000" w:themeColor="text1"/>
          <w:szCs w:val="28"/>
        </w:rPr>
        <w:t xml:space="preserve"> = - время смены (берётся по заданию.)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numPr>
          <w:ilvl w:val="0"/>
          <w:numId w:val="2"/>
        </w:num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Списочное число рабочих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081555AC" wp14:editId="35846779">
            <wp:extent cx="1466850" cy="609600"/>
            <wp:effectExtent l="0" t="0" r="0" b="0"/>
            <wp:docPr id="44" name="Рисунок 24" descr="hello_html_170f4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70f4226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</w:t>
      </w:r>
      <w:proofErr w:type="gramStart"/>
      <w:r w:rsidRPr="001540C8">
        <w:rPr>
          <w:color w:val="000000" w:themeColor="text1"/>
          <w:szCs w:val="28"/>
        </w:rPr>
        <w:t>Фр</w:t>
      </w:r>
      <w:proofErr w:type="gramEnd"/>
      <w:r w:rsidRPr="001540C8">
        <w:rPr>
          <w:color w:val="000000" w:themeColor="text1"/>
          <w:szCs w:val="28"/>
        </w:rPr>
        <w:t xml:space="preserve"> – годовой фонд времени рабочего,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lastRenderedPageBreak/>
        <w:t>Годовой фонд времени рабочего 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Ф</w:t>
      </w:r>
      <w:r w:rsidRPr="001540C8">
        <w:rPr>
          <w:color w:val="000000" w:themeColor="text1"/>
          <w:szCs w:val="28"/>
          <w:vertAlign w:val="subscript"/>
        </w:rPr>
        <w:t>рм</w:t>
      </w:r>
      <w:r w:rsidRPr="001540C8">
        <w:rPr>
          <w:color w:val="000000" w:themeColor="text1"/>
          <w:szCs w:val="28"/>
        </w:rPr>
        <w:t xml:space="preserve"> = (Д</w:t>
      </w:r>
      <w:r w:rsidRPr="001540C8">
        <w:rPr>
          <w:color w:val="000000" w:themeColor="text1"/>
          <w:szCs w:val="28"/>
          <w:vertAlign w:val="subscript"/>
        </w:rPr>
        <w:t>к</w:t>
      </w:r>
      <w:r w:rsidRPr="001540C8">
        <w:rPr>
          <w:color w:val="000000" w:themeColor="text1"/>
          <w:szCs w:val="28"/>
        </w:rPr>
        <w:t xml:space="preserve"> – Д</w:t>
      </w:r>
      <w:r w:rsidRPr="001540C8">
        <w:rPr>
          <w:color w:val="000000" w:themeColor="text1"/>
          <w:szCs w:val="28"/>
          <w:vertAlign w:val="subscript"/>
        </w:rPr>
        <w:t>в</w:t>
      </w:r>
      <w:r w:rsidRPr="001540C8">
        <w:rPr>
          <w:color w:val="000000" w:themeColor="text1"/>
          <w:szCs w:val="28"/>
        </w:rPr>
        <w:t xml:space="preserve"> – Д</w:t>
      </w:r>
      <w:proofErr w:type="gramStart"/>
      <w:r w:rsidRPr="001540C8">
        <w:rPr>
          <w:color w:val="000000" w:themeColor="text1"/>
          <w:szCs w:val="28"/>
          <w:vertAlign w:val="subscript"/>
        </w:rPr>
        <w:t>п</w:t>
      </w:r>
      <w:r w:rsidRPr="001540C8">
        <w:rPr>
          <w:color w:val="000000" w:themeColor="text1"/>
          <w:szCs w:val="28"/>
        </w:rPr>
        <w:t>–</w:t>
      </w:r>
      <w:proofErr w:type="gramEnd"/>
      <w:r w:rsidRPr="001540C8">
        <w:rPr>
          <w:color w:val="000000" w:themeColor="text1"/>
          <w:szCs w:val="28"/>
        </w:rPr>
        <w:t xml:space="preserve"> Д</w:t>
      </w:r>
      <w:r w:rsidRPr="001540C8">
        <w:rPr>
          <w:color w:val="000000" w:themeColor="text1"/>
          <w:szCs w:val="28"/>
          <w:vertAlign w:val="subscript"/>
        </w:rPr>
        <w:t>от</w:t>
      </w:r>
      <w:r w:rsidRPr="001540C8">
        <w:rPr>
          <w:color w:val="000000" w:themeColor="text1"/>
          <w:szCs w:val="28"/>
        </w:rPr>
        <w:t xml:space="preserve"> – Д</w:t>
      </w:r>
      <w:r w:rsidRPr="001540C8">
        <w:rPr>
          <w:color w:val="000000" w:themeColor="text1"/>
          <w:szCs w:val="28"/>
          <w:vertAlign w:val="subscript"/>
        </w:rPr>
        <w:t>ув</w:t>
      </w:r>
      <w:r w:rsidRPr="001540C8">
        <w:rPr>
          <w:color w:val="000000" w:themeColor="text1"/>
          <w:szCs w:val="28"/>
        </w:rPr>
        <w:t>)*Т</w:t>
      </w:r>
      <w:r w:rsidRPr="001540C8">
        <w:rPr>
          <w:color w:val="000000" w:themeColor="text1"/>
          <w:szCs w:val="28"/>
          <w:vertAlign w:val="subscript"/>
        </w:rPr>
        <w:t>см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Д</w:t>
      </w:r>
      <w:r w:rsidRPr="001540C8">
        <w:rPr>
          <w:color w:val="000000" w:themeColor="text1"/>
          <w:szCs w:val="28"/>
          <w:vertAlign w:val="subscript"/>
        </w:rPr>
        <w:t>от</w:t>
      </w:r>
      <w:r w:rsidRPr="001540C8">
        <w:rPr>
          <w:color w:val="000000" w:themeColor="text1"/>
          <w:szCs w:val="28"/>
        </w:rPr>
        <w:t xml:space="preserve"> – число отпускных дней (30 – 35 дней),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proofErr w:type="gramStart"/>
      <w:r w:rsidRPr="001540C8">
        <w:rPr>
          <w:color w:val="000000" w:themeColor="text1"/>
          <w:szCs w:val="28"/>
        </w:rPr>
        <w:t>Д</w:t>
      </w:r>
      <w:r w:rsidRPr="001540C8">
        <w:rPr>
          <w:color w:val="000000" w:themeColor="text1"/>
          <w:szCs w:val="28"/>
          <w:vertAlign w:val="subscript"/>
        </w:rPr>
        <w:t>ув</w:t>
      </w:r>
      <w:proofErr w:type="gramEnd"/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–</w:t>
      </w:r>
      <w:r w:rsidRPr="001540C8">
        <w:rPr>
          <w:color w:val="000000" w:themeColor="text1"/>
          <w:szCs w:val="28"/>
        </w:rPr>
        <w:t xml:space="preserve"> число дней, пропущенных по уважительным причинам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(</w:t>
      </w:r>
      <w:r w:rsidRPr="001540C8">
        <w:rPr>
          <w:color w:val="000000" w:themeColor="text1"/>
          <w:szCs w:val="28"/>
        </w:rPr>
        <w:t xml:space="preserve">10 </w:t>
      </w:r>
      <w:r w:rsidRPr="001540C8">
        <w:rPr>
          <w:b/>
          <w:bCs/>
          <w:color w:val="000000" w:themeColor="text1"/>
          <w:szCs w:val="28"/>
        </w:rPr>
        <w:t>–</w:t>
      </w:r>
      <w:r w:rsidRPr="001540C8">
        <w:rPr>
          <w:color w:val="000000" w:themeColor="text1"/>
          <w:szCs w:val="28"/>
        </w:rPr>
        <w:t xml:space="preserve"> 14 дней</w:t>
      </w:r>
      <w:r w:rsidRPr="001540C8">
        <w:rPr>
          <w:b/>
          <w:bCs/>
          <w:color w:val="000000" w:themeColor="text1"/>
          <w:szCs w:val="28"/>
        </w:rPr>
        <w:t>)</w:t>
      </w:r>
    </w:p>
    <w:p w:rsidR="000E63A9" w:rsidRPr="001540C8" w:rsidRDefault="000E63A9" w:rsidP="00356072">
      <w:pPr>
        <w:numPr>
          <w:ilvl w:val="1"/>
          <w:numId w:val="3"/>
        </w:num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Расчёт количества постов.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Расчёт количества постов в зонах ТО и текущего ремонта выполняется при усло</w:t>
      </w:r>
      <w:r w:rsidR="00356072" w:rsidRPr="001540C8">
        <w:rPr>
          <w:color w:val="000000" w:themeColor="text1"/>
          <w:szCs w:val="28"/>
        </w:rPr>
        <w:t>вии, что в проекте принят метод организации технологического процесса на</w:t>
      </w:r>
      <w:r w:rsidR="00356072">
        <w:rPr>
          <w:color w:val="000000" w:themeColor="text1"/>
          <w:szCs w:val="28"/>
        </w:rPr>
        <w:t xml:space="preserve"> </w:t>
      </w:r>
      <w:r w:rsidR="00356072" w:rsidRPr="001540C8">
        <w:rPr>
          <w:color w:val="000000" w:themeColor="text1"/>
          <w:szCs w:val="28"/>
        </w:rPr>
        <w:t>уни</w:t>
      </w:r>
      <w:r w:rsidRPr="001540C8">
        <w:rPr>
          <w:color w:val="000000" w:themeColor="text1"/>
          <w:szCs w:val="28"/>
        </w:rPr>
        <w:t>версальных или специализированных постах. Необходимое количество постов</w:t>
      </w:r>
      <w:r w:rsidR="00356072">
        <w:rPr>
          <w:color w:val="000000" w:themeColor="text1"/>
          <w:szCs w:val="28"/>
        </w:rPr>
        <w:t xml:space="preserve"> </w:t>
      </w:r>
      <w:r w:rsidRPr="001540C8">
        <w:rPr>
          <w:color w:val="000000" w:themeColor="text1"/>
          <w:szCs w:val="28"/>
        </w:rPr>
        <w:t>определяется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33826B71" wp14:editId="2D60A9C4">
            <wp:extent cx="2343150" cy="781050"/>
            <wp:effectExtent l="0" t="0" r="0" b="0"/>
            <wp:docPr id="45" name="Рисунок 25" descr="hello_html_3a56e2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3a56e2e6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Рср – среднее число рабочих на одном посту </w:t>
      </w:r>
      <w:proofErr w:type="gramStart"/>
      <w:r w:rsidRPr="001540C8">
        <w:rPr>
          <w:color w:val="000000" w:themeColor="text1"/>
          <w:szCs w:val="28"/>
        </w:rPr>
        <w:t xml:space="preserve">( </w:t>
      </w:r>
      <w:proofErr w:type="gramEnd"/>
      <w:r w:rsidRPr="001540C8">
        <w:rPr>
          <w:color w:val="000000" w:themeColor="text1"/>
          <w:szCs w:val="28"/>
        </w:rPr>
        <w:t>Рср – 2 – 5 чел. 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705D8444" wp14:editId="4EA80A28">
            <wp:extent cx="123825" cy="161925"/>
            <wp:effectExtent l="19050" t="0" r="9525" b="0"/>
            <wp:docPr id="46" name="Рисунок 26" descr="hello_html_m16a5aa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6a5aa5a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>– число смен в сутки работы поста (режим работы объекта, по заданию)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µ = 0,85 – 0,95 – коэффициент использования поста.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Расчёт количества передвижных средств.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Количество передвижных средств для проведения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в полевых </w:t>
      </w:r>
      <w:proofErr w:type="spellStart"/>
      <w:r w:rsidRPr="001540C8">
        <w:rPr>
          <w:color w:val="000000" w:themeColor="text1"/>
          <w:szCs w:val="28"/>
        </w:rPr>
        <w:t>условииях</w:t>
      </w:r>
      <w:proofErr w:type="spellEnd"/>
      <w:r w:rsidRPr="001540C8">
        <w:rPr>
          <w:color w:val="000000" w:themeColor="text1"/>
          <w:szCs w:val="28"/>
        </w:rPr>
        <w:t xml:space="preserve"> может быть определено по формуле: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 wp14:anchorId="1F9A7846" wp14:editId="0404E3CF">
            <wp:extent cx="2228850" cy="742950"/>
            <wp:effectExtent l="0" t="0" r="0" b="0"/>
            <wp:docPr id="47" name="Рисунок 27" descr="hello_html_m32c467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2c4673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m – количество рабочих передвижной мастерской (2 чел. – для диагностической, 3 – 5 чел. – для остальных)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Кпм = 0,65 – 0,8 коэффициент использования передвижной мастерской.</w:t>
      </w: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Расчёт и подбор оборудования</w:t>
      </w: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</w:p>
    <w:p w:rsidR="000E63A9" w:rsidRPr="001540C8" w:rsidRDefault="000E63A9" w:rsidP="00356072">
      <w:pPr>
        <w:ind w:left="-284" w:firstLine="284"/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Технологическое оборудование, необходимое для выполнения работ по ТО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вклю</w:t>
      </w:r>
      <w:r w:rsidRPr="001540C8">
        <w:rPr>
          <w:color w:val="000000" w:themeColor="text1"/>
          <w:szCs w:val="28"/>
        </w:rPr>
        <w:softHyphen/>
        <w:t xml:space="preserve">чает в свой состав станки, стенды, приборы, приспособления и т.п. </w:t>
      </w:r>
      <w:proofErr w:type="gramStart"/>
      <w:r w:rsidRPr="001540C8">
        <w:rPr>
          <w:color w:val="000000" w:themeColor="text1"/>
          <w:szCs w:val="28"/>
        </w:rPr>
        <w:t>Номенкла-туру</w:t>
      </w:r>
      <w:proofErr w:type="gramEnd"/>
      <w:r w:rsidRPr="001540C8">
        <w:rPr>
          <w:color w:val="000000" w:themeColor="text1"/>
          <w:szCs w:val="28"/>
        </w:rPr>
        <w:t xml:space="preserve"> и коли</w:t>
      </w:r>
      <w:r w:rsidRPr="001540C8">
        <w:rPr>
          <w:color w:val="000000" w:themeColor="text1"/>
          <w:szCs w:val="28"/>
        </w:rPr>
        <w:softHyphen/>
        <w:t>чество оборудования определяют с учётом необходимости выполнения данного техно</w:t>
      </w:r>
      <w:r w:rsidRPr="001540C8">
        <w:rPr>
          <w:color w:val="000000" w:themeColor="text1"/>
          <w:szCs w:val="28"/>
        </w:rPr>
        <w:softHyphen/>
        <w:t>логического процесса я сравнительной экономической эффективности. При выборе и со</w:t>
      </w:r>
      <w:r w:rsidRPr="001540C8">
        <w:rPr>
          <w:color w:val="000000" w:themeColor="text1"/>
          <w:szCs w:val="28"/>
        </w:rPr>
        <w:softHyphen/>
        <w:t xml:space="preserve">ставлении ведомостей оборудования используют табели оснащения, технологическую документацию </w:t>
      </w:r>
      <w:proofErr w:type="spellStart"/>
      <w:r w:rsidRPr="001540C8">
        <w:rPr>
          <w:color w:val="000000" w:themeColor="text1"/>
          <w:szCs w:val="28"/>
        </w:rPr>
        <w:t>no</w:t>
      </w:r>
      <w:proofErr w:type="spellEnd"/>
      <w:r w:rsidRPr="001540C8">
        <w:rPr>
          <w:color w:val="000000" w:themeColor="text1"/>
          <w:szCs w:val="28"/>
        </w:rPr>
        <w:t xml:space="preserve"> TP и </w:t>
      </w:r>
      <w:proofErr w:type="gramStart"/>
      <w:r w:rsidRPr="001540C8">
        <w:rPr>
          <w:color w:val="000000" w:themeColor="text1"/>
          <w:szCs w:val="28"/>
        </w:rPr>
        <w:t>Р</w:t>
      </w:r>
      <w:proofErr w:type="gramEnd"/>
      <w:r w:rsidRPr="001540C8">
        <w:rPr>
          <w:color w:val="000000" w:themeColor="text1"/>
          <w:szCs w:val="28"/>
        </w:rPr>
        <w:t xml:space="preserve"> машин и их сборочных единиц, каталоги - справочники гаражного и ремонтного оборудования и т.п. ... (см. список рекомендуемой литературы в МУ). Техно</w:t>
      </w:r>
      <w:r w:rsidRPr="001540C8">
        <w:rPr>
          <w:color w:val="000000" w:themeColor="text1"/>
          <w:szCs w:val="28"/>
        </w:rPr>
        <w:softHyphen/>
        <w:t xml:space="preserve">логическое оборудование подразделяется на основное, которое определяется расчётом или подбором; вспомогательное, определяемое по количеству рабочих различных </w:t>
      </w:r>
      <w:r w:rsidRPr="001540C8">
        <w:rPr>
          <w:color w:val="000000" w:themeColor="text1"/>
          <w:szCs w:val="28"/>
        </w:rPr>
        <w:lastRenderedPageBreak/>
        <w:t>специальностей и подъёмно-транспортное, определяемое способом производства. Количество оборудования для слесарно – механического участка рассчитывается по формуле:</w:t>
      </w:r>
    </w:p>
    <w:p w:rsidR="000E63A9" w:rsidRPr="001540C8" w:rsidRDefault="000E63A9" w:rsidP="000E63A9">
      <w:pPr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2209800" cy="742950"/>
            <wp:effectExtent l="0" t="0" r="0" b="0"/>
            <wp:docPr id="49" name="Рисунок 39" descr="hello_html_15d31b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15d31bad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где </w:t>
      </w:r>
      <w:proofErr w:type="gramStart"/>
      <w:r w:rsidRPr="001540C8">
        <w:rPr>
          <w:i/>
          <w:iCs/>
          <w:color w:val="000000" w:themeColor="text1"/>
          <w:szCs w:val="28"/>
        </w:rPr>
        <w:t>П</w:t>
      </w:r>
      <w:proofErr w:type="gramEnd"/>
      <w:r w:rsidRPr="001540C8">
        <w:rPr>
          <w:color w:val="000000" w:themeColor="text1"/>
          <w:szCs w:val="28"/>
        </w:rPr>
        <w:t xml:space="preserve"> – производственная программа слесарно-механического участка,</w:t>
      </w: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r w:rsidRPr="001540C8">
        <w:rPr>
          <w:i/>
          <w:iCs/>
          <w:color w:val="000000" w:themeColor="text1"/>
          <w:szCs w:val="28"/>
        </w:rPr>
        <w:t>nсм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число рабочих смен в сутки </w:t>
      </w:r>
      <w:proofErr w:type="gramStart"/>
      <w:r w:rsidRPr="001540C8">
        <w:rPr>
          <w:color w:val="000000" w:themeColor="text1"/>
          <w:szCs w:val="28"/>
        </w:rPr>
        <w:t xml:space="preserve">( </w:t>
      </w:r>
      <w:proofErr w:type="gramEnd"/>
      <w:r w:rsidRPr="001540C8">
        <w:rPr>
          <w:color w:val="000000" w:themeColor="text1"/>
          <w:szCs w:val="28"/>
        </w:rPr>
        <w:t>режим работы участка)</w:t>
      </w: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proofErr w:type="gramStart"/>
      <w:r w:rsidRPr="001540C8">
        <w:rPr>
          <w:i/>
          <w:iCs/>
          <w:color w:val="000000" w:themeColor="text1"/>
          <w:szCs w:val="28"/>
        </w:rPr>
        <w:t>K</w:t>
      </w:r>
      <w:proofErr w:type="gramEnd"/>
      <w:r w:rsidRPr="001540C8">
        <w:rPr>
          <w:i/>
          <w:iCs/>
          <w:color w:val="000000" w:themeColor="text1"/>
          <w:szCs w:val="28"/>
        </w:rPr>
        <w:t>ио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коэффициент использования оборудования (0,8—0,9);</w:t>
      </w:r>
    </w:p>
    <w:p w:rsidR="000E63A9" w:rsidRPr="001540C8" w:rsidRDefault="000E63A9" w:rsidP="00356072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Расчетное количество металлообрабатывающих станков ориентировочно распределя</w:t>
      </w:r>
      <w:r w:rsidRPr="001540C8">
        <w:rPr>
          <w:color w:val="000000" w:themeColor="text1"/>
          <w:szCs w:val="28"/>
        </w:rPr>
        <w:softHyphen/>
        <w:t>ется по видам работ в следующем процентном отношении: токарные –-48%, револьверные -12%, фрезерные - 12%, строгальные - 5%, шлифовальные - 10%, сверлильные - 5% и за</w:t>
      </w:r>
      <w:r w:rsidRPr="001540C8">
        <w:rPr>
          <w:color w:val="000000" w:themeColor="text1"/>
          <w:szCs w:val="28"/>
        </w:rPr>
        <w:softHyphen/>
        <w:t>точные - 8%.</w:t>
      </w:r>
    </w:p>
    <w:p w:rsidR="001540C8" w:rsidRPr="001540C8" w:rsidRDefault="00356072" w:rsidP="00356072">
      <w:pPr>
        <w:jc w:val="both"/>
        <w:rPr>
          <w:rFonts w:ascii="TimesNewRomanPSMT" w:eastAsiaTheme="minorHAnsi" w:hAnsi="TimesNewRomanPSMT" w:cs="TimesNewRomanPSMT"/>
          <w:color w:val="000000" w:themeColor="text1"/>
          <w:szCs w:val="28"/>
          <w:lang w:eastAsia="en-US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>Для остальных проектируемых объектов оборудование подбирают по технологическому процессу, из условия полного и качественного выполнения всех технологических операций, сообразуясь с количеством рабочих на данном объекте. Рассчитанное и подобранное оборудование сводят в ведомость технологического оборудования</w:t>
      </w:r>
      <w:r w:rsidR="00B73FBB">
        <w:rPr>
          <w:color w:val="000000" w:themeColor="text1"/>
          <w:szCs w:val="28"/>
        </w:rPr>
        <w:t xml:space="preserve">. </w:t>
      </w:r>
      <w:r w:rsidR="000E63A9" w:rsidRPr="001540C8">
        <w:rPr>
          <w:color w:val="000000" w:themeColor="text1"/>
          <w:szCs w:val="28"/>
        </w:rPr>
        <w:t>После составления таблицы подсчитывают площадь, занимаемую стационарным оборудованием в колонке «Площадь, всего» и</w:t>
      </w:r>
      <w:r w:rsidR="00B73FBB">
        <w:rPr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записывают её в строке «Итого».</w:t>
      </w:r>
      <w:r w:rsidR="001540C8" w:rsidRPr="001540C8">
        <w:rPr>
          <w:rFonts w:ascii="TimesNewRomanPSMT" w:eastAsiaTheme="minorHAnsi" w:hAnsi="TimesNewRomanPSMT" w:cs="TimesNewRomanPSMT"/>
          <w:color w:val="000000" w:themeColor="text1"/>
          <w:szCs w:val="28"/>
          <w:lang w:eastAsia="en-US"/>
        </w:rPr>
        <w:t xml:space="preserve"> </w:t>
      </w:r>
    </w:p>
    <w:p w:rsidR="001540C8" w:rsidRPr="001540C8" w:rsidRDefault="00356072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Число единиц оборудования, используемого периодически, устанавливается</w:t>
      </w:r>
      <w:r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комплектом по табелю оборудования для данного производственного подразделения. Так подбирается оборудование для карбюраторного, электротехнического, аккумуляторного участков.</w:t>
      </w:r>
    </w:p>
    <w:p w:rsidR="001540C8" w:rsidRPr="001540C8" w:rsidRDefault="001540C8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Число единиц подъемно-осмотрового, подъемно-транспортного оборудования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зависит от количества и специализации постов ТО и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ТР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>, линий ТО, уровня механизации производственных процессов.</w:t>
      </w:r>
    </w:p>
    <w:p w:rsidR="001540C8" w:rsidRPr="001540C8" w:rsidRDefault="00356072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 xml:space="preserve">Посты ТО рекомендуется оборудовать подъемниками, посты </w:t>
      </w:r>
      <w:proofErr w:type="gramStart"/>
      <w:r w:rsidR="001540C8" w:rsidRPr="001540C8">
        <w:rPr>
          <w:rFonts w:eastAsiaTheme="minorHAnsi"/>
          <w:color w:val="000000" w:themeColor="text1"/>
          <w:szCs w:val="28"/>
          <w:lang w:eastAsia="en-US"/>
        </w:rPr>
        <w:t>ТР</w:t>
      </w:r>
      <w:proofErr w:type="gramEnd"/>
      <w:r w:rsidR="001540C8" w:rsidRPr="001540C8">
        <w:rPr>
          <w:rFonts w:eastAsiaTheme="minorHAnsi"/>
          <w:color w:val="000000" w:themeColor="text1"/>
          <w:szCs w:val="28"/>
          <w:lang w:eastAsia="en-US"/>
        </w:rPr>
        <w:t xml:space="preserve"> – </w:t>
      </w:r>
      <w:r w:rsidR="00B73FBB">
        <w:rPr>
          <w:rFonts w:eastAsiaTheme="minorHAnsi"/>
          <w:color w:val="000000" w:themeColor="text1"/>
          <w:szCs w:val="28"/>
          <w:lang w:eastAsia="en-US"/>
        </w:rPr>
        <w:t>п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одъемниками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и канавами.</w:t>
      </w:r>
    </w:p>
    <w:p w:rsidR="001540C8" w:rsidRPr="001540C8" w:rsidRDefault="00356072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Количество производственного инвентаря (верстаков, стеллажей и др.)</w:t>
      </w:r>
    </w:p>
    <w:p w:rsidR="001540C8" w:rsidRPr="001540C8" w:rsidRDefault="001540C8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определяется по числу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работающих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в наиболее загруженной смене.</w:t>
      </w:r>
    </w:p>
    <w:p w:rsidR="001540C8" w:rsidRPr="001540C8" w:rsidRDefault="00356072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Для подбора оборудования по номенклатуре и количеству используются табели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технологического оборудования и специализированного инструмента для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автотранспортных предприятий, нормокомплекты технологического оборудования для зон и участков АТП различной мощности, каталоги, справочники.</w:t>
      </w:r>
    </w:p>
    <w:p w:rsidR="001540C8" w:rsidRPr="001540C8" w:rsidRDefault="00356072" w:rsidP="00356072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>Номенклатура и количество технологического оборудования, приведенные в этих источниках, могут корректироваться с учетом конкретных условий работы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1540C8" w:rsidRPr="001540C8">
        <w:rPr>
          <w:rFonts w:eastAsiaTheme="minorHAnsi"/>
          <w:color w:val="000000" w:themeColor="text1"/>
          <w:szCs w:val="28"/>
          <w:lang w:eastAsia="en-US"/>
        </w:rPr>
        <w:t xml:space="preserve">проектируемого предприятия (режим работы производства ТО, </w:t>
      </w:r>
      <w:proofErr w:type="gramStart"/>
      <w:r w:rsidR="001540C8" w:rsidRPr="001540C8">
        <w:rPr>
          <w:rFonts w:eastAsiaTheme="minorHAnsi"/>
          <w:color w:val="000000" w:themeColor="text1"/>
          <w:szCs w:val="28"/>
          <w:lang w:eastAsia="en-US"/>
        </w:rPr>
        <w:t>ТР</w:t>
      </w:r>
      <w:proofErr w:type="gramEnd"/>
      <w:r w:rsidR="001540C8" w:rsidRPr="001540C8">
        <w:rPr>
          <w:rFonts w:eastAsiaTheme="minorHAnsi"/>
          <w:color w:val="000000" w:themeColor="text1"/>
          <w:szCs w:val="28"/>
          <w:lang w:eastAsia="en-US"/>
        </w:rPr>
        <w:t>, число постов и т. д.) Модели технологического оборудования следует уточнять по номенклатурным каталогам заводов-изготовителей и типажам перспективных типов гаражного оборудования, намечаемого к производству.</w:t>
      </w:r>
    </w:p>
    <w:p w:rsidR="000E63A9" w:rsidRPr="001540C8" w:rsidRDefault="000E63A9" w:rsidP="000E63A9">
      <w:pPr>
        <w:rPr>
          <w:color w:val="000000" w:themeColor="text1"/>
          <w:szCs w:val="28"/>
        </w:rPr>
      </w:pPr>
    </w:p>
    <w:p w:rsidR="000E63A9" w:rsidRPr="001F0990" w:rsidRDefault="001F0990" w:rsidP="000E63A9">
      <w:pPr>
        <w:rPr>
          <w:b/>
          <w:color w:val="000000" w:themeColor="text1"/>
          <w:szCs w:val="28"/>
        </w:rPr>
      </w:pPr>
      <w:r w:rsidRPr="001F0990">
        <w:rPr>
          <w:b/>
          <w:color w:val="000000" w:themeColor="text1"/>
          <w:szCs w:val="28"/>
        </w:rPr>
        <w:t>2.2.4</w:t>
      </w:r>
      <w:r w:rsidR="000E63A9" w:rsidRPr="001F0990">
        <w:rPr>
          <w:b/>
          <w:color w:val="000000" w:themeColor="text1"/>
          <w:szCs w:val="28"/>
        </w:rPr>
        <w:t>. Расчёт производственной площади объекта проектирования</w:t>
      </w:r>
    </w:p>
    <w:p w:rsidR="000E63A9" w:rsidRPr="001540C8" w:rsidRDefault="000E63A9" w:rsidP="000E63A9">
      <w:pPr>
        <w:rPr>
          <w:color w:val="000000" w:themeColor="text1"/>
          <w:szCs w:val="28"/>
        </w:rPr>
      </w:pPr>
    </w:p>
    <w:p w:rsidR="000E63A9" w:rsidRPr="001540C8" w:rsidRDefault="00C0323A" w:rsidP="006C4E7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</w:t>
      </w:r>
      <w:r w:rsidR="000E63A9" w:rsidRPr="001540C8">
        <w:rPr>
          <w:color w:val="000000" w:themeColor="text1"/>
          <w:szCs w:val="28"/>
        </w:rPr>
        <w:t>В проектах по ТО, диагностике и TP машин предварительная площадь определя-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ется по формуле: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F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= (F</w:t>
      </w:r>
      <w:r w:rsidRPr="001540C8">
        <w:rPr>
          <w:b/>
          <w:bCs/>
          <w:color w:val="000000" w:themeColor="text1"/>
          <w:szCs w:val="28"/>
          <w:vertAlign w:val="subscript"/>
        </w:rPr>
        <w:t>об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 xml:space="preserve">+ </w:t>
      </w:r>
      <w:r w:rsidR="006A2949">
        <w:rPr>
          <w:b/>
          <w:bCs/>
          <w:color w:val="000000" w:themeColor="text1"/>
          <w:szCs w:val="28"/>
        </w:rPr>
        <w:t>∑</w:t>
      </w:r>
      <w:r w:rsidR="006A2949">
        <w:rPr>
          <w:b/>
          <w:bCs/>
          <w:color w:val="000000" w:themeColor="text1"/>
          <w:szCs w:val="28"/>
          <w:lang w:val="en-US"/>
        </w:rPr>
        <w:t>F</w:t>
      </w:r>
      <w:r w:rsidR="006A2949" w:rsidRPr="006A2949">
        <w:rPr>
          <w:b/>
          <w:bCs/>
          <w:color w:val="000000" w:themeColor="text1"/>
          <w:szCs w:val="28"/>
          <w:vertAlign w:val="subscript"/>
        </w:rPr>
        <w:t>м</w:t>
      </w:r>
      <w:r w:rsidRPr="001540C8">
        <w:rPr>
          <w:b/>
          <w:bCs/>
          <w:color w:val="000000" w:themeColor="text1"/>
          <w:szCs w:val="28"/>
        </w:rPr>
        <w:t>* х</w:t>
      </w:r>
      <w:proofErr w:type="gramStart"/>
      <w:r w:rsidRPr="001540C8">
        <w:rPr>
          <w:b/>
          <w:bCs/>
          <w:color w:val="000000" w:themeColor="text1"/>
          <w:szCs w:val="28"/>
          <w:vertAlign w:val="subscript"/>
        </w:rPr>
        <w:t>n</w:t>
      </w:r>
      <w:proofErr w:type="gramEnd"/>
      <w:r w:rsidRPr="001540C8">
        <w:rPr>
          <w:b/>
          <w:bCs/>
          <w:color w:val="000000" w:themeColor="text1"/>
          <w:szCs w:val="28"/>
        </w:rPr>
        <w:t>) *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k</w:t>
      </w:r>
      <w:r w:rsidRPr="001540C8">
        <w:rPr>
          <w:b/>
          <w:bCs/>
          <w:color w:val="000000" w:themeColor="text1"/>
          <w:szCs w:val="28"/>
          <w:vertAlign w:val="subscript"/>
        </w:rPr>
        <w:t>об</w:t>
      </w:r>
      <w:r w:rsidRPr="001540C8">
        <w:rPr>
          <w:color w:val="000000" w:themeColor="text1"/>
          <w:szCs w:val="28"/>
        </w:rPr>
        <w:t xml:space="preserve"> /</w:t>
      </w:r>
      <w:r w:rsidRPr="001540C8">
        <w:rPr>
          <w:noProof/>
          <w:color w:val="000000" w:themeColor="text1"/>
          <w:szCs w:val="28"/>
        </w:rPr>
        <w:drawing>
          <wp:inline distT="0" distB="0" distL="0" distR="0" wp14:anchorId="2C9525DE" wp14:editId="70DA8E23">
            <wp:extent cx="257175" cy="190500"/>
            <wp:effectExtent l="19050" t="0" r="9525" b="0"/>
            <wp:docPr id="51" name="Рисунок 41" descr="hello_html_m13449d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3449ded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>/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где Fо</w:t>
      </w:r>
      <w:proofErr w:type="gramStart"/>
      <w:r w:rsidRPr="001540C8">
        <w:rPr>
          <w:color w:val="000000" w:themeColor="text1"/>
          <w:szCs w:val="28"/>
        </w:rPr>
        <w:t>б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proofErr w:type="gramEnd"/>
      <w:r w:rsidRPr="001540C8">
        <w:rPr>
          <w:color w:val="000000" w:themeColor="text1"/>
          <w:szCs w:val="28"/>
        </w:rPr>
        <w:t xml:space="preserve"> площадь , занимаемая оборудованием, м</w:t>
      </w:r>
      <w:r w:rsidRPr="001540C8">
        <w:rPr>
          <w:color w:val="000000" w:themeColor="text1"/>
          <w:szCs w:val="28"/>
          <w:vertAlign w:val="superscript"/>
        </w:rPr>
        <w:t>2</w:t>
      </w:r>
      <w:r w:rsidRPr="001540C8">
        <w:rPr>
          <w:color w:val="000000" w:themeColor="text1"/>
          <w:szCs w:val="28"/>
        </w:rPr>
        <w:t xml:space="preserve"> </w:t>
      </w:r>
    </w:p>
    <w:p w:rsidR="000E63A9" w:rsidRPr="001540C8" w:rsidRDefault="006A2949" w:rsidP="006C4E74">
      <w:pPr>
        <w:jc w:val="both"/>
        <w:rPr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t>∑</w:t>
      </w:r>
      <w:r>
        <w:rPr>
          <w:b/>
          <w:bCs/>
          <w:color w:val="000000" w:themeColor="text1"/>
          <w:szCs w:val="28"/>
          <w:lang w:val="en-US"/>
        </w:rPr>
        <w:t>F</w:t>
      </w:r>
      <w:r w:rsidRPr="006A2949">
        <w:rPr>
          <w:b/>
          <w:bCs/>
          <w:color w:val="000000" w:themeColor="text1"/>
          <w:szCs w:val="28"/>
          <w:vertAlign w:val="subscript"/>
        </w:rPr>
        <w:t>м</w:t>
      </w:r>
      <w:r w:rsidRPr="001540C8">
        <w:rPr>
          <w:noProof/>
          <w:color w:val="000000" w:themeColor="text1"/>
          <w:szCs w:val="28"/>
        </w:rPr>
        <w:t xml:space="preserve"> </w:t>
      </w:r>
      <w:r w:rsidR="000E63A9" w:rsidRPr="001540C8">
        <w:rPr>
          <w:color w:val="000000" w:themeColor="text1"/>
          <w:szCs w:val="28"/>
        </w:rPr>
        <w:t>- площадь</w:t>
      </w:r>
      <w:proofErr w:type="gramStart"/>
      <w:r w:rsidR="000E63A9" w:rsidRPr="001540C8">
        <w:rPr>
          <w:color w:val="000000" w:themeColor="text1"/>
          <w:szCs w:val="28"/>
        </w:rPr>
        <w:t xml:space="preserve"> ,</w:t>
      </w:r>
      <w:proofErr w:type="gramEnd"/>
      <w:r w:rsidR="000E63A9" w:rsidRPr="001540C8">
        <w:rPr>
          <w:color w:val="000000" w:themeColor="text1"/>
          <w:szCs w:val="28"/>
        </w:rPr>
        <w:t xml:space="preserve"> занимаемая машинами, в м</w:t>
      </w:r>
      <w:r w:rsidR="000E63A9" w:rsidRPr="001540C8">
        <w:rPr>
          <w:color w:val="000000" w:themeColor="text1"/>
          <w:szCs w:val="28"/>
          <w:vertAlign w:val="superscript"/>
        </w:rPr>
        <w:t>2</w:t>
      </w:r>
      <w:r w:rsidR="000E63A9" w:rsidRPr="001540C8">
        <w:rPr>
          <w:color w:val="000000" w:themeColor="text1"/>
          <w:szCs w:val="28"/>
        </w:rPr>
        <w:t>;</w:t>
      </w:r>
    </w:p>
    <w:p w:rsidR="00B73FBB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х</w:t>
      </w:r>
      <w:proofErr w:type="gramStart"/>
      <w:r w:rsidRPr="001540C8">
        <w:rPr>
          <w:b/>
          <w:bCs/>
          <w:color w:val="000000" w:themeColor="text1"/>
          <w:szCs w:val="28"/>
          <w:vertAlign w:val="subscript"/>
        </w:rPr>
        <w:t>n</w:t>
      </w:r>
      <w:proofErr w:type="gramEnd"/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i/>
          <w:iCs/>
          <w:color w:val="000000" w:themeColor="text1"/>
          <w:szCs w:val="28"/>
        </w:rPr>
        <w:t>-</w:t>
      </w:r>
      <w:r w:rsidRPr="001540C8">
        <w:rPr>
          <w:color w:val="000000" w:themeColor="text1"/>
          <w:szCs w:val="28"/>
        </w:rPr>
        <w:t xml:space="preserve"> количество постов в зоне, принимается по результатам расчета, 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Коб – коэффициент, учитывающий рабочие зоны, проходы, проезды.</w:t>
      </w:r>
    </w:p>
    <w:p w:rsidR="000E63A9" w:rsidRPr="001540C8" w:rsidRDefault="00C0323A" w:rsidP="006C4E74">
      <w:pPr>
        <w:spacing w:before="100" w:beforeAutospacing="1" w:after="100" w:afterAutospacing="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>Коэффициент плотности расстановки оборудования Кп для расчета площадей помещения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807"/>
        <w:gridCol w:w="2764"/>
      </w:tblGrid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Наименование помещений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Значения КП</w:t>
            </w:r>
          </w:p>
        </w:tc>
      </w:tr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Зоны обслуживания и ремонта (в среднем)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4,5</w:t>
            </w:r>
          </w:p>
        </w:tc>
      </w:tr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Кузнечно-рессорный цех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4,5 - 5,5</w:t>
            </w:r>
          </w:p>
        </w:tc>
      </w:tr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Сварочный, жестяницкий арматурный цехи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4,0 - 5,0</w:t>
            </w:r>
          </w:p>
        </w:tc>
      </w:tr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Моторный, агрегатный, шиномонтажный, вулканизационный, малярный цехи, цех ОГМ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3,5 - 4,5</w:t>
            </w:r>
          </w:p>
        </w:tc>
      </w:tr>
      <w:tr w:rsidR="00A626E6" w:rsidRPr="001540C8" w:rsidTr="00A626E6">
        <w:tc>
          <w:tcPr>
            <w:tcW w:w="7054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Слесарно-механический, медницкий, аккумуляторный, электротехнический, карбюраторный, обойный цехи</w:t>
            </w:r>
          </w:p>
        </w:tc>
        <w:tc>
          <w:tcPr>
            <w:tcW w:w="2851" w:type="dxa"/>
            <w:vAlign w:val="center"/>
          </w:tcPr>
          <w:p w:rsidR="00A626E6" w:rsidRPr="001540C8" w:rsidRDefault="00A626E6" w:rsidP="001540C8">
            <w:pPr>
              <w:spacing w:before="100" w:beforeAutospacing="1" w:after="100" w:afterAutospacing="1"/>
              <w:rPr>
                <w:color w:val="000000" w:themeColor="text1"/>
                <w:szCs w:val="28"/>
              </w:rPr>
            </w:pPr>
            <w:r w:rsidRPr="001540C8">
              <w:rPr>
                <w:color w:val="000000" w:themeColor="text1"/>
                <w:szCs w:val="28"/>
              </w:rPr>
              <w:t>3,0 - 4,0</w:t>
            </w:r>
          </w:p>
        </w:tc>
      </w:tr>
    </w:tbl>
    <w:p w:rsidR="000E63A9" w:rsidRPr="001540C8" w:rsidRDefault="006C4E74" w:rsidP="006C4E74">
      <w:pPr>
        <w:spacing w:before="100" w:beforeAutospacing="1" w:after="100" w:afterAutospacing="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>Отступление от расчетной площади при проектировании или реконструкции любого производственного помещения допускается в пределах ±20 % для помещений с площадью до 100 м</w:t>
      </w:r>
      <w:proofErr w:type="gramStart"/>
      <w:r w:rsidR="000E63A9" w:rsidRPr="001540C8">
        <w:rPr>
          <w:color w:val="000000" w:themeColor="text1"/>
          <w:szCs w:val="28"/>
        </w:rPr>
        <w:t>2</w:t>
      </w:r>
      <w:proofErr w:type="gramEnd"/>
      <w:r w:rsidR="000E63A9" w:rsidRPr="001540C8">
        <w:rPr>
          <w:color w:val="000000" w:themeColor="text1"/>
          <w:szCs w:val="28"/>
        </w:rPr>
        <w:t> и ±10 % для помещений с площадью свыше 100 м2.</w:t>
      </w:r>
    </w:p>
    <w:p w:rsidR="00332708" w:rsidRDefault="006C4E74" w:rsidP="006C4E74">
      <w:pPr>
        <w:spacing w:before="100" w:beforeAutospacing="1" w:after="100" w:afterAutospacing="1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>Компоновка технологического оборудования и оснастки на объекте проектирования должна учитывать схему технологического процесса и выполняется с учетом минимального передвижения рабочих в процессе труда и соблюдения расстояний между оборудованием в соответствии со СН иП11-93-74 и ОНТП-01-91 и должна быть представлена в графической части проекта на листе формата А</w:t>
      </w:r>
      <w:proofErr w:type="gramStart"/>
      <w:r w:rsidR="000E63A9" w:rsidRPr="001540C8">
        <w:rPr>
          <w:color w:val="000000" w:themeColor="text1"/>
          <w:szCs w:val="28"/>
        </w:rPr>
        <w:t>1</w:t>
      </w:r>
      <w:proofErr w:type="gramEnd"/>
      <w:r w:rsidR="000E63A9" w:rsidRPr="001540C8">
        <w:rPr>
          <w:color w:val="000000" w:themeColor="text1"/>
          <w:szCs w:val="28"/>
        </w:rPr>
        <w:t xml:space="preserve"> с учетом требований, изложенных в методических указаниях по оформлению пояснительной записки и графической части курсового проекта. Окончательно площадь обычно вынуждено корректируют с учётом соблюдения норм типового проектирования, исходя из планировочного решения и сетки колонн. Отступления от принятых расчетных</w:t>
      </w:r>
      <w:r w:rsidR="00332708">
        <w:rPr>
          <w:color w:val="000000" w:themeColor="text1"/>
          <w:szCs w:val="28"/>
        </w:rPr>
        <w:t xml:space="preserve"> решений допускаются для помеще</w:t>
      </w:r>
      <w:r w:rsidR="000E63A9" w:rsidRPr="001540C8">
        <w:rPr>
          <w:color w:val="000000" w:themeColor="text1"/>
          <w:szCs w:val="28"/>
        </w:rPr>
        <w:t>ния площадью до 100 м</w:t>
      </w:r>
      <w:r w:rsidR="000E63A9" w:rsidRPr="001540C8">
        <w:rPr>
          <w:color w:val="000000" w:themeColor="text1"/>
          <w:szCs w:val="28"/>
          <w:vertAlign w:val="superscript"/>
        </w:rPr>
        <w:t>2</w:t>
      </w:r>
      <w:proofErr w:type="gramStart"/>
      <w:r w:rsidR="000E63A9" w:rsidRPr="001540C8">
        <w:rPr>
          <w:color w:val="000000" w:themeColor="text1"/>
          <w:szCs w:val="28"/>
        </w:rPr>
        <w:t xml:space="preserve"> </w:t>
      </w:r>
      <w:r w:rsidR="000E63A9" w:rsidRPr="001540C8">
        <w:rPr>
          <w:b/>
          <w:bCs/>
          <w:color w:val="000000" w:themeColor="text1"/>
          <w:szCs w:val="28"/>
        </w:rPr>
        <w:t>:</w:t>
      </w:r>
      <w:proofErr w:type="gramEnd"/>
      <w:r w:rsidR="000E63A9" w:rsidRPr="001540C8">
        <w:rPr>
          <w:color w:val="000000" w:themeColor="text1"/>
          <w:szCs w:val="28"/>
        </w:rPr>
        <w:t xml:space="preserve"> ±20% , а площадью более 100 м</w:t>
      </w:r>
      <w:r w:rsidR="000E63A9" w:rsidRPr="001540C8">
        <w:rPr>
          <w:color w:val="000000" w:themeColor="text1"/>
          <w:szCs w:val="28"/>
          <w:vertAlign w:val="superscript"/>
        </w:rPr>
        <w:t>2</w:t>
      </w:r>
      <w:r w:rsidR="000E63A9" w:rsidRPr="001540C8">
        <w:rPr>
          <w:color w:val="000000" w:themeColor="text1"/>
          <w:szCs w:val="28"/>
        </w:rPr>
        <w:t xml:space="preserve"> </w:t>
      </w:r>
      <w:r w:rsidR="000E63A9" w:rsidRPr="001540C8">
        <w:rPr>
          <w:b/>
          <w:bCs/>
          <w:color w:val="000000" w:themeColor="text1"/>
          <w:szCs w:val="28"/>
        </w:rPr>
        <w:t>:±</w:t>
      </w:r>
      <w:r w:rsidR="000E63A9" w:rsidRPr="001540C8">
        <w:rPr>
          <w:color w:val="000000" w:themeColor="text1"/>
          <w:szCs w:val="28"/>
        </w:rPr>
        <w:t xml:space="preserve"> 10%.В проектах по отделениям (участкам) производственная площадь рассчиты</w:t>
      </w:r>
      <w:r w:rsidR="000E63A9" w:rsidRPr="001540C8">
        <w:rPr>
          <w:color w:val="000000" w:themeColor="text1"/>
          <w:szCs w:val="28"/>
        </w:rPr>
        <w:softHyphen/>
        <w:t>вается по формуле:</w:t>
      </w:r>
    </w:p>
    <w:p w:rsidR="000E63A9" w:rsidRDefault="000E63A9" w:rsidP="006C4E74">
      <w:pPr>
        <w:spacing w:before="100" w:beforeAutospacing="1" w:after="100" w:afterAutospacing="1"/>
        <w:jc w:val="both"/>
        <w:rPr>
          <w:color w:val="000000" w:themeColor="text1"/>
          <w:szCs w:val="28"/>
        </w:rPr>
      </w:pPr>
      <w:r w:rsidRPr="001540C8">
        <w:rPr>
          <w:b/>
          <w:bCs/>
          <w:color w:val="000000" w:themeColor="text1"/>
          <w:szCs w:val="28"/>
        </w:rPr>
        <w:t>F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=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F</w:t>
      </w:r>
      <w:r w:rsidRPr="001540C8">
        <w:rPr>
          <w:b/>
          <w:bCs/>
          <w:color w:val="000000" w:themeColor="text1"/>
          <w:szCs w:val="28"/>
          <w:vertAlign w:val="subscript"/>
        </w:rPr>
        <w:t>об</w:t>
      </w:r>
      <w:r w:rsidRPr="001540C8">
        <w:rPr>
          <w:color w:val="000000" w:themeColor="text1"/>
          <w:szCs w:val="28"/>
        </w:rPr>
        <w:t xml:space="preserve"> </w:t>
      </w:r>
      <w:r w:rsidRPr="001540C8">
        <w:rPr>
          <w:b/>
          <w:bCs/>
          <w:color w:val="000000" w:themeColor="text1"/>
          <w:szCs w:val="28"/>
        </w:rPr>
        <w:t>*</w:t>
      </w:r>
      <w:r w:rsidRPr="001540C8">
        <w:rPr>
          <w:color w:val="000000" w:themeColor="text1"/>
          <w:szCs w:val="28"/>
        </w:rPr>
        <w:t xml:space="preserve"> </w:t>
      </w:r>
      <w:proofErr w:type="gramStart"/>
      <w:r w:rsidRPr="001540C8">
        <w:rPr>
          <w:b/>
          <w:bCs/>
          <w:color w:val="000000" w:themeColor="text1"/>
          <w:szCs w:val="28"/>
        </w:rPr>
        <w:t>k</w:t>
      </w:r>
      <w:proofErr w:type="gramEnd"/>
      <w:r w:rsidRPr="001540C8">
        <w:rPr>
          <w:b/>
          <w:bCs/>
          <w:color w:val="000000" w:themeColor="text1"/>
          <w:szCs w:val="28"/>
          <w:vertAlign w:val="subscript"/>
        </w:rPr>
        <w:t>об</w:t>
      </w:r>
      <w:r w:rsidRPr="001540C8">
        <w:rPr>
          <w:color w:val="000000" w:themeColor="text1"/>
          <w:szCs w:val="28"/>
        </w:rPr>
        <w:t xml:space="preserve"> /</w:t>
      </w:r>
      <w:r w:rsidRPr="001540C8">
        <w:rPr>
          <w:noProof/>
          <w:color w:val="000000" w:themeColor="text1"/>
          <w:szCs w:val="28"/>
        </w:rPr>
        <w:drawing>
          <wp:inline distT="0" distB="0" distL="0" distR="0" wp14:anchorId="6A15CFB4" wp14:editId="61CE24F3">
            <wp:extent cx="257175" cy="190500"/>
            <wp:effectExtent l="19050" t="0" r="9525" b="0"/>
            <wp:docPr id="54" name="Рисунок 43" descr="hello_html_m13449d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13449ded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0C8">
        <w:rPr>
          <w:color w:val="000000" w:themeColor="text1"/>
          <w:szCs w:val="28"/>
        </w:rPr>
        <w:t>/</w:t>
      </w:r>
    </w:p>
    <w:p w:rsidR="008318D1" w:rsidRPr="001540C8" w:rsidRDefault="008318D1" w:rsidP="000E63A9">
      <w:pPr>
        <w:rPr>
          <w:color w:val="000000" w:themeColor="text1"/>
          <w:szCs w:val="28"/>
        </w:rPr>
      </w:pPr>
    </w:p>
    <w:p w:rsidR="000E63A9" w:rsidRPr="001F0990" w:rsidRDefault="001F0990" w:rsidP="006C4E74">
      <w:pPr>
        <w:jc w:val="both"/>
        <w:rPr>
          <w:b/>
          <w:color w:val="000000" w:themeColor="text1"/>
          <w:szCs w:val="28"/>
        </w:rPr>
      </w:pPr>
      <w:r w:rsidRPr="001F0990">
        <w:rPr>
          <w:b/>
          <w:color w:val="000000" w:themeColor="text1"/>
          <w:szCs w:val="28"/>
        </w:rPr>
        <w:lastRenderedPageBreak/>
        <w:t>2.2.5</w:t>
      </w:r>
      <w:r w:rsidR="000E63A9" w:rsidRPr="001F0990">
        <w:rPr>
          <w:b/>
          <w:color w:val="000000" w:themeColor="text1"/>
          <w:szCs w:val="28"/>
        </w:rPr>
        <w:t>. 0бъ</w:t>
      </w:r>
      <w:r w:rsidR="008318D1">
        <w:rPr>
          <w:b/>
          <w:color w:val="000000" w:themeColor="text1"/>
          <w:szCs w:val="28"/>
        </w:rPr>
        <w:t xml:space="preserve">емно-планировочные решения </w:t>
      </w:r>
      <w:r w:rsidR="000E63A9" w:rsidRPr="001F0990">
        <w:rPr>
          <w:b/>
          <w:color w:val="000000" w:themeColor="text1"/>
          <w:szCs w:val="28"/>
        </w:rPr>
        <w:t xml:space="preserve"> и строительная часть проекта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1. Для производственно-технических баз.</w:t>
      </w:r>
    </w:p>
    <w:p w:rsidR="000E63A9" w:rsidRPr="001540C8" w:rsidRDefault="006C4E74" w:rsidP="006C4E74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0E63A9" w:rsidRPr="001540C8">
        <w:rPr>
          <w:color w:val="000000" w:themeColor="text1"/>
          <w:szCs w:val="28"/>
        </w:rPr>
        <w:t xml:space="preserve">Главными параметрами </w:t>
      </w:r>
      <w:proofErr w:type="gramStart"/>
      <w:r w:rsidR="000E63A9" w:rsidRPr="001540C8">
        <w:rPr>
          <w:color w:val="000000" w:themeColor="text1"/>
          <w:szCs w:val="28"/>
        </w:rPr>
        <w:t>ОПР</w:t>
      </w:r>
      <w:proofErr w:type="gramEnd"/>
      <w:r w:rsidR="000E63A9" w:rsidRPr="001540C8">
        <w:rPr>
          <w:color w:val="000000" w:themeColor="text1"/>
          <w:szCs w:val="28"/>
        </w:rPr>
        <w:t xml:space="preserve"> является сетка колонн и высота здания. В настоящее время основным является традиционное решение промышленных зданий с </w:t>
      </w:r>
      <w:proofErr w:type="gramStart"/>
      <w:r w:rsidR="000E63A9" w:rsidRPr="001540C8">
        <w:rPr>
          <w:color w:val="000000" w:themeColor="text1"/>
          <w:szCs w:val="28"/>
        </w:rPr>
        <w:t>ж/б</w:t>
      </w:r>
      <w:proofErr w:type="gramEnd"/>
      <w:r w:rsidR="000E63A9" w:rsidRPr="001540C8">
        <w:rPr>
          <w:color w:val="000000" w:themeColor="text1"/>
          <w:szCs w:val="28"/>
        </w:rPr>
        <w:t xml:space="preserve"> каркасом с пролётами длиной б, 12,18 и 24м (реже 9м). Шаг колонн принимают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 xml:space="preserve">6 или 12м, а высоту до низа строительных конструкций (с кратностью 0,6м) - 3; 33; 3,6; 4,2; 4,8; 5,4; 6,0; 7,2;8;.....12 м н др. В основном здания строят с сеткой колонн 6*6, реже 6*9 или 12*6. Кроме принятия решения по </w:t>
      </w:r>
      <w:proofErr w:type="gramStart"/>
      <w:r w:rsidRPr="001540C8">
        <w:rPr>
          <w:color w:val="000000" w:themeColor="text1"/>
          <w:szCs w:val="28"/>
        </w:rPr>
        <w:t>ОПР</w:t>
      </w:r>
      <w:proofErr w:type="gramEnd"/>
      <w:r w:rsidRPr="001540C8">
        <w:rPr>
          <w:color w:val="000000" w:themeColor="text1"/>
          <w:szCs w:val="28"/>
        </w:rPr>
        <w:t xml:space="preserve"> в пояснительной записке указывают:</w:t>
      </w:r>
    </w:p>
    <w:p w:rsidR="000E63A9" w:rsidRPr="001540C8" w:rsidRDefault="000E63A9" w:rsidP="006C4E74">
      <w:pPr>
        <w:jc w:val="both"/>
        <w:rPr>
          <w:color w:val="000000" w:themeColor="text1"/>
          <w:szCs w:val="28"/>
        </w:rPr>
      </w:pPr>
      <w:r w:rsidRPr="001540C8">
        <w:rPr>
          <w:color w:val="000000" w:themeColor="text1"/>
          <w:szCs w:val="28"/>
        </w:rPr>
        <w:t>— толщину стен: 510 или 380 мм из кирпича; 300,240,200 мм из панелей.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— толщину перегородок</w:t>
      </w:r>
      <w:proofErr w:type="gramStart"/>
      <w:r w:rsidRPr="001540C8">
        <w:rPr>
          <w:color w:val="000000" w:themeColor="text1"/>
          <w:sz w:val="28"/>
          <w:szCs w:val="28"/>
        </w:rPr>
        <w:t xml:space="preserve"> :</w:t>
      </w:r>
      <w:proofErr w:type="gramEnd"/>
      <w:r w:rsidRPr="001540C8">
        <w:rPr>
          <w:color w:val="000000" w:themeColor="text1"/>
          <w:sz w:val="28"/>
          <w:szCs w:val="28"/>
        </w:rPr>
        <w:t xml:space="preserve"> 380,250 и 120мм из кирпича ; 80- 120 мм из панелей.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— размеры колонн: 400*400,500*500,600*600,400*500 мм и др.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— материал полов (см. Приложение 10)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1540C8">
        <w:rPr>
          <w:color w:val="000000" w:themeColor="text1"/>
          <w:sz w:val="28"/>
          <w:szCs w:val="28"/>
        </w:rPr>
        <w:t xml:space="preserve">— ширину и высоту ворот для пропуска машин: </w:t>
      </w:r>
      <w:r w:rsidR="00D908A0">
        <w:rPr>
          <w:color w:val="000000" w:themeColor="text1"/>
          <w:sz w:val="28"/>
          <w:szCs w:val="28"/>
        </w:rPr>
        <w:t xml:space="preserve"> </w:t>
      </w:r>
      <w:r w:rsidRPr="001540C8">
        <w:rPr>
          <w:color w:val="000000" w:themeColor="text1"/>
          <w:sz w:val="28"/>
          <w:szCs w:val="28"/>
        </w:rPr>
        <w:t>распашные — 3*3; 4*3; 3,6*3,6;</w:t>
      </w:r>
      <w:proofErr w:type="gramEnd"/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4*3,6 м; раздвижные 3,6*3; 3,6*3,6; 4,6*5,4 м.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— ширину и высоту дверей: однопольные 1*2,4 м; двухпольные 1,5*2,4 м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(по ширине I-2,4м, по высоте 1,8—2,4м)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— ширину и высоту окон: ширина — 1,5;2;3;4 м; высота окна должна быть кратна</w:t>
      </w:r>
    </w:p>
    <w:p w:rsidR="00A626E6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0,6 и может быть 1; 1,8; 2; 2,4; 3; 3,6; 4,2м.</w:t>
      </w:r>
    </w:p>
    <w:p w:rsidR="00A626E6" w:rsidRPr="001540C8" w:rsidRDefault="00A626E6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E63A9" w:rsidRPr="001F0990" w:rsidRDefault="000E63A9" w:rsidP="006C4E74">
      <w:pPr>
        <w:pStyle w:val="a7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1F0990">
        <w:rPr>
          <w:b/>
          <w:color w:val="000000" w:themeColor="text1"/>
          <w:sz w:val="28"/>
          <w:szCs w:val="28"/>
        </w:rPr>
        <w:t>2.</w:t>
      </w:r>
      <w:r w:rsidR="001F0990" w:rsidRPr="001F0990">
        <w:rPr>
          <w:b/>
          <w:color w:val="000000" w:themeColor="text1"/>
          <w:sz w:val="28"/>
          <w:szCs w:val="28"/>
        </w:rPr>
        <w:t>2.6.</w:t>
      </w:r>
      <w:r w:rsidRPr="001F0990">
        <w:rPr>
          <w:b/>
          <w:color w:val="000000" w:themeColor="text1"/>
          <w:sz w:val="28"/>
          <w:szCs w:val="28"/>
        </w:rPr>
        <w:t xml:space="preserve"> Для передвижных средств по ТО н TP дорожных машин.</w:t>
      </w:r>
    </w:p>
    <w:p w:rsidR="000E63A9" w:rsidRPr="001540C8" w:rsidRDefault="006C4E74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0E63A9" w:rsidRPr="001540C8">
        <w:rPr>
          <w:color w:val="000000" w:themeColor="text1"/>
          <w:sz w:val="28"/>
          <w:szCs w:val="28"/>
        </w:rPr>
        <w:t xml:space="preserve">Одним из основных этапов проектирования новых или модернизаций существующих передвижных мастерских является анализ и выбор транспортных средств с учетом функциональных, технических и экономических характеристик, которые и должен быть отражение таких проектах. Выбор шасси нужно вести с учетом весовых и габаритных характеристик размещаемого оборудования. При оснащении мастерских нужно определиться с выбором метода энергообеспечения работы оборудования, типом кунга и т.п. Особо нужно уделить внимание кунгу: его приспособленности к перевозке персонала, работе в нем при низких температурах; способам крепления </w:t>
      </w:r>
      <w:proofErr w:type="spellStart"/>
      <w:r w:rsidR="000E63A9" w:rsidRPr="001540C8">
        <w:rPr>
          <w:color w:val="000000" w:themeColor="text1"/>
          <w:sz w:val="28"/>
          <w:szCs w:val="28"/>
        </w:rPr>
        <w:t>кунга</w:t>
      </w:r>
      <w:proofErr w:type="spellEnd"/>
      <w:r w:rsidR="000E63A9" w:rsidRPr="001540C8">
        <w:rPr>
          <w:color w:val="000000" w:themeColor="text1"/>
          <w:sz w:val="28"/>
          <w:szCs w:val="28"/>
        </w:rPr>
        <w:t xml:space="preserve"> и оборудования в нем расположенного, его центровки; требованиям технологии работ, условия труда и техники безопасности.</w:t>
      </w:r>
    </w:p>
    <w:p w:rsidR="000E63A9" w:rsidRPr="001540C8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Подбор транспортного средства производится по площади грузовой платформы.</w:t>
      </w:r>
    </w:p>
    <w:p w:rsidR="00551A11" w:rsidRDefault="000E63A9" w:rsidP="006C4E74">
      <w:pPr>
        <w:pStyle w:val="a7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40C8">
        <w:rPr>
          <w:color w:val="000000" w:themeColor="text1"/>
          <w:sz w:val="28"/>
          <w:szCs w:val="28"/>
        </w:rPr>
        <w:t>Площадь грузовой платформы выбранного автомобиля должна быть равна площади, найденной в пункте 1.10 (ПЗ) или немного меньше.</w:t>
      </w:r>
    </w:p>
    <w:p w:rsidR="008318D1" w:rsidRPr="001540C8" w:rsidRDefault="008318D1" w:rsidP="006C4E74">
      <w:pPr>
        <w:pStyle w:val="a7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F3060D" w:rsidRDefault="00FC5E7A" w:rsidP="006C4E74">
      <w:pPr>
        <w:autoSpaceDE w:val="0"/>
        <w:autoSpaceDN w:val="0"/>
        <w:adjustRightInd w:val="0"/>
        <w:jc w:val="both"/>
        <w:rPr>
          <w:rFonts w:eastAsiaTheme="minorHAnsi"/>
          <w:b/>
          <w:bCs/>
          <w:iCs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>2.3.</w:t>
      </w:r>
      <w:r w:rsidR="00F3060D"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 xml:space="preserve"> Проектирование технологического процесса</w:t>
      </w:r>
      <w:r w:rsidR="008318D1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 xml:space="preserve"> восстановления </w:t>
      </w:r>
      <w:r w:rsidR="00F3060D" w:rsidRPr="001540C8">
        <w:rPr>
          <w:rFonts w:eastAsiaTheme="minorHAnsi"/>
          <w:b/>
          <w:bCs/>
          <w:iCs/>
          <w:color w:val="000000" w:themeColor="text1"/>
          <w:szCs w:val="28"/>
          <w:lang w:eastAsia="en-US"/>
        </w:rPr>
        <w:t xml:space="preserve"> деталей</w:t>
      </w:r>
    </w:p>
    <w:p w:rsidR="00FC5E7A" w:rsidRPr="001540C8" w:rsidRDefault="00FC5E7A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660A11" w:rsidRPr="001540C8" w:rsidRDefault="006C4E74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При проектировании технологического процесса восстановления деталей выполняются следующие виды работ: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осуществляется изучение реальных сочетаний дефектов на деталях;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на основе корреляционного, функционального и технологического анализа сочетаний дефектов определяются маршруты восстановления;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выбираются способы устранения дефектов;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разрабатываются технологические маршруты единичных, групповых или типовых технологических процессов;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устанавливается рациональная последовательность выполнения операций;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производится выбор оборудования, приспособлений, инструмента;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определяются оптимальные режимы обработки;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осуществляется нормирование затрат труда и материалов;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9) обеспечивается строгое соблюдение всех технических условий, обеспечивающих уровень качества продукции при минимальных материальных и трудовых затратах;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10) осуществляется технико-экономический анализ и обоснование выбранного варианта технологического процесса.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На всех стадиях проектирования технологического процесса рекомендуется использовать ПК. Последовательность выполнения работы по разработке технологического процесса восстановления детали:</w:t>
      </w:r>
    </w:p>
    <w:p w:rsidR="00F3060D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анализ конструкции детали, условий ее работы в сборочной единице, технических требований, предъявляемых к детали и ее отдельным элементам; 2) анализ точности обработки и шероховатости рабочих поверхностей, их взаимного расположения, величины и характера износа;</w:t>
      </w:r>
    </w:p>
    <w:p w:rsidR="00F3060D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анализ материала, термообработки и твердости материала детали;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изучение технических условий на дефектацию детали;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анализ причин возникновения дефектов;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определение влияния отдельных дефектов на работу детали;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разработка ремонтного чертежа восстанавливаемой детали;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анализ технического состояния деталей ремонтного фонда на основе: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определения представительной выборки;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сбора информации о техническом состоянии деталей;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определения устойчивых сочетаний дефектов и вероятности их наблюдения; – корреляционного анализа сочетаний дефектов;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9) формирование групп сочетаний дефектов на основе: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функционального и технологического анализа сочетаний дефектов;</w:t>
      </w:r>
    </w:p>
    <w:p w:rsidR="00660A11" w:rsidRPr="001540C8" w:rsidRDefault="00F3060D" w:rsidP="006C4E7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определения экономической целесообразности восстановления деталей по группам;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10) выбор рациональных способов устранения дефектов с учетом их влияния на работу сопряженных деталей и обеспечения необходимого ресурса узла, агрегата;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11) выбор и обоснование технологических баз;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12) разработка рационального маршрутного и операционного технологических процессов восстановления детали;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13) определение рациональной последовательности и содержания технологических операций и переходов;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14) подбор технологического и подъемно-транспортного оборудования и оснастки с учетом требований ГОСТ и ЕСТПП;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15) расчет межоперационных размеров, допусков и припусков;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16) расчет рациональных режимов обработки и нормирование затрат труда и материалов на реализацию технологического процесса и определение профессии и квалификации исполнителей;</w:t>
      </w:r>
    </w:p>
    <w:p w:rsidR="00F3060D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17) назначение контрольных операций по технологическому процессу;</w:t>
      </w:r>
    </w:p>
    <w:p w:rsidR="00F3060D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18) определение размера пар</w:t>
      </w:r>
      <w:r w:rsidR="00235A84">
        <w:rPr>
          <w:rFonts w:eastAsiaTheme="minorHAnsi"/>
          <w:color w:val="000000" w:themeColor="text1"/>
          <w:szCs w:val="28"/>
          <w:lang w:eastAsia="en-US"/>
        </w:rPr>
        <w:t>тии деталей, запускаемой в обра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ботку;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19) оформление технологической документации на </w:t>
      </w:r>
      <w:r w:rsidR="00235A84">
        <w:rPr>
          <w:rFonts w:eastAsiaTheme="minorHAnsi"/>
          <w:color w:val="000000" w:themeColor="text1"/>
          <w:szCs w:val="28"/>
          <w:lang w:eastAsia="en-US"/>
        </w:rPr>
        <w:t>процесс вос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становления (изготовления) детали: – маршрутной карты (карты технологического процесса) по ГОСТ 3.1404-86 (форма 1 – первый или заглавный лист и форма 1а после-дующие листы); – операционных карт по ГОСТ 3.1404-86 (форма 2 – первый или заглавный и форма 2а последующие листы); – карт эскизов (ГОСТ 3.1105-84, форма 7);</w:t>
      </w:r>
      <w:proofErr w:type="gramEnd"/>
    </w:p>
    <w:p w:rsidR="00F3060D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20) технико-экономическое обоснование выбранного варианта технологического процесса восстановления детали (ГОСТ 14.005-75).</w:t>
      </w:r>
    </w:p>
    <w:p w:rsidR="00C0323A" w:rsidRPr="001540C8" w:rsidRDefault="00C0323A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660A11" w:rsidRPr="00C0323A" w:rsidRDefault="00F3060D" w:rsidP="00CC0D50">
      <w:pPr>
        <w:autoSpaceDE w:val="0"/>
        <w:autoSpaceDN w:val="0"/>
        <w:adjustRightInd w:val="0"/>
        <w:jc w:val="both"/>
        <w:rPr>
          <w:rFonts w:eastAsiaTheme="minorHAnsi"/>
          <w:b/>
          <w:bCs/>
          <w:szCs w:val="28"/>
          <w:lang w:eastAsia="en-US"/>
        </w:rPr>
      </w:pPr>
      <w:r w:rsidRPr="00C0323A">
        <w:rPr>
          <w:rFonts w:eastAsiaTheme="minorHAnsi"/>
          <w:b/>
          <w:bCs/>
          <w:szCs w:val="28"/>
          <w:lang w:eastAsia="en-US"/>
        </w:rPr>
        <w:t>Разработка технологического процесса и его оптимизация</w:t>
      </w:r>
    </w:p>
    <w:p w:rsidR="00660A11" w:rsidRPr="001540C8" w:rsidRDefault="00C0323A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процессе разработки технологического процесса его оптимизацию осуществляют поэтапно на соответствующих уровнях с использованием ПК: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FC5E7A">
        <w:rPr>
          <w:rFonts w:eastAsiaTheme="minorHAnsi"/>
          <w:bCs/>
          <w:color w:val="000000" w:themeColor="text1"/>
          <w:szCs w:val="28"/>
          <w:lang w:eastAsia="en-US"/>
        </w:rPr>
        <w:t>1-й уровень</w:t>
      </w: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– разработка принципиальной схемы технологического процесса. На данном уровне </w:t>
      </w:r>
      <w:r w:rsidR="00235A84">
        <w:rPr>
          <w:rFonts w:eastAsiaTheme="minorHAnsi"/>
          <w:color w:val="000000" w:themeColor="text1"/>
          <w:szCs w:val="28"/>
          <w:lang w:eastAsia="en-US"/>
        </w:rPr>
        <w:t>оптимизируют состав и последова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тельность выполнения этапов обра</w:t>
      </w:r>
      <w:r w:rsidR="00235A84">
        <w:rPr>
          <w:rFonts w:eastAsiaTheme="minorHAnsi"/>
          <w:color w:val="000000" w:themeColor="text1"/>
          <w:szCs w:val="28"/>
          <w:lang w:eastAsia="en-US"/>
        </w:rPr>
        <w:t>ботки и выбора рациональных спо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собов устранения дефектов (этап по</w:t>
      </w:r>
      <w:r w:rsidR="00235A84">
        <w:rPr>
          <w:rFonts w:eastAsiaTheme="minorHAnsi"/>
          <w:color w:val="000000" w:themeColor="text1"/>
          <w:szCs w:val="28"/>
          <w:lang w:eastAsia="en-US"/>
        </w:rPr>
        <w:t>дготовки поверхностей к покрыти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ям или к постановке дополнительной ремонтной детали (ДРД), этап нанесения покрытий и постановки ДРД и этап предварительной и окончательной обработки рабочих поверхностей);</w:t>
      </w:r>
    </w:p>
    <w:p w:rsidR="00660A11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FC5E7A">
        <w:rPr>
          <w:rFonts w:eastAsiaTheme="minorHAnsi"/>
          <w:bCs/>
          <w:color w:val="000000" w:themeColor="text1"/>
          <w:szCs w:val="28"/>
          <w:lang w:eastAsia="en-US"/>
        </w:rPr>
        <w:t>2-й уровень</w:t>
      </w: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Pr="001540C8">
        <w:rPr>
          <w:rFonts w:eastAsiaTheme="minorHAnsi"/>
          <w:color w:val="000000" w:themeColor="text1"/>
          <w:szCs w:val="28"/>
          <w:lang w:eastAsia="en-US"/>
        </w:rPr>
        <w:t>– проектирование маршрутного технологического процесса. На данном уровне оптимизируют степень концентрации и дифференциации операций, их состав и последовательность, виды применяемого оборудования и оснастки и др.;</w:t>
      </w:r>
    </w:p>
    <w:p w:rsidR="00F3060D" w:rsidRPr="001540C8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FC5E7A">
        <w:rPr>
          <w:rFonts w:eastAsiaTheme="minorHAnsi"/>
          <w:bCs/>
          <w:color w:val="000000" w:themeColor="text1"/>
          <w:szCs w:val="28"/>
          <w:lang w:eastAsia="en-US"/>
        </w:rPr>
        <w:t xml:space="preserve">3-й уровень </w:t>
      </w:r>
      <w:r w:rsidRPr="00FC5E7A">
        <w:rPr>
          <w:rFonts w:eastAsiaTheme="minorHAnsi"/>
          <w:color w:val="000000" w:themeColor="text1"/>
          <w:szCs w:val="28"/>
          <w:lang w:eastAsia="en-US"/>
        </w:rPr>
        <w:t>–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разработка опе</w:t>
      </w:r>
      <w:r w:rsidR="00235A84">
        <w:rPr>
          <w:rFonts w:eastAsiaTheme="minorHAnsi"/>
          <w:color w:val="000000" w:themeColor="text1"/>
          <w:szCs w:val="28"/>
          <w:lang w:eastAsia="en-US"/>
        </w:rPr>
        <w:t>рационного технологического про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цесса. На данном уровне уточняют и оптимизируют состав и последовательность операций и переходов, оборудование и оснастку, режимы обработки и нормы времени, межоперационные размеры, припуски и допуски;</w:t>
      </w:r>
    </w:p>
    <w:p w:rsidR="00FC5E7A" w:rsidRDefault="00F3060D" w:rsidP="00CC0D5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FC5E7A">
        <w:rPr>
          <w:rFonts w:eastAsiaTheme="minorHAnsi"/>
          <w:bCs/>
          <w:color w:val="000000" w:themeColor="text1"/>
          <w:szCs w:val="28"/>
          <w:lang w:eastAsia="en-US"/>
        </w:rPr>
        <w:t>4-й уровень</w:t>
      </w: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Pr="001540C8">
        <w:rPr>
          <w:rFonts w:eastAsiaTheme="minorHAnsi"/>
          <w:color w:val="000000" w:themeColor="text1"/>
          <w:szCs w:val="28"/>
          <w:lang w:eastAsia="en-US"/>
        </w:rPr>
        <w:t>– разработка тех</w:t>
      </w:r>
      <w:r w:rsidR="00235A84">
        <w:rPr>
          <w:rFonts w:eastAsiaTheme="minorHAnsi"/>
          <w:color w:val="000000" w:themeColor="text1"/>
          <w:szCs w:val="28"/>
          <w:lang w:eastAsia="en-US"/>
        </w:rPr>
        <w:t>нологического процесса с исполь</w:t>
      </w:r>
      <w:r w:rsidRPr="001540C8">
        <w:rPr>
          <w:rFonts w:eastAsiaTheme="minorHAnsi"/>
          <w:color w:val="000000" w:themeColor="text1"/>
          <w:szCs w:val="28"/>
          <w:lang w:eastAsia="en-US"/>
        </w:rPr>
        <w:t>зованием станков с программным у</w:t>
      </w:r>
      <w:r w:rsidR="00235A84">
        <w:rPr>
          <w:rFonts w:eastAsiaTheme="minorHAnsi"/>
          <w:color w:val="000000" w:themeColor="text1"/>
          <w:szCs w:val="28"/>
          <w:lang w:eastAsia="en-US"/>
        </w:rPr>
        <w:t>правлением. На данном уровне оп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тимизируют состав и последовате</w:t>
      </w:r>
      <w:r w:rsidR="00235A84">
        <w:rPr>
          <w:rFonts w:eastAsiaTheme="minorHAnsi"/>
          <w:color w:val="000000" w:themeColor="text1"/>
          <w:szCs w:val="28"/>
          <w:lang w:eastAsia="en-US"/>
        </w:rPr>
        <w:t>льность элементов траектории ре</w:t>
      </w:r>
      <w:r w:rsidRPr="001540C8">
        <w:rPr>
          <w:rFonts w:eastAsiaTheme="minorHAnsi"/>
          <w:color w:val="000000" w:themeColor="text1"/>
          <w:szCs w:val="28"/>
          <w:lang w:eastAsia="en-US"/>
        </w:rPr>
        <w:t>жущего инструмента и управление станком.</w:t>
      </w:r>
    </w:p>
    <w:p w:rsidR="00FC5E7A" w:rsidRDefault="00FC5E7A" w:rsidP="00FC5E7A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FC5E7A" w:rsidRPr="00FC5E7A" w:rsidRDefault="00FC5E7A" w:rsidP="007750AA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FC5E7A">
        <w:rPr>
          <w:b/>
          <w:spacing w:val="-2"/>
          <w:szCs w:val="28"/>
        </w:rPr>
        <w:t xml:space="preserve">2.3.1.Разработка технологического процесса </w:t>
      </w:r>
      <w:r w:rsidRPr="00FC5E7A">
        <w:rPr>
          <w:b/>
          <w:szCs w:val="28"/>
        </w:rPr>
        <w:t>восстановления детали</w:t>
      </w:r>
    </w:p>
    <w:p w:rsidR="00FC5E7A" w:rsidRDefault="00FC5E7A" w:rsidP="007750AA">
      <w:pPr>
        <w:shd w:val="clear" w:color="auto" w:fill="FFFFFF"/>
        <w:tabs>
          <w:tab w:val="left" w:pos="811"/>
        </w:tabs>
        <w:spacing w:line="276" w:lineRule="auto"/>
        <w:jc w:val="both"/>
        <w:rPr>
          <w:spacing w:val="-3"/>
          <w:szCs w:val="28"/>
        </w:rPr>
      </w:pPr>
      <w:r>
        <w:rPr>
          <w:spacing w:val="-25"/>
          <w:szCs w:val="28"/>
        </w:rPr>
        <w:t xml:space="preserve">      </w:t>
      </w:r>
      <w:r w:rsidRPr="00FC5E7A">
        <w:rPr>
          <w:spacing w:val="-3"/>
          <w:szCs w:val="28"/>
        </w:rPr>
        <w:t>Характеристика детали и условий ее работы</w:t>
      </w:r>
    </w:p>
    <w:p w:rsidR="00FC5E7A" w:rsidRPr="00FC5E7A" w:rsidRDefault="00FC5E7A" w:rsidP="006054EE">
      <w:pPr>
        <w:shd w:val="clear" w:color="auto" w:fill="FFFFFF"/>
        <w:tabs>
          <w:tab w:val="left" w:pos="284"/>
        </w:tabs>
        <w:spacing w:line="276" w:lineRule="auto"/>
        <w:jc w:val="both"/>
        <w:rPr>
          <w:szCs w:val="28"/>
        </w:rPr>
      </w:pPr>
      <w:r>
        <w:rPr>
          <w:szCs w:val="28"/>
        </w:rPr>
        <w:t xml:space="preserve">   </w:t>
      </w:r>
      <w:r w:rsidRPr="00FC5E7A">
        <w:rPr>
          <w:szCs w:val="28"/>
        </w:rPr>
        <w:t>Деталь характеризуется по следующим параметрам: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right="27" w:firstLine="0"/>
        <w:jc w:val="both"/>
        <w:rPr>
          <w:szCs w:val="28"/>
        </w:rPr>
      </w:pPr>
      <w:r w:rsidRPr="00FC5E7A">
        <w:rPr>
          <w:spacing w:val="-2"/>
          <w:szCs w:val="28"/>
        </w:rPr>
        <w:lastRenderedPageBreak/>
        <w:t xml:space="preserve">Класс детали (корпусные детали, полые стержни, некруглые стержни, прямые </w:t>
      </w:r>
      <w:r w:rsidRPr="00FC5E7A">
        <w:rPr>
          <w:szCs w:val="28"/>
        </w:rPr>
        <w:t>круглые стержни и т. п.);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right="27" w:firstLine="0"/>
        <w:jc w:val="both"/>
        <w:rPr>
          <w:szCs w:val="28"/>
        </w:rPr>
      </w:pPr>
      <w:r w:rsidRPr="00FC5E7A">
        <w:rPr>
          <w:spacing w:val="-4"/>
          <w:szCs w:val="28"/>
        </w:rPr>
        <w:t xml:space="preserve">материал, из которого изготовлена деталь. Если деталь составная, то указать материал </w:t>
      </w:r>
      <w:r w:rsidRPr="00FC5E7A">
        <w:rPr>
          <w:szCs w:val="28"/>
        </w:rPr>
        <w:t>всех элементов детали;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76" w:lineRule="auto"/>
        <w:ind w:left="0" w:right="27" w:firstLine="0"/>
        <w:jc w:val="both"/>
        <w:rPr>
          <w:szCs w:val="28"/>
        </w:rPr>
      </w:pPr>
      <w:r w:rsidRPr="00FC5E7A">
        <w:rPr>
          <w:spacing w:val="-2"/>
          <w:szCs w:val="28"/>
        </w:rPr>
        <w:t xml:space="preserve">наличие термической обработки детали в целом или отдельных ее участков. Указать </w:t>
      </w:r>
      <w:r w:rsidRPr="00FC5E7A">
        <w:rPr>
          <w:szCs w:val="28"/>
        </w:rPr>
        <w:t>твердость поверхностей, подверженных ей;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" w:line="276" w:lineRule="auto"/>
        <w:ind w:left="0" w:right="27" w:firstLine="0"/>
        <w:jc w:val="both"/>
        <w:rPr>
          <w:szCs w:val="28"/>
        </w:rPr>
      </w:pPr>
      <w:r w:rsidRPr="00FC5E7A">
        <w:rPr>
          <w:spacing w:val="-3"/>
          <w:szCs w:val="28"/>
        </w:rPr>
        <w:t xml:space="preserve">характеристика материала: </w:t>
      </w:r>
      <w:r w:rsidRPr="00FC5E7A">
        <w:rPr>
          <w:iCs/>
          <w:spacing w:val="12"/>
          <w:szCs w:val="28"/>
        </w:rPr>
        <w:t>по</w:t>
      </w:r>
      <w:r w:rsidRPr="00FC5E7A">
        <w:rPr>
          <w:i/>
          <w:iCs/>
          <w:spacing w:val="-3"/>
          <w:szCs w:val="28"/>
        </w:rPr>
        <w:t xml:space="preserve"> </w:t>
      </w:r>
      <w:r w:rsidRPr="00FC5E7A">
        <w:rPr>
          <w:spacing w:val="-3"/>
          <w:szCs w:val="28"/>
        </w:rPr>
        <w:t xml:space="preserve">химическому составу и механическим свойствам </w:t>
      </w:r>
      <w:r w:rsidRPr="00FC5E7A">
        <w:rPr>
          <w:szCs w:val="28"/>
        </w:rPr>
        <w:t>(твердость, предел прочности и др.);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right="27" w:firstLine="0"/>
        <w:jc w:val="both"/>
        <w:rPr>
          <w:szCs w:val="28"/>
        </w:rPr>
      </w:pPr>
      <w:r w:rsidRPr="00FC5E7A">
        <w:rPr>
          <w:spacing w:val="-1"/>
          <w:szCs w:val="28"/>
        </w:rPr>
        <w:t xml:space="preserve">шероховатость рабочих поверхностей и точность их обработки (данные привести </w:t>
      </w:r>
      <w:r w:rsidRPr="00FC5E7A">
        <w:rPr>
          <w:iCs/>
          <w:spacing w:val="-1"/>
          <w:szCs w:val="28"/>
        </w:rPr>
        <w:t>по</w:t>
      </w:r>
      <w:r w:rsidRPr="00FC5E7A">
        <w:rPr>
          <w:i/>
          <w:iCs/>
          <w:spacing w:val="-1"/>
          <w:szCs w:val="28"/>
        </w:rPr>
        <w:t xml:space="preserve"> </w:t>
      </w:r>
      <w:r w:rsidRPr="00FC5E7A">
        <w:rPr>
          <w:szCs w:val="28"/>
        </w:rPr>
        <w:t>восстанавливаемым поверхностям);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" w:line="276" w:lineRule="auto"/>
        <w:ind w:left="0" w:right="27" w:firstLine="0"/>
        <w:jc w:val="both"/>
        <w:rPr>
          <w:szCs w:val="28"/>
        </w:rPr>
      </w:pPr>
      <w:r w:rsidRPr="00FC5E7A">
        <w:rPr>
          <w:bCs/>
          <w:spacing w:val="-3"/>
          <w:szCs w:val="28"/>
        </w:rPr>
        <w:t>базовые</w:t>
      </w:r>
      <w:r w:rsidRPr="00FC5E7A">
        <w:rPr>
          <w:b/>
          <w:bCs/>
          <w:spacing w:val="-3"/>
          <w:szCs w:val="28"/>
        </w:rPr>
        <w:t xml:space="preserve"> </w:t>
      </w:r>
      <w:r w:rsidRPr="00FC5E7A">
        <w:rPr>
          <w:spacing w:val="-3"/>
          <w:szCs w:val="28"/>
        </w:rPr>
        <w:t>поверхности при ремонте детали;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" w:line="276" w:lineRule="auto"/>
        <w:ind w:left="0" w:right="27" w:firstLine="0"/>
        <w:jc w:val="both"/>
        <w:rPr>
          <w:szCs w:val="28"/>
        </w:rPr>
      </w:pPr>
      <w:r w:rsidRPr="00FC5E7A">
        <w:rPr>
          <w:spacing w:val="-2"/>
          <w:szCs w:val="28"/>
        </w:rPr>
        <w:t xml:space="preserve">характер износа детали: равномерный, неравномерный, односторонний и др. (по </w:t>
      </w:r>
      <w:r w:rsidRPr="00FC5E7A">
        <w:rPr>
          <w:szCs w:val="28"/>
        </w:rPr>
        <w:t>восстанавливаемым поверхностям);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right="27" w:firstLine="0"/>
        <w:jc w:val="both"/>
        <w:rPr>
          <w:szCs w:val="28"/>
        </w:rPr>
      </w:pPr>
      <w:r w:rsidRPr="00FC5E7A">
        <w:rPr>
          <w:spacing w:val="-1"/>
          <w:szCs w:val="28"/>
        </w:rPr>
        <w:t>характер нагрузок (</w:t>
      </w:r>
      <w:proofErr w:type="gramStart"/>
      <w:r w:rsidRPr="00FC5E7A">
        <w:rPr>
          <w:spacing w:val="-1"/>
          <w:szCs w:val="28"/>
        </w:rPr>
        <w:t>постоянные</w:t>
      </w:r>
      <w:proofErr w:type="gramEnd"/>
      <w:r w:rsidRPr="00FC5E7A">
        <w:rPr>
          <w:spacing w:val="-1"/>
          <w:szCs w:val="28"/>
        </w:rPr>
        <w:t>, знакопеременные, ударные и т.д.);</w:t>
      </w:r>
    </w:p>
    <w:p w:rsidR="00FC5E7A" w:rsidRPr="00FC5E7A" w:rsidRDefault="00FC5E7A" w:rsidP="007750AA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0" w:right="27" w:firstLine="0"/>
        <w:jc w:val="both"/>
        <w:rPr>
          <w:szCs w:val="28"/>
        </w:rPr>
      </w:pPr>
      <w:r w:rsidRPr="00FC5E7A">
        <w:rPr>
          <w:spacing w:val="-1"/>
          <w:szCs w:val="28"/>
        </w:rPr>
        <w:t>характер деформаций (изгиб, кручение и т.п.).</w:t>
      </w:r>
    </w:p>
    <w:p w:rsidR="00FC5E7A" w:rsidRDefault="00FC5E7A" w:rsidP="007750AA">
      <w:pPr>
        <w:shd w:val="clear" w:color="auto" w:fill="FFFFFF"/>
        <w:tabs>
          <w:tab w:val="left" w:pos="811"/>
        </w:tabs>
        <w:spacing w:line="276" w:lineRule="auto"/>
        <w:jc w:val="both"/>
        <w:rPr>
          <w:b/>
          <w:spacing w:val="-4"/>
          <w:szCs w:val="28"/>
        </w:rPr>
      </w:pPr>
      <w:r w:rsidRPr="00FC5E7A">
        <w:rPr>
          <w:b/>
          <w:spacing w:val="-13"/>
          <w:szCs w:val="28"/>
        </w:rPr>
        <w:t>2.3.2.</w:t>
      </w:r>
      <w:r>
        <w:rPr>
          <w:b/>
          <w:spacing w:val="-13"/>
          <w:szCs w:val="28"/>
        </w:rPr>
        <w:t xml:space="preserve"> </w:t>
      </w:r>
      <w:r w:rsidRPr="00FC5E7A">
        <w:rPr>
          <w:b/>
          <w:spacing w:val="-4"/>
          <w:szCs w:val="28"/>
        </w:rPr>
        <w:t>Выбор способов восстановления детали</w:t>
      </w:r>
    </w:p>
    <w:p w:rsidR="00FC5E7A" w:rsidRPr="00FC5E7A" w:rsidRDefault="00FC5E7A" w:rsidP="007750AA">
      <w:pPr>
        <w:shd w:val="clear" w:color="auto" w:fill="FFFFFF"/>
        <w:tabs>
          <w:tab w:val="left" w:pos="811"/>
        </w:tabs>
        <w:spacing w:line="276" w:lineRule="auto"/>
        <w:jc w:val="both"/>
        <w:rPr>
          <w:szCs w:val="28"/>
        </w:rPr>
      </w:pPr>
      <w:r w:rsidRPr="00FC5E7A">
        <w:rPr>
          <w:szCs w:val="28"/>
        </w:rPr>
        <w:t xml:space="preserve">Необходимо изучить конструкцию детали по картам дефектации  и рабочим </w:t>
      </w:r>
      <w:r w:rsidRPr="00FC5E7A">
        <w:rPr>
          <w:spacing w:val="-2"/>
          <w:szCs w:val="28"/>
        </w:rPr>
        <w:t xml:space="preserve">чертежам, возможные изменения структуры материала, износостойкости, твердости при </w:t>
      </w:r>
      <w:r w:rsidRPr="00FC5E7A">
        <w:rPr>
          <w:szCs w:val="28"/>
        </w:rPr>
        <w:t>ремонтных воздействиях.</w:t>
      </w:r>
    </w:p>
    <w:p w:rsidR="00FC5E7A" w:rsidRPr="00FC5E7A" w:rsidRDefault="00FC5E7A" w:rsidP="007750AA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pacing w:val="-2"/>
          <w:szCs w:val="28"/>
        </w:rPr>
        <w:t xml:space="preserve">Рассмотреть каждый дефект в отдельности и привести все возможные способы устранения. </w:t>
      </w:r>
      <w:r w:rsidRPr="00FC5E7A">
        <w:rPr>
          <w:bCs/>
          <w:spacing w:val="-2"/>
          <w:szCs w:val="28"/>
        </w:rPr>
        <w:t>Выполнить</w:t>
      </w:r>
      <w:r w:rsidRPr="00FC5E7A">
        <w:rPr>
          <w:b/>
          <w:bCs/>
          <w:spacing w:val="-2"/>
          <w:szCs w:val="28"/>
        </w:rPr>
        <w:t xml:space="preserve"> </w:t>
      </w:r>
      <w:r w:rsidRPr="00FC5E7A">
        <w:rPr>
          <w:spacing w:val="-2"/>
          <w:szCs w:val="28"/>
        </w:rPr>
        <w:t xml:space="preserve">анализ возможных способов устранения каждого дефекта в отдельности и найти, </w:t>
      </w:r>
      <w:r w:rsidRPr="00FC5E7A">
        <w:rPr>
          <w:iCs/>
          <w:spacing w:val="-2"/>
          <w:szCs w:val="28"/>
        </w:rPr>
        <w:t>по</w:t>
      </w:r>
      <w:r w:rsidRPr="00FC5E7A">
        <w:rPr>
          <w:i/>
          <w:iCs/>
          <w:spacing w:val="-2"/>
          <w:szCs w:val="28"/>
        </w:rPr>
        <w:t xml:space="preserve"> </w:t>
      </w:r>
      <w:r w:rsidRPr="00FC5E7A">
        <w:rPr>
          <w:spacing w:val="-2"/>
          <w:szCs w:val="28"/>
        </w:rPr>
        <w:t>возможности, одноименные для устранения нескольких дефектов.</w:t>
      </w:r>
    </w:p>
    <w:p w:rsidR="00FC5E7A" w:rsidRPr="00FC5E7A" w:rsidRDefault="00FC5E7A" w:rsidP="007750AA">
      <w:pPr>
        <w:shd w:val="clear" w:color="auto" w:fill="FFFFFF"/>
        <w:spacing w:before="2" w:line="276" w:lineRule="auto"/>
        <w:ind w:firstLine="567"/>
        <w:jc w:val="both"/>
        <w:rPr>
          <w:szCs w:val="28"/>
        </w:rPr>
      </w:pPr>
      <w:r w:rsidRPr="00FC5E7A">
        <w:rPr>
          <w:spacing w:val="-3"/>
          <w:szCs w:val="28"/>
        </w:rPr>
        <w:t xml:space="preserve">В результате анализа выбрать конкретные способы устранения для каждого дефекта в </w:t>
      </w:r>
      <w:r w:rsidRPr="00FC5E7A">
        <w:rPr>
          <w:szCs w:val="28"/>
        </w:rPr>
        <w:t>отдельности.</w:t>
      </w:r>
    </w:p>
    <w:p w:rsidR="00FC5E7A" w:rsidRDefault="00FC5E7A" w:rsidP="007750AA">
      <w:pPr>
        <w:shd w:val="clear" w:color="auto" w:fill="FFFFFF"/>
        <w:spacing w:before="12" w:line="276" w:lineRule="auto"/>
        <w:ind w:firstLine="567"/>
        <w:jc w:val="both"/>
        <w:rPr>
          <w:szCs w:val="28"/>
        </w:rPr>
      </w:pPr>
      <w:r w:rsidRPr="00FC5E7A">
        <w:rPr>
          <w:spacing w:val="-2"/>
          <w:szCs w:val="28"/>
        </w:rPr>
        <w:t xml:space="preserve">Привести обоснование выбранным способам восстановления с учетом долговечности </w:t>
      </w:r>
      <w:r w:rsidR="00235A84">
        <w:rPr>
          <w:szCs w:val="28"/>
        </w:rPr>
        <w:t>и себестоимости</w:t>
      </w:r>
      <w:proofErr w:type="gramStart"/>
      <w:r w:rsidR="00235A84">
        <w:rPr>
          <w:szCs w:val="28"/>
        </w:rPr>
        <w:t xml:space="preserve"> </w:t>
      </w:r>
      <w:r w:rsidRPr="00FC5E7A">
        <w:rPr>
          <w:szCs w:val="28"/>
        </w:rPr>
        <w:t>.</w:t>
      </w:r>
      <w:proofErr w:type="gramEnd"/>
    </w:p>
    <w:p w:rsidR="00FC5E7A" w:rsidRDefault="00FC5E7A" w:rsidP="007750AA">
      <w:pPr>
        <w:shd w:val="clear" w:color="auto" w:fill="FFFFFF"/>
        <w:spacing w:before="12" w:line="276" w:lineRule="auto"/>
        <w:ind w:firstLine="567"/>
        <w:jc w:val="both"/>
        <w:rPr>
          <w:i/>
          <w:iCs/>
          <w:szCs w:val="28"/>
        </w:rPr>
      </w:pPr>
      <w:r w:rsidRPr="00FC5E7A">
        <w:rPr>
          <w:spacing w:val="-2"/>
          <w:szCs w:val="28"/>
        </w:rPr>
        <w:t xml:space="preserve">Пример. Выбрать способы устранения дефектов кулака поворотного автомобиля </w:t>
      </w:r>
      <w:r w:rsidRPr="00FC5E7A">
        <w:rPr>
          <w:i/>
          <w:iCs/>
          <w:szCs w:val="28"/>
        </w:rPr>
        <w:t>ЗИ</w:t>
      </w:r>
      <w:r w:rsidRPr="00FC5E7A">
        <w:rPr>
          <w:i/>
          <w:iCs/>
          <w:szCs w:val="28"/>
          <w:lang w:val="en-US"/>
        </w:rPr>
        <w:t>JI</w:t>
      </w:r>
      <w:r w:rsidRPr="00FC5E7A">
        <w:rPr>
          <w:i/>
          <w:iCs/>
          <w:szCs w:val="28"/>
        </w:rPr>
        <w:t>-431410.</w:t>
      </w:r>
    </w:p>
    <w:p w:rsidR="00FC5E7A" w:rsidRPr="00AE764C" w:rsidRDefault="00FC5E7A" w:rsidP="007750AA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AE764C">
        <w:rPr>
          <w:i/>
          <w:iCs/>
          <w:spacing w:val="-12"/>
          <w:szCs w:val="28"/>
        </w:rPr>
        <w:t>Дефекты:</w:t>
      </w:r>
    </w:p>
    <w:p w:rsidR="00FC5E7A" w:rsidRPr="00AE764C" w:rsidRDefault="00AE764C" w:rsidP="00AE764C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>
        <w:rPr>
          <w:szCs w:val="28"/>
        </w:rPr>
        <w:t>1.</w:t>
      </w:r>
      <w:r w:rsidR="00FC5E7A" w:rsidRPr="00AE764C">
        <w:rPr>
          <w:szCs w:val="28"/>
        </w:rPr>
        <w:t xml:space="preserve">Износ </w:t>
      </w:r>
      <w:r w:rsidR="00FC5E7A" w:rsidRPr="00AE764C">
        <w:rPr>
          <w:iCs/>
          <w:szCs w:val="28"/>
        </w:rPr>
        <w:t>шеек</w:t>
      </w:r>
      <w:r w:rsidR="00FC5E7A" w:rsidRPr="00AE764C">
        <w:rPr>
          <w:i/>
          <w:iCs/>
          <w:szCs w:val="28"/>
        </w:rPr>
        <w:t xml:space="preserve"> </w:t>
      </w:r>
      <w:r w:rsidR="00FC5E7A" w:rsidRPr="00AE764C">
        <w:rPr>
          <w:szCs w:val="28"/>
        </w:rPr>
        <w:t>под подшипники.</w:t>
      </w:r>
    </w:p>
    <w:p w:rsidR="00FC5E7A" w:rsidRPr="00AE764C" w:rsidRDefault="00AE764C" w:rsidP="00AE764C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>
        <w:rPr>
          <w:szCs w:val="28"/>
        </w:rPr>
        <w:t>2.</w:t>
      </w:r>
      <w:r w:rsidR="00FC5E7A" w:rsidRPr="00AE764C">
        <w:rPr>
          <w:szCs w:val="28"/>
        </w:rPr>
        <w:t>Износ отверстия во втулках шкворня.</w:t>
      </w:r>
    </w:p>
    <w:p w:rsidR="00FC5E7A" w:rsidRPr="00AE764C" w:rsidRDefault="00AE764C" w:rsidP="00AE764C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line="276" w:lineRule="auto"/>
        <w:jc w:val="both"/>
        <w:rPr>
          <w:i/>
          <w:iCs/>
          <w:spacing w:val="-1"/>
          <w:szCs w:val="28"/>
        </w:rPr>
      </w:pPr>
      <w:r>
        <w:rPr>
          <w:spacing w:val="-1"/>
          <w:szCs w:val="28"/>
        </w:rPr>
        <w:t>3.</w:t>
      </w:r>
      <w:r w:rsidR="00FC5E7A" w:rsidRPr="00AE764C">
        <w:rPr>
          <w:spacing w:val="-1"/>
          <w:szCs w:val="28"/>
        </w:rPr>
        <w:t xml:space="preserve">Износ резьбы </w:t>
      </w:r>
      <w:r w:rsidR="00FC5E7A" w:rsidRPr="00AE764C">
        <w:rPr>
          <w:i/>
          <w:iCs/>
          <w:spacing w:val="-1"/>
          <w:szCs w:val="28"/>
          <w:lang w:val="en-US"/>
        </w:rPr>
        <w:t>M</w:t>
      </w:r>
      <w:r w:rsidR="00FC5E7A" w:rsidRPr="00DD045F">
        <w:rPr>
          <w:i/>
          <w:iCs/>
          <w:spacing w:val="-1"/>
          <w:szCs w:val="28"/>
        </w:rPr>
        <w:t>36</w:t>
      </w:r>
      <w:r w:rsidR="00FC5E7A" w:rsidRPr="00AE764C">
        <w:rPr>
          <w:i/>
          <w:iCs/>
          <w:spacing w:val="-1"/>
          <w:szCs w:val="28"/>
          <w:lang w:val="en-US"/>
        </w:rPr>
        <w:t>x</w:t>
      </w:r>
      <w:r w:rsidR="00FC5E7A" w:rsidRPr="00DD045F">
        <w:rPr>
          <w:i/>
          <w:iCs/>
          <w:spacing w:val="-1"/>
          <w:szCs w:val="28"/>
        </w:rPr>
        <w:t>2-6</w:t>
      </w:r>
      <w:r w:rsidR="00FC5E7A" w:rsidRPr="00AE764C">
        <w:rPr>
          <w:i/>
          <w:iCs/>
          <w:spacing w:val="-1"/>
          <w:szCs w:val="28"/>
          <w:lang w:val="en-US"/>
        </w:rPr>
        <w:t>g</w:t>
      </w:r>
    </w:p>
    <w:p w:rsidR="00FC5E7A" w:rsidRPr="00FC5E7A" w:rsidRDefault="00FC5E7A" w:rsidP="00AE764C">
      <w:pPr>
        <w:shd w:val="clear" w:color="auto" w:fill="FFFFFF"/>
        <w:tabs>
          <w:tab w:val="left" w:pos="187"/>
        </w:tabs>
        <w:spacing w:line="276" w:lineRule="auto"/>
        <w:jc w:val="both"/>
        <w:rPr>
          <w:szCs w:val="28"/>
        </w:rPr>
      </w:pPr>
      <w:r w:rsidRPr="00FC5E7A">
        <w:rPr>
          <w:szCs w:val="28"/>
        </w:rPr>
        <w:t xml:space="preserve">Возможные способы устранения: </w:t>
      </w:r>
    </w:p>
    <w:p w:rsidR="00FC5E7A" w:rsidRPr="00FC5E7A" w:rsidRDefault="00FC5E7A" w:rsidP="00AE764C">
      <w:pPr>
        <w:shd w:val="clear" w:color="auto" w:fill="FFFFFF"/>
        <w:spacing w:line="276" w:lineRule="auto"/>
        <w:ind w:right="5414"/>
        <w:jc w:val="both"/>
        <w:rPr>
          <w:szCs w:val="28"/>
        </w:rPr>
      </w:pPr>
      <w:r w:rsidRPr="00FC5E7A">
        <w:rPr>
          <w:i/>
          <w:iCs/>
          <w:szCs w:val="28"/>
          <w:u w:val="single"/>
        </w:rPr>
        <w:t xml:space="preserve">по дефекту </w:t>
      </w:r>
      <w:r w:rsidRPr="00FC5E7A">
        <w:rPr>
          <w:i/>
          <w:iCs/>
          <w:szCs w:val="28"/>
          <w:u w:val="single"/>
          <w:lang w:val="en-US"/>
        </w:rPr>
        <w:t>I</w:t>
      </w:r>
      <w:r w:rsidRPr="00FC5E7A">
        <w:rPr>
          <w:i/>
          <w:iCs/>
          <w:szCs w:val="28"/>
          <w:u w:val="single"/>
        </w:rPr>
        <w:t>:</w:t>
      </w:r>
    </w:p>
    <w:p w:rsidR="00FC5E7A" w:rsidRPr="00FC5E7A" w:rsidRDefault="00FC5E7A" w:rsidP="00AE764C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00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FC5E7A">
        <w:rPr>
          <w:szCs w:val="28"/>
        </w:rPr>
        <w:t>осталивание (железнение):</w:t>
      </w:r>
    </w:p>
    <w:p w:rsidR="00FC5E7A" w:rsidRPr="00FC5E7A" w:rsidRDefault="00FC5E7A" w:rsidP="00AE764C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00"/>
          <w:tab w:val="left" w:pos="1000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FC5E7A">
        <w:rPr>
          <w:szCs w:val="28"/>
        </w:rPr>
        <w:t>хромирование:</w:t>
      </w:r>
    </w:p>
    <w:p w:rsidR="00FC5E7A" w:rsidRPr="00FC5E7A" w:rsidRDefault="00FC5E7A" w:rsidP="00AE764C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right="7670"/>
        <w:jc w:val="both"/>
        <w:rPr>
          <w:i/>
          <w:iCs/>
          <w:szCs w:val="28"/>
          <w:u w:val="single"/>
        </w:rPr>
      </w:pPr>
      <w:r w:rsidRPr="00FC5E7A">
        <w:rPr>
          <w:szCs w:val="28"/>
        </w:rPr>
        <w:t>накат</w:t>
      </w:r>
      <w:r w:rsidR="00AE764C">
        <w:rPr>
          <w:szCs w:val="28"/>
        </w:rPr>
        <w:t>ка</w:t>
      </w:r>
      <w:r w:rsidRPr="00FC5E7A">
        <w:rPr>
          <w:szCs w:val="28"/>
        </w:rPr>
        <w:t xml:space="preserve">. </w:t>
      </w:r>
    </w:p>
    <w:p w:rsidR="00FC5E7A" w:rsidRPr="00FC5E7A" w:rsidRDefault="00FC5E7A" w:rsidP="00AE764C">
      <w:pPr>
        <w:shd w:val="clear" w:color="auto" w:fill="FFFFFF"/>
        <w:spacing w:line="276" w:lineRule="auto"/>
        <w:ind w:right="6639"/>
        <w:jc w:val="both"/>
        <w:rPr>
          <w:i/>
          <w:iCs/>
          <w:szCs w:val="28"/>
        </w:rPr>
      </w:pPr>
      <w:r w:rsidRPr="00FC5E7A">
        <w:rPr>
          <w:i/>
          <w:iCs/>
          <w:szCs w:val="28"/>
          <w:u w:val="single"/>
        </w:rPr>
        <w:t>по дефекту 2</w:t>
      </w:r>
      <w:r w:rsidRPr="00FC5E7A">
        <w:rPr>
          <w:i/>
          <w:iCs/>
          <w:szCs w:val="28"/>
        </w:rPr>
        <w:t xml:space="preserve">: </w:t>
      </w:r>
    </w:p>
    <w:p w:rsidR="00FC5E7A" w:rsidRPr="00FC5E7A" w:rsidRDefault="00FC5E7A" w:rsidP="00AE764C">
      <w:pPr>
        <w:widowControl w:val="0"/>
        <w:numPr>
          <w:ilvl w:val="0"/>
          <w:numId w:val="6"/>
        </w:numPr>
        <w:shd w:val="clear" w:color="auto" w:fill="FFFFFF"/>
        <w:tabs>
          <w:tab w:val="clear" w:pos="0"/>
          <w:tab w:val="num" w:pos="100"/>
          <w:tab w:val="left" w:pos="284"/>
        </w:tabs>
        <w:autoSpaceDE w:val="0"/>
        <w:autoSpaceDN w:val="0"/>
        <w:adjustRightInd w:val="0"/>
        <w:spacing w:line="276" w:lineRule="auto"/>
        <w:ind w:right="6560"/>
        <w:jc w:val="both"/>
        <w:rPr>
          <w:szCs w:val="28"/>
        </w:rPr>
      </w:pPr>
      <w:r w:rsidRPr="00FC5E7A">
        <w:rPr>
          <w:szCs w:val="28"/>
        </w:rPr>
        <w:lastRenderedPageBreak/>
        <w:t xml:space="preserve">замена втулок </w:t>
      </w:r>
    </w:p>
    <w:p w:rsidR="00FC5E7A" w:rsidRPr="00FC5E7A" w:rsidRDefault="00FC5E7A" w:rsidP="00AE764C">
      <w:pPr>
        <w:shd w:val="clear" w:color="auto" w:fill="FFFFFF"/>
        <w:spacing w:line="276" w:lineRule="auto"/>
        <w:ind w:right="39"/>
        <w:jc w:val="both"/>
        <w:rPr>
          <w:szCs w:val="28"/>
        </w:rPr>
      </w:pPr>
      <w:r w:rsidRPr="00FC5E7A">
        <w:rPr>
          <w:i/>
          <w:iCs/>
          <w:szCs w:val="28"/>
          <w:u w:val="single"/>
        </w:rPr>
        <w:t>по дефекту 3:</w:t>
      </w:r>
    </w:p>
    <w:p w:rsidR="00FC5E7A" w:rsidRPr="00FC5E7A" w:rsidRDefault="00FC5E7A" w:rsidP="00AE764C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FC5E7A">
        <w:rPr>
          <w:szCs w:val="28"/>
        </w:rPr>
        <w:t>наплавка вибродуговая;</w:t>
      </w:r>
    </w:p>
    <w:p w:rsidR="00FC5E7A" w:rsidRPr="00FC5E7A" w:rsidRDefault="00FC5E7A" w:rsidP="00AE764C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FC5E7A">
        <w:rPr>
          <w:szCs w:val="28"/>
        </w:rPr>
        <w:t xml:space="preserve">наплавка в среде </w:t>
      </w:r>
      <w:r w:rsidRPr="00FC5E7A">
        <w:rPr>
          <w:i/>
          <w:iCs/>
          <w:szCs w:val="28"/>
        </w:rPr>
        <w:t>СО</w:t>
      </w:r>
      <w:proofErr w:type="gramStart"/>
      <w:r w:rsidRPr="00FC5E7A">
        <w:rPr>
          <w:i/>
          <w:iCs/>
          <w:szCs w:val="28"/>
          <w:vertAlign w:val="subscript"/>
        </w:rPr>
        <w:t>2</w:t>
      </w:r>
      <w:proofErr w:type="gramEnd"/>
      <w:r w:rsidRPr="00FC5E7A">
        <w:rPr>
          <w:i/>
          <w:iCs/>
          <w:szCs w:val="28"/>
        </w:rPr>
        <w:t>.</w:t>
      </w:r>
    </w:p>
    <w:p w:rsidR="00B73FBB" w:rsidRPr="00FC5E7A" w:rsidRDefault="00FC5E7A" w:rsidP="00AE764C">
      <w:pPr>
        <w:shd w:val="clear" w:color="auto" w:fill="FFFFFF"/>
        <w:spacing w:line="276" w:lineRule="auto"/>
        <w:jc w:val="both"/>
        <w:rPr>
          <w:szCs w:val="28"/>
        </w:rPr>
      </w:pPr>
      <w:r w:rsidRPr="00FC5E7A">
        <w:rPr>
          <w:szCs w:val="28"/>
        </w:rPr>
        <w:t>При анализе способов устранения каждого дефекта выявлены три способа, пригодных для устранения этих дефектов: осталивание, замена втулок и наплавка вибродуговая.</w:t>
      </w:r>
    </w:p>
    <w:p w:rsidR="00FC5E7A" w:rsidRDefault="00FC5E7A" w:rsidP="00FC5E7A">
      <w:pPr>
        <w:shd w:val="clear" w:color="auto" w:fill="FFFFFF"/>
        <w:spacing w:line="276" w:lineRule="auto"/>
        <w:rPr>
          <w:b/>
          <w:szCs w:val="28"/>
        </w:rPr>
      </w:pPr>
      <w:r w:rsidRPr="00FC5E7A">
        <w:rPr>
          <w:b/>
          <w:szCs w:val="28"/>
        </w:rPr>
        <w:t xml:space="preserve">2.3.3. Схема технологического процесса </w:t>
      </w:r>
    </w:p>
    <w:p w:rsidR="00FC5E7A" w:rsidRPr="00FC5E7A" w:rsidRDefault="00AE764C" w:rsidP="00AE764C">
      <w:pPr>
        <w:shd w:val="clear" w:color="auto" w:fill="FFFFFF"/>
        <w:spacing w:line="276" w:lineRule="auto"/>
        <w:jc w:val="both"/>
        <w:rPr>
          <w:szCs w:val="28"/>
        </w:rPr>
      </w:pPr>
      <w:r>
        <w:rPr>
          <w:szCs w:val="28"/>
        </w:rPr>
        <w:t xml:space="preserve">        </w:t>
      </w:r>
      <w:r w:rsidR="00FC5E7A" w:rsidRPr="00FC5E7A">
        <w:rPr>
          <w:szCs w:val="28"/>
        </w:rPr>
        <w:t>Технологический процесс восстановления детали составляется в виде последовательности операций по устранению дефектов детали в табличной форме. Для правильного составления этой последовательности предварительно должны быть составлены схемы технологического процесса.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Схема технологического процесса - последовательность операций, необходимых для устранения дефекта детали. При наличии на детали нескольких дефектов схема составляется на каждый в отдельности.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При определении числа операций надо исходить из следующего:</w:t>
      </w:r>
    </w:p>
    <w:p w:rsidR="00FC5E7A" w:rsidRPr="00FC5E7A" w:rsidRDefault="00FC5E7A" w:rsidP="00AE764C">
      <w:pPr>
        <w:shd w:val="clear" w:color="auto" w:fill="FFFFFF"/>
        <w:tabs>
          <w:tab w:val="left" w:pos="10000"/>
        </w:tabs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операция  - законченная часть технологического процесса, выполняемая на одном рабочем месте и характеризующаяся единством содержания и последовательности технологических переходов;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для реализации конкретного способа устранения дефекта требуются обычно подготовительные, собственно восстановительные, заключительные и контрольные операции.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При устранении дефектов, связанных с износом поверхностей, подготовительные операции обычно предназначены для устранения следов износа и придания поверхности правильной геометрической формы и требуемой чистоты поверхности.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Заключительные операции предназначены для обработки после основной операции для придания поверхности размеров, формы, чистоты и точности согласно требованиям.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В технологических процессах могут быть три вида контроля: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>внутриоперационный (в процессе выполнения операции для контроля размеров, например, непрерывный контроль при шлифовании). Для выполнения этого контроля не требуется отдельного рабочего места. Контроль в технологическом процессе является частью операции и записывается как переход;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proofErr w:type="gramStart"/>
      <w:r w:rsidRPr="00FC5E7A">
        <w:rPr>
          <w:szCs w:val="28"/>
        </w:rPr>
        <w:t>межоперационный</w:t>
      </w:r>
      <w:proofErr w:type="gramEnd"/>
      <w:r w:rsidRPr="00FC5E7A">
        <w:rPr>
          <w:szCs w:val="28"/>
        </w:rPr>
        <w:t xml:space="preserve"> – выполняется как отдельная операция, требует специального оборудования;</w:t>
      </w:r>
    </w:p>
    <w:p w:rsidR="00FC5E7A" w:rsidRPr="00FC5E7A" w:rsidRDefault="00FC5E7A" w:rsidP="00AE764C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FC5E7A">
        <w:rPr>
          <w:szCs w:val="28"/>
        </w:rPr>
        <w:t xml:space="preserve">контроль </w:t>
      </w:r>
      <w:r w:rsidRPr="00FC5E7A">
        <w:rPr>
          <w:i/>
          <w:iCs/>
          <w:szCs w:val="28"/>
        </w:rPr>
        <w:t xml:space="preserve">ОТК. </w:t>
      </w:r>
      <w:r w:rsidRPr="00FC5E7A">
        <w:rPr>
          <w:szCs w:val="28"/>
        </w:rPr>
        <w:t xml:space="preserve">Место и содержание этого контроля в технологическом процессе определяют работники </w:t>
      </w:r>
      <w:r w:rsidRPr="00FC5E7A">
        <w:rPr>
          <w:i/>
          <w:iCs/>
          <w:szCs w:val="28"/>
        </w:rPr>
        <w:t>ОТК.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483"/>
        <w:jc w:val="both"/>
        <w:rPr>
          <w:szCs w:val="28"/>
        </w:rPr>
      </w:pPr>
      <w:r w:rsidRPr="00FC5E7A">
        <w:rPr>
          <w:szCs w:val="28"/>
        </w:rPr>
        <w:lastRenderedPageBreak/>
        <w:t>В схемах технологического процесса следует определить место межоперационного контроля.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  <w:r w:rsidRPr="00FC5E7A">
        <w:rPr>
          <w:szCs w:val="28"/>
        </w:rPr>
        <w:t>Операции располагаются в последовательности технологии их выполнения.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  <w:r w:rsidRPr="00FC5E7A">
        <w:rPr>
          <w:szCs w:val="28"/>
        </w:rPr>
        <w:t>Порядок записи операций: каждая операция должна иметь наименование, номер, содержание.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  <w:r w:rsidRPr="00FC5E7A">
        <w:rPr>
          <w:szCs w:val="28"/>
        </w:rPr>
        <w:t>На этапе составления схем технологического процесса операции присваивается порядковый номер внутри каждой схемы в отдельности.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483"/>
        <w:jc w:val="both"/>
        <w:rPr>
          <w:szCs w:val="28"/>
        </w:rPr>
      </w:pPr>
      <w:r w:rsidRPr="00FC5E7A">
        <w:rPr>
          <w:szCs w:val="28"/>
        </w:rPr>
        <w:t>Наименование операции зависит от вида применяемого оборудования. Например: токарная, шлифовальная, осталивание, наплавка и т.д. Содержание операции должно быть кратким. Например: расточить отверстие, фрезеровать паз, наплавить шейку, править вал и т.д. На этапе составления схем в содержании операции указывается только суть выполняемой работы. Подробности: размеры, точность, припуски и т.д. – записываются в операционных картах, где операция разбивается на переходы. Например: наплавить коренные шейки коленчатого вала, сверлить  4 отверстия и т.д.</w:t>
      </w:r>
    </w:p>
    <w:p w:rsidR="00FC5E7A" w:rsidRPr="00FC5E7A" w:rsidRDefault="00FC5E7A" w:rsidP="00AE764C">
      <w:pPr>
        <w:shd w:val="clear" w:color="auto" w:fill="FFFFFF"/>
        <w:spacing w:line="276" w:lineRule="auto"/>
        <w:ind w:left="17" w:firstLine="583"/>
        <w:jc w:val="both"/>
        <w:rPr>
          <w:szCs w:val="28"/>
        </w:rPr>
      </w:pPr>
      <w:r w:rsidRPr="00FC5E7A">
        <w:rPr>
          <w:szCs w:val="28"/>
        </w:rPr>
        <w:t>После определения числа и последовательности операций для устранения дефекта определить установочную базу, необходимую для выполнения каждой операции в отдельности. По возможности следует использовать заводские базы.</w:t>
      </w:r>
    </w:p>
    <w:p w:rsidR="00FC5E7A" w:rsidRDefault="00FC5E7A" w:rsidP="00AE764C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  <w:r w:rsidRPr="00FC5E7A">
        <w:rPr>
          <w:szCs w:val="28"/>
        </w:rPr>
        <w:t xml:space="preserve">Пример разработки </w:t>
      </w:r>
      <w:proofErr w:type="gramStart"/>
      <w:r w:rsidRPr="00FC5E7A">
        <w:rPr>
          <w:szCs w:val="28"/>
        </w:rPr>
        <w:t>схемы технологического процесса устранения группы дефектов кулака поворотного автомобиля</w:t>
      </w:r>
      <w:proofErr w:type="gramEnd"/>
      <w:r w:rsidRPr="00FC5E7A">
        <w:rPr>
          <w:szCs w:val="28"/>
        </w:rPr>
        <w:t xml:space="preserve"> ЗИЛ-431410.</w:t>
      </w:r>
    </w:p>
    <w:p w:rsidR="00B73FBB" w:rsidRDefault="00B73FBB" w:rsidP="00FC5E7A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</w:p>
    <w:p w:rsidR="00B73FBB" w:rsidRDefault="00B73FBB" w:rsidP="00FC5E7A">
      <w:pPr>
        <w:shd w:val="clear" w:color="auto" w:fill="FFFFFF"/>
        <w:spacing w:line="276" w:lineRule="auto"/>
        <w:ind w:left="17" w:firstLine="173"/>
        <w:jc w:val="both"/>
        <w:rPr>
          <w:szCs w:val="28"/>
        </w:rPr>
      </w:pPr>
    </w:p>
    <w:p w:rsidR="00FC5E7A" w:rsidRPr="005530D4" w:rsidRDefault="00FC5E7A" w:rsidP="00FC5E7A">
      <w:pPr>
        <w:shd w:val="clear" w:color="auto" w:fill="FFFFFF"/>
        <w:spacing w:before="2" w:line="276" w:lineRule="exact"/>
        <w:ind w:left="17" w:firstLine="173"/>
        <w:rPr>
          <w:szCs w:val="28"/>
        </w:rPr>
      </w:pPr>
      <w:r>
        <w:rPr>
          <w:szCs w:val="28"/>
        </w:rPr>
        <w:t xml:space="preserve">                                  </w:t>
      </w:r>
      <w:r w:rsidRPr="005530D4">
        <w:rPr>
          <w:szCs w:val="28"/>
        </w:rPr>
        <w:t>Схемы технологического процесса</w:t>
      </w:r>
      <w:r>
        <w:rPr>
          <w:szCs w:val="28"/>
        </w:rPr>
        <w:t xml:space="preserve">     </w:t>
      </w:r>
      <w:r w:rsidRPr="005530D4">
        <w:rPr>
          <w:szCs w:val="28"/>
        </w:rPr>
        <w:t>Таблица 1</w:t>
      </w:r>
    </w:p>
    <w:p w:rsidR="00FC5E7A" w:rsidRDefault="00FC5E7A" w:rsidP="00FC5E7A">
      <w:pPr>
        <w:shd w:val="clear" w:color="auto" w:fill="FFFFFF"/>
        <w:spacing w:before="2" w:line="276" w:lineRule="exact"/>
        <w:ind w:left="17" w:firstLine="173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1750"/>
        <w:gridCol w:w="1134"/>
        <w:gridCol w:w="3827"/>
        <w:gridCol w:w="1559"/>
      </w:tblGrid>
      <w:tr w:rsidR="00FC5E7A" w:rsidRPr="00C16729" w:rsidTr="00FC5E7A">
        <w:trPr>
          <w:trHeight w:val="658"/>
        </w:trPr>
        <w:tc>
          <w:tcPr>
            <w:tcW w:w="1619" w:type="dxa"/>
            <w:vAlign w:val="center"/>
          </w:tcPr>
          <w:p w:rsidR="00FC5E7A" w:rsidRPr="00C16729" w:rsidRDefault="00FC5E7A" w:rsidP="00FC5E7A">
            <w:pPr>
              <w:jc w:val="center"/>
              <w:rPr>
                <w:sz w:val="24"/>
              </w:rPr>
            </w:pPr>
            <w:r w:rsidRPr="00C16729">
              <w:rPr>
                <w:sz w:val="24"/>
              </w:rPr>
              <w:t>Дефект</w:t>
            </w:r>
          </w:p>
        </w:tc>
        <w:tc>
          <w:tcPr>
            <w:tcW w:w="1750" w:type="dxa"/>
            <w:vAlign w:val="center"/>
          </w:tcPr>
          <w:p w:rsidR="00FC5E7A" w:rsidRPr="00C16729" w:rsidRDefault="00FC5E7A" w:rsidP="00FC5E7A">
            <w:pPr>
              <w:shd w:val="clear" w:color="auto" w:fill="FFFFFF"/>
              <w:tabs>
                <w:tab w:val="left" w:pos="1572"/>
              </w:tabs>
              <w:jc w:val="center"/>
              <w:rPr>
                <w:sz w:val="24"/>
              </w:rPr>
            </w:pPr>
            <w:r w:rsidRPr="00C16729">
              <w:rPr>
                <w:sz w:val="24"/>
              </w:rPr>
              <w:t>Способ</w:t>
            </w:r>
          </w:p>
          <w:p w:rsidR="00FC5E7A" w:rsidRPr="00C16729" w:rsidRDefault="00FC5E7A" w:rsidP="00FC5E7A">
            <w:pPr>
              <w:jc w:val="center"/>
              <w:rPr>
                <w:sz w:val="24"/>
              </w:rPr>
            </w:pPr>
            <w:r w:rsidRPr="00C16729">
              <w:rPr>
                <w:sz w:val="24"/>
              </w:rPr>
              <w:t>устранения</w:t>
            </w:r>
          </w:p>
        </w:tc>
        <w:tc>
          <w:tcPr>
            <w:tcW w:w="1134" w:type="dxa"/>
            <w:vAlign w:val="center"/>
          </w:tcPr>
          <w:p w:rsidR="00FC5E7A" w:rsidRPr="00C16729" w:rsidRDefault="00FC5E7A" w:rsidP="00FC5E7A">
            <w:pPr>
              <w:jc w:val="center"/>
              <w:rPr>
                <w:sz w:val="24"/>
              </w:rPr>
            </w:pPr>
            <w:r w:rsidRPr="00C16729">
              <w:rPr>
                <w:sz w:val="24"/>
              </w:rPr>
              <w:t xml:space="preserve">№ </w:t>
            </w:r>
            <w:r w:rsidRPr="00D42FF6">
              <w:rPr>
                <w:sz w:val="22"/>
                <w:szCs w:val="22"/>
              </w:rPr>
              <w:t>операции</w:t>
            </w:r>
          </w:p>
        </w:tc>
        <w:tc>
          <w:tcPr>
            <w:tcW w:w="3827" w:type="dxa"/>
            <w:vAlign w:val="center"/>
          </w:tcPr>
          <w:p w:rsidR="00FC5E7A" w:rsidRPr="00C16729" w:rsidRDefault="00FC5E7A" w:rsidP="00FC5E7A">
            <w:pPr>
              <w:shd w:val="clear" w:color="auto" w:fill="FFFFFF"/>
              <w:tabs>
                <w:tab w:val="left" w:pos="1111"/>
              </w:tabs>
              <w:ind w:left="367"/>
              <w:jc w:val="center"/>
              <w:rPr>
                <w:sz w:val="24"/>
              </w:rPr>
            </w:pPr>
            <w:r w:rsidRPr="00C16729">
              <w:rPr>
                <w:sz w:val="24"/>
              </w:rPr>
              <w:t>Наименование и содержание</w:t>
            </w:r>
          </w:p>
          <w:p w:rsidR="00FC5E7A" w:rsidRPr="00C16729" w:rsidRDefault="00FC5E7A" w:rsidP="00FC5E7A">
            <w:pPr>
              <w:jc w:val="center"/>
              <w:rPr>
                <w:sz w:val="24"/>
              </w:rPr>
            </w:pPr>
            <w:r w:rsidRPr="00C16729">
              <w:rPr>
                <w:sz w:val="24"/>
              </w:rPr>
              <w:t>операций</w:t>
            </w:r>
          </w:p>
        </w:tc>
        <w:tc>
          <w:tcPr>
            <w:tcW w:w="1559" w:type="dxa"/>
            <w:vAlign w:val="center"/>
          </w:tcPr>
          <w:p w:rsidR="00FC5E7A" w:rsidRPr="00C16729" w:rsidRDefault="00FC5E7A" w:rsidP="00FC5E7A">
            <w:pPr>
              <w:jc w:val="center"/>
              <w:rPr>
                <w:sz w:val="24"/>
              </w:rPr>
            </w:pPr>
            <w:r w:rsidRPr="00C16729">
              <w:rPr>
                <w:spacing w:val="-6"/>
                <w:sz w:val="24"/>
              </w:rPr>
              <w:t xml:space="preserve">Установочная </w:t>
            </w:r>
            <w:r w:rsidRPr="00C16729">
              <w:rPr>
                <w:sz w:val="24"/>
              </w:rPr>
              <w:t>база</w:t>
            </w:r>
          </w:p>
        </w:tc>
      </w:tr>
      <w:tr w:rsidR="00FC5E7A" w:rsidTr="00FC5E7A">
        <w:trPr>
          <w:trHeight w:val="20"/>
        </w:trPr>
        <w:tc>
          <w:tcPr>
            <w:tcW w:w="1619" w:type="dxa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1</w:t>
            </w:r>
          </w:p>
        </w:tc>
        <w:tc>
          <w:tcPr>
            <w:tcW w:w="1750" w:type="dxa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iCs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5</w:t>
            </w:r>
          </w:p>
        </w:tc>
      </w:tr>
      <w:tr w:rsidR="00FC5E7A" w:rsidTr="00FC5E7A">
        <w:trPr>
          <w:trHeight w:val="346"/>
        </w:trPr>
        <w:tc>
          <w:tcPr>
            <w:tcW w:w="9889" w:type="dxa"/>
            <w:gridSpan w:val="5"/>
            <w:vAlign w:val="center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Схема 1</w:t>
            </w:r>
          </w:p>
        </w:tc>
      </w:tr>
      <w:tr w:rsidR="00FC5E7A" w:rsidTr="00FC5E7A">
        <w:trPr>
          <w:trHeight w:val="929"/>
        </w:trPr>
        <w:tc>
          <w:tcPr>
            <w:tcW w:w="1619" w:type="dxa"/>
            <w:vMerge w:val="restart"/>
          </w:tcPr>
          <w:p w:rsidR="00FC5E7A" w:rsidRPr="000011E3" w:rsidRDefault="00FC5E7A" w:rsidP="00FC5E7A">
            <w:pPr>
              <w:rPr>
                <w:sz w:val="24"/>
              </w:rPr>
            </w:pPr>
            <w:r w:rsidRPr="000011E3">
              <w:rPr>
                <w:sz w:val="24"/>
              </w:rPr>
              <w:t xml:space="preserve">Износ </w:t>
            </w:r>
            <w:r w:rsidRPr="000011E3">
              <w:rPr>
                <w:iCs/>
                <w:sz w:val="24"/>
              </w:rPr>
              <w:t xml:space="preserve">шеек    </w:t>
            </w:r>
            <w:r w:rsidRPr="000011E3">
              <w:rPr>
                <w:sz w:val="24"/>
              </w:rPr>
              <w:br/>
              <w:t>под подшипники</w:t>
            </w:r>
          </w:p>
        </w:tc>
        <w:tc>
          <w:tcPr>
            <w:tcW w:w="1750" w:type="dxa"/>
            <w:vMerge w:val="restart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осталивание</w:t>
            </w: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 xml:space="preserve">Шлифовальная </w:t>
            </w:r>
          </w:p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Шлифовать две шейки под подшипники «как чисто</w:t>
            </w:r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Центровые отверстия</w:t>
            </w:r>
          </w:p>
        </w:tc>
      </w:tr>
      <w:tr w:rsidR="00FC5E7A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spacing w:before="46" w:after="2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Осталивание</w:t>
            </w:r>
          </w:p>
          <w:p w:rsidR="00FC5E7A" w:rsidRPr="000011E3" w:rsidRDefault="00FC5E7A" w:rsidP="00FC5E7A">
            <w:pPr>
              <w:rPr>
                <w:sz w:val="24"/>
              </w:rPr>
            </w:pPr>
            <w:r w:rsidRPr="000011E3">
              <w:rPr>
                <w:sz w:val="24"/>
              </w:rPr>
              <w:t>Подготовить деталь и осталивать шейки под подшипники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  <w:r w:rsidRPr="00AD2559">
              <w:rPr>
                <w:sz w:val="24"/>
              </w:rPr>
              <w:t>Отверстия под рычаги</w:t>
            </w:r>
          </w:p>
        </w:tc>
      </w:tr>
      <w:tr w:rsidR="00FC5E7A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spacing w:before="46" w:after="2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Шлифовальная</w:t>
            </w:r>
          </w:p>
          <w:p w:rsidR="00FC5E7A" w:rsidRPr="000011E3" w:rsidRDefault="00FC5E7A" w:rsidP="00FC5E7A">
            <w:pPr>
              <w:rPr>
                <w:sz w:val="24"/>
              </w:rPr>
            </w:pPr>
            <w:r w:rsidRPr="000011E3">
              <w:rPr>
                <w:sz w:val="24"/>
              </w:rPr>
              <w:t>Шлифовать две шейки под номинальный размер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  <w:r w:rsidRPr="00AD2559">
              <w:rPr>
                <w:sz w:val="24"/>
              </w:rPr>
              <w:t>Центровые отверстия</w:t>
            </w:r>
          </w:p>
        </w:tc>
      </w:tr>
      <w:tr w:rsidR="00FC5E7A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spacing w:before="46" w:after="2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Мойка</w:t>
            </w:r>
          </w:p>
          <w:p w:rsidR="00FC5E7A" w:rsidRPr="000011E3" w:rsidRDefault="00FC5E7A" w:rsidP="00FC5E7A">
            <w:pPr>
              <w:rPr>
                <w:sz w:val="24"/>
              </w:rPr>
            </w:pPr>
            <w:r w:rsidRPr="000011E3">
              <w:rPr>
                <w:sz w:val="24"/>
              </w:rPr>
              <w:t>Промыть деталь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spacing w:before="46" w:after="293"/>
              <w:rPr>
                <w:sz w:val="24"/>
              </w:rPr>
            </w:pPr>
          </w:p>
        </w:tc>
      </w:tr>
      <w:tr w:rsidR="00FC5E7A" w:rsidTr="00FC5E7A">
        <w:trPr>
          <w:trHeight w:val="20"/>
        </w:trPr>
        <w:tc>
          <w:tcPr>
            <w:tcW w:w="9889" w:type="dxa"/>
            <w:gridSpan w:val="5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Схема 2.</w:t>
            </w:r>
          </w:p>
        </w:tc>
      </w:tr>
      <w:tr w:rsidR="00FC5E7A" w:rsidTr="00FC5E7A">
        <w:trPr>
          <w:trHeight w:val="287"/>
        </w:trPr>
        <w:tc>
          <w:tcPr>
            <w:tcW w:w="161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lastRenderedPageBreak/>
              <w:t>1</w:t>
            </w:r>
          </w:p>
        </w:tc>
        <w:tc>
          <w:tcPr>
            <w:tcW w:w="1750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FC5E7A" w:rsidRPr="00F67A62" w:rsidRDefault="00FC5E7A" w:rsidP="00FC5E7A">
            <w:pPr>
              <w:rPr>
                <w:sz w:val="24"/>
              </w:rPr>
            </w:pPr>
            <w:r w:rsidRPr="00F67A62"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5</w:t>
            </w:r>
          </w:p>
        </w:tc>
      </w:tr>
      <w:tr w:rsidR="00FC5E7A" w:rsidTr="00FC5E7A">
        <w:trPr>
          <w:trHeight w:val="1134"/>
        </w:trPr>
        <w:tc>
          <w:tcPr>
            <w:tcW w:w="1619" w:type="dxa"/>
            <w:vMerge w:val="restart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Износ отверстий во втулках шкворня</w:t>
            </w:r>
          </w:p>
        </w:tc>
        <w:tc>
          <w:tcPr>
            <w:tcW w:w="1750" w:type="dxa"/>
            <w:vMerge w:val="restart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Замена втулок</w:t>
            </w: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spacing w:line="360" w:lineRule="auto"/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Слесарная</w:t>
            </w:r>
          </w:p>
          <w:p w:rsidR="00FC5E7A" w:rsidRPr="00C1672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Выпрес</w:t>
            </w:r>
            <w:r>
              <w:rPr>
                <w:sz w:val="24"/>
              </w:rPr>
              <w:t>с</w:t>
            </w:r>
            <w:r w:rsidRPr="00AD2559">
              <w:rPr>
                <w:sz w:val="24"/>
              </w:rPr>
              <w:t>овать старые втулки, запрессовать и раздать новые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Торцовая поверхность</w:t>
            </w:r>
          </w:p>
        </w:tc>
      </w:tr>
      <w:tr w:rsidR="00FC5E7A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Сверлильная</w:t>
            </w:r>
          </w:p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</w:rPr>
              <w:t>Развернуть втулки шкворня до номинального размера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То же</w:t>
            </w:r>
          </w:p>
        </w:tc>
      </w:tr>
      <w:tr w:rsidR="00FC5E7A" w:rsidTr="00FC5E7A">
        <w:trPr>
          <w:trHeight w:val="20"/>
        </w:trPr>
        <w:tc>
          <w:tcPr>
            <w:tcW w:w="9889" w:type="dxa"/>
            <w:gridSpan w:val="5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Схема 3</w:t>
            </w:r>
          </w:p>
        </w:tc>
      </w:tr>
      <w:tr w:rsidR="00FC5E7A" w:rsidRPr="00AD2559" w:rsidTr="00FC5E7A">
        <w:trPr>
          <w:trHeight w:val="20"/>
        </w:trPr>
        <w:tc>
          <w:tcPr>
            <w:tcW w:w="1619" w:type="dxa"/>
            <w:vMerge w:val="restart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Износ резьбы</w:t>
            </w:r>
          </w:p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М36 x 2 – 6g</w:t>
            </w:r>
          </w:p>
        </w:tc>
        <w:tc>
          <w:tcPr>
            <w:tcW w:w="1750" w:type="dxa"/>
            <w:vMerge w:val="restart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Вибродуговая наплавка</w:t>
            </w: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</w:p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Токарная</w:t>
            </w:r>
          </w:p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Проточить изношенную резьбу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Центровые отверстия</w:t>
            </w:r>
          </w:p>
        </w:tc>
      </w:tr>
      <w:tr w:rsidR="00FC5E7A" w:rsidRPr="00AD2559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2</w:t>
            </w:r>
          </w:p>
          <w:p w:rsidR="00FC5E7A" w:rsidRPr="00AD2559" w:rsidRDefault="00FC5E7A" w:rsidP="00FC5E7A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Наплавка</w:t>
            </w:r>
          </w:p>
          <w:p w:rsidR="00FC5E7A" w:rsidRPr="00F67A62" w:rsidRDefault="00FC5E7A" w:rsidP="00FC5E7A">
            <w:pPr>
              <w:rPr>
                <w:sz w:val="24"/>
              </w:rPr>
            </w:pPr>
            <w:r w:rsidRPr="00F67A62">
              <w:rPr>
                <w:sz w:val="24"/>
              </w:rPr>
              <w:t>Наплавить шейку резьбовую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То же</w:t>
            </w:r>
          </w:p>
          <w:p w:rsidR="00FC5E7A" w:rsidRPr="00AD2559" w:rsidRDefault="00FC5E7A" w:rsidP="00FC5E7A">
            <w:pPr>
              <w:rPr>
                <w:sz w:val="24"/>
              </w:rPr>
            </w:pPr>
          </w:p>
        </w:tc>
      </w:tr>
      <w:tr w:rsidR="00FC5E7A" w:rsidRPr="00AD2559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3</w:t>
            </w:r>
          </w:p>
          <w:p w:rsidR="00FC5E7A" w:rsidRPr="00AD2559" w:rsidRDefault="00FC5E7A" w:rsidP="00FC5E7A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Токарная</w:t>
            </w:r>
          </w:p>
          <w:p w:rsidR="00FC5E7A" w:rsidRPr="00A048F8" w:rsidRDefault="00FC5E7A" w:rsidP="00FC5E7A">
            <w:pPr>
              <w:rPr>
                <w:sz w:val="24"/>
              </w:rPr>
            </w:pPr>
            <w:r w:rsidRPr="00A048F8">
              <w:rPr>
                <w:sz w:val="24"/>
              </w:rPr>
              <w:t>Проточить шейку и нарезать резьбу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То же</w:t>
            </w:r>
          </w:p>
          <w:p w:rsidR="00FC5E7A" w:rsidRPr="00AD2559" w:rsidRDefault="00FC5E7A" w:rsidP="00FC5E7A">
            <w:pPr>
              <w:rPr>
                <w:sz w:val="24"/>
              </w:rPr>
            </w:pPr>
          </w:p>
        </w:tc>
      </w:tr>
      <w:tr w:rsidR="00FC5E7A" w:rsidRPr="00AD2559" w:rsidTr="00FC5E7A">
        <w:trPr>
          <w:trHeight w:val="20"/>
        </w:trPr>
        <w:tc>
          <w:tcPr>
            <w:tcW w:w="1619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750" w:type="dxa"/>
            <w:vMerge/>
          </w:tcPr>
          <w:p w:rsidR="00FC5E7A" w:rsidRPr="00AD2559" w:rsidRDefault="00FC5E7A" w:rsidP="00FC5E7A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FC5E7A" w:rsidRPr="00AD2559" w:rsidRDefault="00FC5E7A" w:rsidP="00FC5E7A">
            <w:pPr>
              <w:jc w:val="center"/>
              <w:rPr>
                <w:sz w:val="24"/>
              </w:rPr>
            </w:pPr>
            <w:r w:rsidRPr="00AD2559"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AD2559">
              <w:rPr>
                <w:sz w:val="24"/>
                <w:u w:val="single"/>
              </w:rPr>
              <w:t>Мойка</w:t>
            </w:r>
          </w:p>
          <w:p w:rsidR="00FC5E7A" w:rsidRPr="00AD2559" w:rsidRDefault="00FC5E7A" w:rsidP="00FC5E7A">
            <w:pPr>
              <w:rPr>
                <w:sz w:val="24"/>
                <w:u w:val="single"/>
              </w:rPr>
            </w:pPr>
            <w:r w:rsidRPr="00F67A62">
              <w:rPr>
                <w:sz w:val="24"/>
              </w:rPr>
              <w:t>Промыть деталь в содовом растворе</w:t>
            </w:r>
          </w:p>
        </w:tc>
        <w:tc>
          <w:tcPr>
            <w:tcW w:w="1559" w:type="dxa"/>
          </w:tcPr>
          <w:p w:rsidR="00FC5E7A" w:rsidRPr="00AD2559" w:rsidRDefault="00FC5E7A" w:rsidP="00FC5E7A">
            <w:pPr>
              <w:rPr>
                <w:sz w:val="24"/>
              </w:rPr>
            </w:pPr>
            <w:r w:rsidRPr="00AD2559">
              <w:rPr>
                <w:sz w:val="24"/>
              </w:rPr>
              <w:t>То же</w:t>
            </w:r>
          </w:p>
          <w:p w:rsidR="00FC5E7A" w:rsidRPr="00AD2559" w:rsidRDefault="00FC5E7A" w:rsidP="00FC5E7A">
            <w:pPr>
              <w:rPr>
                <w:sz w:val="24"/>
              </w:rPr>
            </w:pPr>
          </w:p>
        </w:tc>
      </w:tr>
    </w:tbl>
    <w:p w:rsidR="00FC5E7A" w:rsidRPr="00FC5E7A" w:rsidRDefault="00FC5E7A" w:rsidP="00FC5E7A">
      <w:pPr>
        <w:shd w:val="clear" w:color="auto" w:fill="FFFFFF"/>
        <w:tabs>
          <w:tab w:val="left" w:pos="1500"/>
        </w:tabs>
        <w:spacing w:before="305" w:line="360" w:lineRule="auto"/>
        <w:ind w:firstLine="266"/>
        <w:rPr>
          <w:b/>
          <w:szCs w:val="28"/>
        </w:rPr>
      </w:pPr>
      <w:r w:rsidRPr="00FC5E7A">
        <w:rPr>
          <w:b/>
          <w:szCs w:val="28"/>
        </w:rPr>
        <w:t>2.3.4. План технологических операций</w:t>
      </w:r>
    </w:p>
    <w:p w:rsidR="00FC5E7A" w:rsidRPr="004E1CD7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E1CD7">
        <w:rPr>
          <w:szCs w:val="28"/>
        </w:rPr>
        <w:t>При выполнении данного раздела следует определить последовательность выполнения операций, подобрать оборудование, приспособления, режущий и измерительный инструмент.</w:t>
      </w:r>
    </w:p>
    <w:p w:rsidR="00FC5E7A" w:rsidRPr="004E1CD7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E1CD7">
        <w:rPr>
          <w:szCs w:val="28"/>
        </w:rPr>
        <w:t>Для восстановления деталей применяют разные виды технологии: по</w:t>
      </w:r>
      <w:r>
        <w:rPr>
          <w:szCs w:val="28"/>
        </w:rPr>
        <w:t>д</w:t>
      </w:r>
      <w:r w:rsidRPr="004E1CD7">
        <w:rPr>
          <w:szCs w:val="28"/>
        </w:rPr>
        <w:t>ефектную. жесткофиксирова</w:t>
      </w:r>
      <w:r>
        <w:rPr>
          <w:szCs w:val="28"/>
        </w:rPr>
        <w:t>нн</w:t>
      </w:r>
      <w:r w:rsidRPr="004E1CD7">
        <w:rPr>
          <w:szCs w:val="28"/>
        </w:rPr>
        <w:t>ую</w:t>
      </w:r>
      <w:r>
        <w:rPr>
          <w:szCs w:val="28"/>
        </w:rPr>
        <w:t>,</w:t>
      </w:r>
      <w:r w:rsidRPr="004E1CD7">
        <w:rPr>
          <w:szCs w:val="28"/>
        </w:rPr>
        <w:t xml:space="preserve"> маршрутную и т.п.</w:t>
      </w:r>
    </w:p>
    <w:p w:rsidR="00FC5E7A" w:rsidRPr="004E1CD7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 xml:space="preserve">Маршрутная </w:t>
      </w:r>
      <w:r w:rsidRPr="004E1CD7">
        <w:rPr>
          <w:szCs w:val="28"/>
        </w:rPr>
        <w:t xml:space="preserve">технология характеризуется технологическим процессом </w:t>
      </w:r>
      <w:r>
        <w:rPr>
          <w:szCs w:val="28"/>
        </w:rPr>
        <w:t>н</w:t>
      </w:r>
      <w:r w:rsidRPr="004E1CD7">
        <w:rPr>
          <w:szCs w:val="28"/>
        </w:rPr>
        <w:t>а определенную совокупность дефектов у данной детали. Таким образом, восстановление детали может производитьс</w:t>
      </w:r>
      <w:r>
        <w:rPr>
          <w:szCs w:val="28"/>
        </w:rPr>
        <w:t>я несколькими технологическими п</w:t>
      </w:r>
      <w:r w:rsidRPr="004E1CD7">
        <w:rPr>
          <w:szCs w:val="28"/>
        </w:rPr>
        <w:t>роце</w:t>
      </w:r>
      <w:r>
        <w:rPr>
          <w:szCs w:val="28"/>
        </w:rPr>
        <w:t>сс</w:t>
      </w:r>
      <w:r w:rsidRPr="004E1CD7">
        <w:rPr>
          <w:szCs w:val="28"/>
        </w:rPr>
        <w:t>ами в зависимости от сочетания дефектов. Этот способ имеет наибольшее распространение в авторемонтном производстве, его и следует принять при выполнении курсового проекта.</w:t>
      </w:r>
    </w:p>
    <w:p w:rsidR="00FC5E7A" w:rsidRPr="004E1CD7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E1CD7">
        <w:rPr>
          <w:szCs w:val="28"/>
        </w:rPr>
        <w:t>Маршрут ремонта должен предусматривать технологическую взаимосвязь сочетаний дефектов со способами и</w:t>
      </w:r>
      <w:r>
        <w:rPr>
          <w:szCs w:val="28"/>
        </w:rPr>
        <w:t>х</w:t>
      </w:r>
      <w:r w:rsidRPr="004E1CD7">
        <w:rPr>
          <w:szCs w:val="28"/>
        </w:rPr>
        <w:t xml:space="preserve"> устранения. Для составления маршрутной карты подготовительным этапом является план технологических операций.</w:t>
      </w:r>
    </w:p>
    <w:p w:rsidR="00FC5E7A" w:rsidRPr="00B73FBB" w:rsidRDefault="00FC5E7A" w:rsidP="00AE764C">
      <w:pPr>
        <w:shd w:val="clear" w:color="auto" w:fill="FFFFFF"/>
        <w:spacing w:before="2" w:line="276" w:lineRule="auto"/>
        <w:ind w:left="360"/>
        <w:jc w:val="both"/>
        <w:rPr>
          <w:szCs w:val="28"/>
        </w:rPr>
      </w:pPr>
      <w:r w:rsidRPr="00B73FBB">
        <w:rPr>
          <w:szCs w:val="28"/>
        </w:rPr>
        <w:t>Рекомендуемая последовательность составления плана операций:</w:t>
      </w:r>
    </w:p>
    <w:p w:rsidR="00FC5E7A" w:rsidRPr="004E1CD7" w:rsidRDefault="00FC5E7A" w:rsidP="00AE764C">
      <w:pPr>
        <w:widowControl w:val="0"/>
        <w:shd w:val="clear" w:color="auto" w:fill="FFFFFF"/>
        <w:autoSpaceDE w:val="0"/>
        <w:autoSpaceDN w:val="0"/>
        <w:adjustRightInd w:val="0"/>
        <w:spacing w:before="2" w:line="276" w:lineRule="auto"/>
        <w:jc w:val="both"/>
        <w:rPr>
          <w:szCs w:val="28"/>
        </w:rPr>
      </w:pPr>
      <w:r w:rsidRPr="004E1CD7">
        <w:rPr>
          <w:szCs w:val="28"/>
        </w:rPr>
        <w:t>проанализировать операции во всех схемах технологического процесса восстановления детали. Выявить подготовительные операции, одноименные операции, операции, связанные с нагревом или пластическим деформирование</w:t>
      </w:r>
      <w:r>
        <w:rPr>
          <w:szCs w:val="28"/>
        </w:rPr>
        <w:t>м</w:t>
      </w:r>
      <w:r w:rsidRPr="004E1CD7">
        <w:rPr>
          <w:szCs w:val="28"/>
        </w:rPr>
        <w:t xml:space="preserve"> детали и т.п.;</w:t>
      </w:r>
    </w:p>
    <w:p w:rsidR="00FC5E7A" w:rsidRPr="00412396" w:rsidRDefault="00430D83" w:rsidP="00AE764C">
      <w:pPr>
        <w:widowControl w:val="0"/>
        <w:shd w:val="clear" w:color="auto" w:fill="FFFFFF"/>
        <w:autoSpaceDE w:val="0"/>
        <w:autoSpaceDN w:val="0"/>
        <w:adjustRightInd w:val="0"/>
        <w:spacing w:before="2" w:line="276" w:lineRule="auto"/>
        <w:jc w:val="both"/>
        <w:rPr>
          <w:szCs w:val="28"/>
        </w:rPr>
      </w:pPr>
      <w:r>
        <w:rPr>
          <w:szCs w:val="28"/>
        </w:rPr>
        <w:pict>
          <v:line id="_x0000_s1041" style="position:absolute;left:0;text-align:left;z-index:251665408;mso-position-horizontal-relative:margin" from="248.4pt,652.7pt" to="468.25pt,652.7pt" o:allowincell="f" strokeweight=".7pt">
            <w10:wrap anchorx="margin"/>
          </v:line>
        </w:pict>
      </w:r>
      <w:r w:rsidR="00FC5E7A" w:rsidRPr="00412396">
        <w:rPr>
          <w:szCs w:val="28"/>
        </w:rPr>
        <w:t>объединить операции, с</w:t>
      </w:r>
      <w:r w:rsidR="00FC5E7A">
        <w:rPr>
          <w:szCs w:val="28"/>
        </w:rPr>
        <w:t>вязанные общностью оборудования</w:t>
      </w:r>
      <w:r w:rsidR="00FC5E7A" w:rsidRPr="00412396">
        <w:rPr>
          <w:szCs w:val="28"/>
        </w:rPr>
        <w:t xml:space="preserve"> технологического процесса;</w:t>
      </w:r>
    </w:p>
    <w:p w:rsidR="00FC5E7A" w:rsidRPr="00412396" w:rsidRDefault="00FC5E7A" w:rsidP="00AE764C">
      <w:pPr>
        <w:widowControl w:val="0"/>
        <w:shd w:val="clear" w:color="auto" w:fill="FFFFFF"/>
        <w:autoSpaceDE w:val="0"/>
        <w:autoSpaceDN w:val="0"/>
        <w:adjustRightInd w:val="0"/>
        <w:spacing w:before="2" w:line="276" w:lineRule="auto"/>
        <w:jc w:val="both"/>
        <w:rPr>
          <w:szCs w:val="28"/>
        </w:rPr>
      </w:pPr>
      <w:r w:rsidRPr="00412396">
        <w:rPr>
          <w:szCs w:val="28"/>
        </w:rPr>
        <w:t>выявить операции восстановления базовых поверхностей;</w:t>
      </w:r>
    </w:p>
    <w:p w:rsidR="00FC5E7A" w:rsidRPr="00412396" w:rsidRDefault="00FC5E7A" w:rsidP="00AE764C">
      <w:pPr>
        <w:widowControl w:val="0"/>
        <w:shd w:val="clear" w:color="auto" w:fill="FFFFFF"/>
        <w:autoSpaceDE w:val="0"/>
        <w:autoSpaceDN w:val="0"/>
        <w:adjustRightInd w:val="0"/>
        <w:spacing w:before="2" w:line="276" w:lineRule="auto"/>
        <w:jc w:val="both"/>
        <w:rPr>
          <w:szCs w:val="28"/>
        </w:rPr>
      </w:pPr>
      <w:r w:rsidRPr="00412396">
        <w:rPr>
          <w:szCs w:val="28"/>
        </w:rPr>
        <w:lastRenderedPageBreak/>
        <w:t>распределить операции в технологической последовательности, начиная с подготовительных операций, восстановления базовых поверхностей, операций по восстановлению геометрических осей, операций, связанных с нагревом дет</w:t>
      </w:r>
      <w:r>
        <w:rPr>
          <w:szCs w:val="28"/>
        </w:rPr>
        <w:t>али (сварка, наплавка, пайка и т.п.),</w:t>
      </w:r>
      <w:r w:rsidRPr="00412396">
        <w:rPr>
          <w:szCs w:val="28"/>
        </w:rPr>
        <w:t xml:space="preserve"> а затем все остальные операции с учетом установочной базы и др.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12396">
        <w:rPr>
          <w:szCs w:val="28"/>
        </w:rPr>
        <w:t>На все выявленные (указанные в задании) дефекты детали составляется единый план, имеющий общую (сквозную) нумерацию операций.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12396">
        <w:rPr>
          <w:szCs w:val="28"/>
        </w:rPr>
        <w:t xml:space="preserve">При составлении плана желательно использовать наименьшее количество операций, обеспечивающих </w:t>
      </w:r>
      <w:r>
        <w:rPr>
          <w:szCs w:val="28"/>
        </w:rPr>
        <w:t>наилучшее</w:t>
      </w:r>
      <w:r w:rsidRPr="00412396">
        <w:rPr>
          <w:szCs w:val="28"/>
        </w:rPr>
        <w:t xml:space="preserve"> качество восстанавливаемых деталей.</w:t>
      </w:r>
    </w:p>
    <w:p w:rsidR="00FC5E7A" w:rsidRPr="00B73FBB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B73FBB">
        <w:rPr>
          <w:szCs w:val="28"/>
        </w:rPr>
        <w:t>Каждая последующая операция должна обеспечивать сохранность качества рабочих поверхностей детали, достигнутого в предыдущих операциях.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12396">
        <w:rPr>
          <w:szCs w:val="28"/>
        </w:rPr>
        <w:t>После определения технологической последовательности для каждой операции следует подобрать основное оборудование, приспособления и инструмент.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B73FBB">
        <w:rPr>
          <w:szCs w:val="28"/>
        </w:rPr>
        <w:t>Оборудование</w:t>
      </w:r>
      <w:r w:rsidRPr="00F36458">
        <w:rPr>
          <w:szCs w:val="28"/>
        </w:rPr>
        <w:t xml:space="preserve"> следует</w:t>
      </w:r>
      <w:r w:rsidRPr="00412396">
        <w:rPr>
          <w:szCs w:val="28"/>
        </w:rPr>
        <w:t xml:space="preserve"> подбирать из каталогов ремонтного оборудования, каталогов металлорежущих станков, каталогов сварочного и наплавочного оборудования. Можно использовать данные учебной и справочной литературы по ремонту автомобилей </w:t>
      </w:r>
      <w:r>
        <w:rPr>
          <w:szCs w:val="28"/>
        </w:rPr>
        <w:t xml:space="preserve"> (1, 2, 4, 5, 7).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B73FBB">
        <w:rPr>
          <w:szCs w:val="28"/>
        </w:rPr>
        <w:t>Приспособления.</w:t>
      </w:r>
      <w:r w:rsidRPr="00412396">
        <w:rPr>
          <w:szCs w:val="28"/>
        </w:rPr>
        <w:t xml:space="preserve"> </w:t>
      </w:r>
      <w:r>
        <w:rPr>
          <w:szCs w:val="28"/>
        </w:rPr>
        <w:t>В</w:t>
      </w:r>
      <w:r w:rsidRPr="00412396">
        <w:rPr>
          <w:szCs w:val="28"/>
        </w:rPr>
        <w:t xml:space="preserve"> соответствующе</w:t>
      </w:r>
      <w:r>
        <w:rPr>
          <w:szCs w:val="28"/>
        </w:rPr>
        <w:t>й</w:t>
      </w:r>
      <w:r w:rsidRPr="00412396">
        <w:rPr>
          <w:szCs w:val="28"/>
        </w:rPr>
        <w:t xml:space="preserve"> графе плана операций следует указать необходимость наличия приспособления </w:t>
      </w:r>
      <w:r>
        <w:rPr>
          <w:szCs w:val="28"/>
        </w:rPr>
        <w:t>и цель</w:t>
      </w:r>
      <w:r w:rsidRPr="00412396">
        <w:rPr>
          <w:szCs w:val="28"/>
        </w:rPr>
        <w:t xml:space="preserve"> (установка, крепление, выверка точности и т.д.). При применении приспособлений, входящих в комплект основного оборудования, в соответствующей графе плана его указывать не следует (например, станочные тиски).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B73FBB">
        <w:rPr>
          <w:szCs w:val="28"/>
        </w:rPr>
        <w:t>Инструмент рабочий</w:t>
      </w:r>
      <w:r w:rsidRPr="00412396">
        <w:rPr>
          <w:szCs w:val="28"/>
        </w:rPr>
        <w:t xml:space="preserve"> следует подбирать с учетом вида обработки, необходимой точности и чистоты </w:t>
      </w:r>
      <w:r>
        <w:rPr>
          <w:szCs w:val="28"/>
        </w:rPr>
        <w:t>п</w:t>
      </w:r>
      <w:r w:rsidRPr="00412396">
        <w:rPr>
          <w:szCs w:val="28"/>
        </w:rPr>
        <w:t>оверхности, а также с учетом материала обрабатываемой детали и т.д. В графе плана указать тип инструмента и материал режущей части. При выборе материала режущей част</w:t>
      </w:r>
      <w:r>
        <w:rPr>
          <w:szCs w:val="28"/>
        </w:rPr>
        <w:t>и</w:t>
      </w:r>
      <w:r w:rsidRPr="00412396">
        <w:rPr>
          <w:szCs w:val="28"/>
        </w:rPr>
        <w:t xml:space="preserve"> лезвийного инструмента учесть материал обрабатываемой детали и состояние ее поверхности, а также твердость поверхности.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B73FBB">
        <w:rPr>
          <w:szCs w:val="28"/>
        </w:rPr>
        <w:t>Инструмент измерительный</w:t>
      </w:r>
      <w:r w:rsidRPr="00412396">
        <w:rPr>
          <w:szCs w:val="28"/>
        </w:rPr>
        <w:t xml:space="preserve"> следует выбирать с учето</w:t>
      </w:r>
      <w:r>
        <w:rPr>
          <w:szCs w:val="28"/>
        </w:rPr>
        <w:t>м формы поверхности и точности е</w:t>
      </w:r>
      <w:r w:rsidRPr="00412396">
        <w:rPr>
          <w:szCs w:val="28"/>
        </w:rPr>
        <w:t>е обработки.</w:t>
      </w:r>
    </w:p>
    <w:p w:rsidR="00FC5E7A" w:rsidRPr="00412396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12396">
        <w:rPr>
          <w:szCs w:val="28"/>
        </w:rPr>
        <w:t>План технологической операции выполнить в табличной форме.</w:t>
      </w:r>
    </w:p>
    <w:p w:rsidR="00FC5E7A" w:rsidRPr="00412396" w:rsidRDefault="00FC5E7A" w:rsidP="00235A84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412396">
        <w:rPr>
          <w:szCs w:val="28"/>
        </w:rPr>
        <w:t xml:space="preserve">Пример выполнения плана операций для восстановления кулака </w:t>
      </w:r>
      <w:r>
        <w:rPr>
          <w:szCs w:val="28"/>
        </w:rPr>
        <w:t>п</w:t>
      </w:r>
      <w:r w:rsidRPr="00412396">
        <w:rPr>
          <w:szCs w:val="28"/>
        </w:rPr>
        <w:t xml:space="preserve">оворотного автомобиля </w:t>
      </w:r>
      <w:r>
        <w:rPr>
          <w:szCs w:val="28"/>
        </w:rPr>
        <w:t>ЗИЛ</w:t>
      </w:r>
      <w:r w:rsidRPr="00412396">
        <w:rPr>
          <w:szCs w:val="28"/>
        </w:rPr>
        <w:t>-431410.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jc w:val="both"/>
        <w:rPr>
          <w:szCs w:val="28"/>
        </w:rPr>
      </w:pPr>
    </w:p>
    <w:p w:rsidR="00FC5E7A" w:rsidRPr="00412396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 w:rsidRPr="00412396">
        <w:rPr>
          <w:szCs w:val="28"/>
        </w:rPr>
        <w:t>План технологических операци</w:t>
      </w:r>
      <w:r>
        <w:rPr>
          <w:szCs w:val="28"/>
        </w:rPr>
        <w:t xml:space="preserve">й             </w:t>
      </w:r>
      <w:r w:rsidRPr="00412396">
        <w:rPr>
          <w:szCs w:val="28"/>
        </w:rPr>
        <w:t>Таблица 2</w:t>
      </w:r>
      <w:r>
        <w:rPr>
          <w:szCs w:val="28"/>
        </w:rPr>
        <w:t xml:space="preserve"> </w:t>
      </w:r>
    </w:p>
    <w:p w:rsidR="00FC5E7A" w:rsidRDefault="00FC5E7A" w:rsidP="00FC5E7A">
      <w:pPr>
        <w:spacing w:after="310" w:line="1" w:lineRule="exact"/>
        <w:ind w:firstLine="266"/>
        <w:rPr>
          <w:rFonts w:ascii="Arial" w:hAnsi="Arial"/>
          <w:sz w:val="2"/>
          <w:szCs w:val="2"/>
        </w:rPr>
      </w:pPr>
    </w:p>
    <w:tbl>
      <w:tblPr>
        <w:tblW w:w="1003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2068"/>
        <w:gridCol w:w="1693"/>
        <w:gridCol w:w="1975"/>
        <w:gridCol w:w="1975"/>
        <w:gridCol w:w="1475"/>
      </w:tblGrid>
      <w:tr w:rsidR="00FC5E7A" w:rsidRPr="00C15C17" w:rsidTr="00FC5E7A">
        <w:trPr>
          <w:trHeight w:hRule="exact" w:val="408"/>
        </w:trPr>
        <w:tc>
          <w:tcPr>
            <w:tcW w:w="900" w:type="dxa"/>
            <w:vMerge w:val="restart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41"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№ операц.</w:t>
            </w:r>
          </w:p>
        </w:tc>
        <w:tc>
          <w:tcPr>
            <w:tcW w:w="2200" w:type="dxa"/>
            <w:vMerge w:val="restart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</w:t>
            </w:r>
            <w:r w:rsidRPr="00C15C17">
              <w:rPr>
                <w:sz w:val="24"/>
              </w:rPr>
              <w:t xml:space="preserve"> содержание операций</w:t>
            </w:r>
          </w:p>
        </w:tc>
        <w:tc>
          <w:tcPr>
            <w:tcW w:w="1800" w:type="dxa"/>
            <w:vMerge w:val="restart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60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Оборудование</w:t>
            </w:r>
          </w:p>
        </w:tc>
        <w:tc>
          <w:tcPr>
            <w:tcW w:w="2100" w:type="dxa"/>
            <w:vMerge w:val="restart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367"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Приспособления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</w:p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</w:p>
        </w:tc>
        <w:tc>
          <w:tcPr>
            <w:tcW w:w="3667" w:type="dxa"/>
            <w:gridSpan w:val="2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Инструмент</w:t>
            </w:r>
          </w:p>
        </w:tc>
      </w:tr>
      <w:tr w:rsidR="00FC5E7A" w:rsidRPr="00C15C17" w:rsidTr="00FC5E7A">
        <w:trPr>
          <w:trHeight w:val="695"/>
        </w:trPr>
        <w:tc>
          <w:tcPr>
            <w:tcW w:w="900" w:type="dxa"/>
            <w:vMerge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41" w:firstLine="266"/>
              <w:rPr>
                <w:sz w:val="24"/>
              </w:rPr>
            </w:pPr>
          </w:p>
        </w:tc>
        <w:tc>
          <w:tcPr>
            <w:tcW w:w="2200" w:type="dxa"/>
            <w:vMerge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1800" w:type="dxa"/>
            <w:vMerge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2100" w:type="dxa"/>
            <w:vMerge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рабочий</w:t>
            </w: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1" w:lineRule="exact"/>
              <w:ind w:right="245"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измерительный</w:t>
            </w:r>
          </w:p>
        </w:tc>
      </w:tr>
      <w:tr w:rsidR="00FC5E7A" w:rsidRPr="00C15C17" w:rsidTr="00FC5E7A">
        <w:trPr>
          <w:trHeight w:hRule="exact" w:val="288"/>
        </w:trPr>
        <w:tc>
          <w:tcPr>
            <w:tcW w:w="900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lastRenderedPageBreak/>
              <w:t>1</w:t>
            </w:r>
          </w:p>
        </w:tc>
        <w:tc>
          <w:tcPr>
            <w:tcW w:w="2200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2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3</w:t>
            </w:r>
          </w:p>
        </w:tc>
        <w:tc>
          <w:tcPr>
            <w:tcW w:w="2100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4</w:t>
            </w:r>
          </w:p>
        </w:tc>
        <w:tc>
          <w:tcPr>
            <w:tcW w:w="2100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5</w:t>
            </w:r>
          </w:p>
        </w:tc>
        <w:tc>
          <w:tcPr>
            <w:tcW w:w="1567" w:type="dxa"/>
            <w:shd w:val="clear" w:color="auto" w:fill="FFFFFF"/>
            <w:vAlign w:val="center"/>
          </w:tcPr>
          <w:p w:rsidR="00FC5E7A" w:rsidRPr="00C15C17" w:rsidRDefault="00FC5E7A" w:rsidP="00FC5E7A">
            <w:pPr>
              <w:shd w:val="clear" w:color="auto" w:fill="FFFFFF"/>
              <w:ind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>6</w:t>
            </w:r>
          </w:p>
        </w:tc>
      </w:tr>
      <w:tr w:rsidR="00FC5E7A" w:rsidRPr="00C15C17" w:rsidTr="00FC5E7A">
        <w:trPr>
          <w:trHeight w:val="1359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005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Токарная</w:t>
            </w:r>
          </w:p>
          <w:p w:rsidR="00FC5E7A" w:rsidRPr="00C15C17" w:rsidRDefault="00FC5E7A" w:rsidP="00FC5E7A">
            <w:pPr>
              <w:shd w:val="clear" w:color="auto" w:fill="FFFFFF"/>
              <w:spacing w:line="269" w:lineRule="exact"/>
              <w:rPr>
                <w:sz w:val="24"/>
              </w:rPr>
            </w:pPr>
            <w:r w:rsidRPr="00C15C17">
              <w:rPr>
                <w:sz w:val="24"/>
              </w:rPr>
              <w:t>Выправить центровые отверстия (при необходимости)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Токарно-винторезный станок </w:t>
            </w:r>
            <w:r w:rsidRPr="00C15C17">
              <w:rPr>
                <w:i/>
                <w:iCs/>
                <w:sz w:val="24"/>
              </w:rPr>
              <w:t>1К62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Приспособление для крепления поворотного кулака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149"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Сверло центровочное комбинированное </w:t>
            </w:r>
            <w:r w:rsidRPr="00C15C17">
              <w:rPr>
                <w:i/>
                <w:iCs/>
                <w:sz w:val="24"/>
                <w:lang w:val="en-US"/>
              </w:rPr>
              <w:t>PI</w:t>
            </w:r>
            <w:r w:rsidRPr="00C15C17">
              <w:rPr>
                <w:i/>
                <w:iCs/>
                <w:sz w:val="24"/>
              </w:rPr>
              <w:t>8</w:t>
            </w: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</w:p>
        </w:tc>
      </w:tr>
      <w:tr w:rsidR="00FC5E7A" w:rsidRPr="00C15C17" w:rsidTr="00FC5E7A">
        <w:trPr>
          <w:trHeight w:val="1188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010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Токарная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Проточить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изношенную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резьбу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Токарно-винторезный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станок </w:t>
            </w:r>
            <w:r w:rsidRPr="00C15C17">
              <w:rPr>
                <w:i/>
                <w:iCs/>
                <w:sz w:val="24"/>
              </w:rPr>
              <w:t>1К62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pacing w:val="-9"/>
                <w:sz w:val="24"/>
              </w:rPr>
              <w:t>Поводковый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патрон </w:t>
            </w:r>
            <w:proofErr w:type="gramStart"/>
            <w:r w:rsidRPr="00C15C17">
              <w:rPr>
                <w:sz w:val="24"/>
              </w:rPr>
              <w:t>с</w:t>
            </w:r>
            <w:proofErr w:type="gramEnd"/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поводко</w:t>
            </w:r>
            <w:r>
              <w:rPr>
                <w:sz w:val="24"/>
              </w:rPr>
              <w:t>м,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центрами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Проходной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резец </w:t>
            </w:r>
            <w:proofErr w:type="gramStart"/>
            <w:r w:rsidRPr="00C15C17">
              <w:rPr>
                <w:sz w:val="24"/>
              </w:rPr>
              <w:t>с</w:t>
            </w:r>
            <w:proofErr w:type="gramEnd"/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пластинкой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Т15 Кб</w:t>
            </w: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Штангенциркуль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ШЦ-1-125-0,1</w:t>
            </w:r>
          </w:p>
        </w:tc>
      </w:tr>
      <w:tr w:rsidR="00FC5E7A" w:rsidRPr="00C15C17" w:rsidTr="00FC5E7A">
        <w:trPr>
          <w:trHeight w:val="2209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015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Наплавка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Наплавить</w:t>
            </w:r>
            <w:r>
              <w:rPr>
                <w:sz w:val="24"/>
              </w:rPr>
              <w:t xml:space="preserve"> </w:t>
            </w:r>
            <w:r w:rsidRPr="00C15C17">
              <w:rPr>
                <w:sz w:val="24"/>
              </w:rPr>
              <w:t>шейку под</w:t>
            </w:r>
            <w:r>
              <w:rPr>
                <w:sz w:val="24"/>
              </w:rPr>
              <w:t xml:space="preserve"> </w:t>
            </w:r>
            <w:r w:rsidRPr="00C15C17">
              <w:rPr>
                <w:sz w:val="24"/>
              </w:rPr>
              <w:t>резьбу</w:t>
            </w:r>
            <w:r>
              <w:rPr>
                <w:sz w:val="24"/>
              </w:rPr>
              <w:t xml:space="preserve"> </w:t>
            </w:r>
            <w:proofErr w:type="gramStart"/>
            <w:r w:rsidRPr="00C15C17">
              <w:rPr>
                <w:sz w:val="24"/>
              </w:rPr>
              <w:t>вибродуговой</w:t>
            </w:r>
            <w:proofErr w:type="gramEnd"/>
          </w:p>
          <w:p w:rsidR="00FC5E7A" w:rsidRPr="00C15C17" w:rsidRDefault="00FC5E7A" w:rsidP="00FC5E7A">
            <w:pPr>
              <w:shd w:val="clear" w:color="auto" w:fill="FFFFFF"/>
              <w:rPr>
                <w:sz w:val="24"/>
              </w:rPr>
            </w:pPr>
            <w:r w:rsidRPr="00C15C17">
              <w:rPr>
                <w:sz w:val="24"/>
              </w:rPr>
              <w:t>наплавкой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Переоборудованный токарно</w:t>
            </w:r>
            <w:r>
              <w:rPr>
                <w:sz w:val="24"/>
              </w:rPr>
              <w:t>-</w:t>
            </w:r>
            <w:r w:rsidRPr="00C15C17">
              <w:rPr>
                <w:sz w:val="24"/>
              </w:rPr>
              <w:t>винторезный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станок 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1К62.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Выпрямитель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ВСА-600/300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pacing w:val="-1"/>
                <w:sz w:val="24"/>
              </w:rPr>
              <w:t>Наплавочная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головка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УАНЖ-5.</w:t>
            </w:r>
          </w:p>
          <w:p w:rsidR="00FC5E7A" w:rsidRPr="00C15C17" w:rsidRDefault="00FC5E7A" w:rsidP="00FC5E7A">
            <w:pPr>
              <w:shd w:val="clear" w:color="auto" w:fill="FFFFFF"/>
              <w:spacing w:line="278" w:lineRule="exact"/>
              <w:ind w:right="55" w:firstLine="160"/>
              <w:rPr>
                <w:sz w:val="24"/>
              </w:rPr>
            </w:pPr>
            <w:r w:rsidRPr="00C15C17">
              <w:rPr>
                <w:sz w:val="24"/>
              </w:rPr>
              <w:t>Приспособление для крепления поворотного кулака на станке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rPr>
                <w:sz w:val="24"/>
              </w:rPr>
            </w:pPr>
            <w:r w:rsidRPr="00C15C17">
              <w:rPr>
                <w:sz w:val="24"/>
                <w:lang w:val="en-US"/>
              </w:rPr>
              <w:t>III</w:t>
            </w:r>
            <w:r w:rsidRPr="00C15C17">
              <w:rPr>
                <w:sz w:val="24"/>
              </w:rPr>
              <w:t>ш</w:t>
            </w:r>
            <w:r w:rsidRPr="00C15C17">
              <w:rPr>
                <w:spacing w:val="-4"/>
                <w:sz w:val="24"/>
              </w:rPr>
              <w:t>танге</w:t>
            </w:r>
            <w:r w:rsidRPr="00C15C17">
              <w:rPr>
                <w:sz w:val="24"/>
              </w:rPr>
              <w:t>нциркуль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pacing w:val="-11"/>
                <w:sz w:val="24"/>
              </w:rPr>
              <w:t>ШЦ</w:t>
            </w:r>
            <w:r w:rsidRPr="00C15C17">
              <w:rPr>
                <w:i/>
                <w:iCs/>
                <w:sz w:val="24"/>
              </w:rPr>
              <w:t xml:space="preserve"> - 1-1</w:t>
            </w:r>
            <w:r w:rsidRPr="00C15C17">
              <w:rPr>
                <w:i/>
                <w:iCs/>
                <w:spacing w:val="-11"/>
                <w:sz w:val="24"/>
                <w:lang w:val="en-US"/>
              </w:rPr>
              <w:t>25-0</w:t>
            </w:r>
            <w:r w:rsidRPr="00C15C17">
              <w:rPr>
                <w:i/>
                <w:iCs/>
                <w:spacing w:val="-11"/>
                <w:sz w:val="24"/>
              </w:rPr>
              <w:t>,1</w:t>
            </w:r>
          </w:p>
        </w:tc>
      </w:tr>
      <w:tr w:rsidR="00FC5E7A" w:rsidRPr="00C15C17" w:rsidTr="00FC5E7A">
        <w:trPr>
          <w:trHeight w:val="1185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020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Шлифовальная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Шлифовать шейки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Кругло-шлифовальный станок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3Б1</w:t>
            </w:r>
            <w:r w:rsidRPr="00C15C17">
              <w:rPr>
                <w:i/>
                <w:iCs/>
                <w:sz w:val="24"/>
                <w:lang w:val="en-US"/>
              </w:rPr>
              <w:t>5</w:t>
            </w:r>
            <w:r w:rsidRPr="00C15C17">
              <w:rPr>
                <w:i/>
                <w:iCs/>
                <w:sz w:val="24"/>
              </w:rPr>
              <w:t>1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pacing w:val="-1"/>
                <w:sz w:val="24"/>
              </w:rPr>
              <w:t>Поводковый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патрон с</w:t>
            </w:r>
            <w:r>
              <w:rPr>
                <w:sz w:val="24"/>
              </w:rPr>
              <w:t xml:space="preserve"> </w:t>
            </w:r>
            <w:r w:rsidRPr="00C15C17">
              <w:rPr>
                <w:sz w:val="24"/>
              </w:rPr>
              <w:t>поводком,</w:t>
            </w:r>
            <w:r>
              <w:rPr>
                <w:sz w:val="24"/>
              </w:rPr>
              <w:t xml:space="preserve"> </w:t>
            </w:r>
            <w:r w:rsidRPr="00C15C17">
              <w:rPr>
                <w:sz w:val="24"/>
              </w:rPr>
              <w:t>центрами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Шлифовальный круг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i/>
                <w:iCs/>
                <w:sz w:val="24"/>
              </w:rPr>
            </w:pPr>
            <w:r w:rsidRPr="00C15C17">
              <w:rPr>
                <w:i/>
                <w:iCs/>
                <w:sz w:val="24"/>
              </w:rPr>
              <w:t>ПП 600.40.305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24А40ПСМ</w:t>
            </w:r>
            <w:r w:rsidRPr="00C15C17">
              <w:rPr>
                <w:i/>
                <w:iCs/>
                <w:sz w:val="24"/>
                <w:lang w:val="en-US"/>
              </w:rPr>
              <w:t>25K</w:t>
            </w:r>
            <w:r w:rsidRPr="00C15C17">
              <w:rPr>
                <w:i/>
                <w:iCs/>
                <w:sz w:val="24"/>
              </w:rPr>
              <w:t>8</w:t>
            </w:r>
            <w:r w:rsidRPr="00C15C17">
              <w:rPr>
                <w:i/>
                <w:iCs/>
                <w:sz w:val="24"/>
                <w:lang w:val="en-US"/>
              </w:rPr>
              <w:t>A</w:t>
            </w: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Скобы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8113-0106</w:t>
            </w:r>
          </w:p>
        </w:tc>
      </w:tr>
      <w:tr w:rsidR="00FC5E7A" w:rsidRPr="00C15C17" w:rsidTr="00FC5E7A">
        <w:trPr>
          <w:trHeight w:val="1408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025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Осталивание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>
              <w:rPr>
                <w:sz w:val="24"/>
              </w:rPr>
              <w:t>Подготовка и о</w:t>
            </w:r>
            <w:r w:rsidRPr="00C15C17">
              <w:rPr>
                <w:sz w:val="24"/>
              </w:rPr>
              <w:t>сталивание шеек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tabs>
                <w:tab w:val="left" w:pos="1760"/>
              </w:tabs>
              <w:spacing w:line="281" w:lineRule="exact"/>
              <w:rPr>
                <w:sz w:val="24"/>
              </w:rPr>
            </w:pPr>
            <w:r w:rsidRPr="00C15C17">
              <w:rPr>
                <w:sz w:val="24"/>
              </w:rPr>
              <w:t xml:space="preserve">Ванны для обезжиривания, </w:t>
            </w:r>
            <w:r>
              <w:rPr>
                <w:sz w:val="24"/>
              </w:rPr>
              <w:t>о</w:t>
            </w:r>
            <w:r w:rsidRPr="00C15C17">
              <w:rPr>
                <w:sz w:val="24"/>
              </w:rPr>
              <w:t>сталивания, электрическая печь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Подвеска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для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C15C17">
              <w:rPr>
                <w:sz w:val="24"/>
              </w:rPr>
              <w:t>сталивани</w:t>
            </w:r>
            <w:r>
              <w:rPr>
                <w:sz w:val="24"/>
              </w:rPr>
              <w:t>я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 xml:space="preserve">Кисть </w:t>
            </w:r>
            <w:proofErr w:type="gramStart"/>
            <w:r w:rsidRPr="00C15C17">
              <w:rPr>
                <w:sz w:val="24"/>
              </w:rPr>
              <w:t>для</w:t>
            </w:r>
            <w:proofErr w:type="gramEnd"/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изоляции</w:t>
            </w: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Штангенциркуль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ШЦ-1-125-0,1</w:t>
            </w:r>
            <w:r w:rsidRPr="00C15C17">
              <w:rPr>
                <w:sz w:val="24"/>
              </w:rPr>
              <w:t>;</w:t>
            </w:r>
          </w:p>
        </w:tc>
      </w:tr>
      <w:tr w:rsidR="00FC5E7A" w:rsidRPr="00C15C17" w:rsidTr="00FC5E7A">
        <w:trPr>
          <w:trHeight w:val="2265"/>
        </w:trPr>
        <w:tc>
          <w:tcPr>
            <w:tcW w:w="9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030</w:t>
            </w:r>
          </w:p>
        </w:tc>
        <w:tc>
          <w:tcPr>
            <w:tcW w:w="22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Токарная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Проточить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шейку и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нарезать резьбу</w:t>
            </w:r>
          </w:p>
        </w:tc>
        <w:tc>
          <w:tcPr>
            <w:tcW w:w="18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Токарно</w:t>
            </w:r>
            <w:r>
              <w:rPr>
                <w:sz w:val="24"/>
              </w:rPr>
              <w:t>-</w:t>
            </w:r>
            <w:r w:rsidRPr="00C15C17">
              <w:rPr>
                <w:sz w:val="24"/>
              </w:rPr>
              <w:t xml:space="preserve">винторезный станок </w:t>
            </w:r>
            <w:r w:rsidRPr="00C15C17">
              <w:rPr>
                <w:i/>
                <w:iCs/>
                <w:sz w:val="24"/>
              </w:rPr>
              <w:t>1</w:t>
            </w:r>
            <w:r w:rsidRPr="00C15C17">
              <w:rPr>
                <w:i/>
                <w:iCs/>
                <w:sz w:val="24"/>
                <w:lang w:val="en-US"/>
              </w:rPr>
              <w:t>K62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pacing w:val="-1"/>
                <w:sz w:val="24"/>
              </w:rPr>
              <w:t xml:space="preserve">Поводковый </w:t>
            </w:r>
            <w:r w:rsidRPr="00C15C17">
              <w:rPr>
                <w:sz w:val="24"/>
              </w:rPr>
              <w:t>патрон с поводком, центрами</w:t>
            </w:r>
          </w:p>
        </w:tc>
        <w:tc>
          <w:tcPr>
            <w:tcW w:w="2100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Проходной прямой резец с пластинкой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Т15К6.</w:t>
            </w:r>
          </w:p>
          <w:p w:rsidR="00FC5E7A" w:rsidRPr="00C15C17" w:rsidRDefault="00FC5E7A" w:rsidP="00FC5E7A">
            <w:pPr>
              <w:shd w:val="clear" w:color="auto" w:fill="FFFFFF"/>
              <w:tabs>
                <w:tab w:val="left" w:pos="1960"/>
              </w:tabs>
              <w:spacing w:line="274" w:lineRule="exact"/>
              <w:ind w:right="60"/>
              <w:rPr>
                <w:sz w:val="24"/>
              </w:rPr>
            </w:pPr>
            <w:r w:rsidRPr="00C15C17">
              <w:rPr>
                <w:sz w:val="24"/>
              </w:rPr>
              <w:t xml:space="preserve">Прямой </w:t>
            </w:r>
            <w:r>
              <w:rPr>
                <w:sz w:val="24"/>
              </w:rPr>
              <w:t>р</w:t>
            </w:r>
            <w:r w:rsidRPr="00C15C17">
              <w:rPr>
                <w:sz w:val="24"/>
              </w:rPr>
              <w:t xml:space="preserve">езьбовой резец </w:t>
            </w:r>
            <w:r w:rsidRPr="00C15C17">
              <w:rPr>
                <w:i/>
                <w:iCs/>
                <w:sz w:val="24"/>
              </w:rPr>
              <w:t>Р18</w:t>
            </w:r>
          </w:p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470" w:firstLine="160"/>
              <w:rPr>
                <w:sz w:val="24"/>
              </w:rPr>
            </w:pPr>
          </w:p>
        </w:tc>
        <w:tc>
          <w:tcPr>
            <w:tcW w:w="1567" w:type="dxa"/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Штангенциркуль</w:t>
            </w:r>
          </w:p>
          <w:p w:rsidR="00FC5E7A" w:rsidRPr="00C15C17" w:rsidRDefault="00FC5E7A" w:rsidP="00FC5E7A">
            <w:pPr>
              <w:shd w:val="clear" w:color="auto" w:fill="FFFFFF"/>
              <w:ind w:firstLine="160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ШЦ - 1-1</w:t>
            </w:r>
            <w:r w:rsidRPr="00C15C17">
              <w:rPr>
                <w:i/>
                <w:iCs/>
                <w:spacing w:val="-3"/>
                <w:sz w:val="24"/>
              </w:rPr>
              <w:t>25-0,1</w:t>
            </w:r>
          </w:p>
          <w:p w:rsidR="00FC5E7A" w:rsidRPr="00C15C17" w:rsidRDefault="00FC5E7A" w:rsidP="00FC5E7A">
            <w:pPr>
              <w:shd w:val="clear" w:color="auto" w:fill="FFFFFF"/>
              <w:spacing w:line="276" w:lineRule="exact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Предельное резьбовое кольцо</w:t>
            </w:r>
          </w:p>
          <w:p w:rsidR="00FC5E7A" w:rsidRPr="00FC5E7A" w:rsidRDefault="00FC5E7A" w:rsidP="00FC5E7A">
            <w:pPr>
              <w:shd w:val="clear" w:color="auto" w:fill="FFFFFF"/>
              <w:spacing w:line="276" w:lineRule="exact"/>
              <w:ind w:firstLine="160"/>
              <w:rPr>
                <w:sz w:val="24"/>
              </w:rPr>
            </w:pPr>
            <w:r w:rsidRPr="00C15C17">
              <w:rPr>
                <w:sz w:val="24"/>
              </w:rPr>
              <w:t>М36 х 2-6</w:t>
            </w:r>
            <w:r w:rsidRPr="00C15C17">
              <w:rPr>
                <w:sz w:val="24"/>
                <w:lang w:val="en-US"/>
              </w:rPr>
              <w:t>g</w:t>
            </w:r>
          </w:p>
        </w:tc>
      </w:tr>
      <w:tr w:rsidR="00FC5E7A" w:rsidRPr="00C15C17" w:rsidTr="00FC5E7A">
        <w:trPr>
          <w:trHeight w:val="1188"/>
        </w:trPr>
        <w:tc>
          <w:tcPr>
            <w:tcW w:w="900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035</w:t>
            </w:r>
          </w:p>
        </w:tc>
        <w:tc>
          <w:tcPr>
            <w:tcW w:w="2200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Фрезерная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Фрезеровать лыску</w:t>
            </w:r>
          </w:p>
        </w:tc>
        <w:tc>
          <w:tcPr>
            <w:tcW w:w="1800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60"/>
              <w:rPr>
                <w:sz w:val="24"/>
              </w:rPr>
            </w:pPr>
            <w:r w:rsidRPr="00C15C17">
              <w:rPr>
                <w:sz w:val="24"/>
              </w:rPr>
              <w:t xml:space="preserve">Горизонтально-фрезерный станок 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  <w:lang w:val="en-US"/>
              </w:rPr>
              <w:t>6M3</w:t>
            </w:r>
            <w:r w:rsidRPr="00C15C17">
              <w:rPr>
                <w:i/>
                <w:iCs/>
                <w:sz w:val="24"/>
              </w:rPr>
              <w:t>2</w:t>
            </w:r>
            <w:r>
              <w:rPr>
                <w:i/>
                <w:iCs/>
                <w:sz w:val="24"/>
              </w:rPr>
              <w:t>Г</w:t>
            </w:r>
          </w:p>
        </w:tc>
        <w:tc>
          <w:tcPr>
            <w:tcW w:w="2100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Тиски</w:t>
            </w:r>
          </w:p>
        </w:tc>
        <w:tc>
          <w:tcPr>
            <w:tcW w:w="2100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Цилиндрическая фреза</w:t>
            </w:r>
            <w:r>
              <w:rPr>
                <w:sz w:val="24"/>
              </w:rPr>
              <w:t xml:space="preserve"> </w:t>
            </w:r>
            <w:r w:rsidRPr="00C15C17">
              <w:rPr>
                <w:i/>
                <w:iCs/>
                <w:sz w:val="24"/>
                <w:lang w:val="en-US"/>
              </w:rPr>
              <w:t>T5K</w:t>
            </w:r>
            <w:r w:rsidRPr="00C15C17">
              <w:rPr>
                <w:i/>
                <w:iCs/>
                <w:sz w:val="24"/>
              </w:rPr>
              <w:t>10</w:t>
            </w:r>
          </w:p>
        </w:tc>
        <w:tc>
          <w:tcPr>
            <w:tcW w:w="1567" w:type="dxa"/>
            <w:tcBorders>
              <w:bottom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Штангенциркуль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pacing w:val="-3"/>
                <w:sz w:val="24"/>
              </w:rPr>
              <w:t>ШЦ-1</w:t>
            </w:r>
            <w:r w:rsidRPr="00C15C17">
              <w:rPr>
                <w:i/>
                <w:iCs/>
                <w:sz w:val="24"/>
              </w:rPr>
              <w:t>-125-0,1</w:t>
            </w: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5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040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Нормализация</w:t>
            </w:r>
          </w:p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-40" w:firstLine="266"/>
              <w:rPr>
                <w:sz w:val="24"/>
              </w:rPr>
            </w:pPr>
            <w:r w:rsidRPr="00C15C17">
              <w:rPr>
                <w:sz w:val="24"/>
              </w:rPr>
              <w:t>Нагреть резьбовой конец в соляной ванне и охладить на воздухе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Ванна с расплавленной солью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Подвеска для нагрева детали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045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  <w:u w:val="single"/>
              </w:rPr>
              <w:t>Мойка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Промыть деталь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415" w:firstLine="266"/>
              <w:rPr>
                <w:sz w:val="24"/>
              </w:rPr>
            </w:pPr>
            <w:r w:rsidRPr="00C15C17">
              <w:rPr>
                <w:sz w:val="24"/>
              </w:rPr>
              <w:t>Ванна с содовым раствором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290" w:firstLine="266"/>
              <w:rPr>
                <w:sz w:val="24"/>
              </w:rPr>
            </w:pPr>
            <w:r w:rsidRPr="00C15C17">
              <w:rPr>
                <w:sz w:val="24"/>
              </w:rPr>
              <w:t>Подвеска для мойки деталей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7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lastRenderedPageBreak/>
              <w:t>050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Шлифовальная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Шлифовать шейки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Кругло-шлифовальный станок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3Б151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pacing w:val="-2"/>
                <w:sz w:val="24"/>
              </w:rPr>
              <w:t>Поводковый</w:t>
            </w:r>
            <w:r w:rsidRPr="00C15C17">
              <w:rPr>
                <w:sz w:val="24"/>
              </w:rPr>
              <w:t xml:space="preserve"> патрон с поводком, центрами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Шлифовальный круг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П600.40.305</w:t>
            </w:r>
          </w:p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322" w:firstLine="266"/>
              <w:rPr>
                <w:sz w:val="24"/>
              </w:rPr>
            </w:pPr>
            <w:r>
              <w:rPr>
                <w:i/>
                <w:iCs/>
                <w:sz w:val="24"/>
              </w:rPr>
              <w:t>24А25ПСМ 25К8</w:t>
            </w:r>
            <w:r w:rsidRPr="00C15C17">
              <w:rPr>
                <w:i/>
                <w:iCs/>
                <w:sz w:val="24"/>
              </w:rPr>
              <w:t>А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Скобы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8113-0106</w:t>
            </w: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44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055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274"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Слесарная</w:t>
            </w:r>
          </w:p>
          <w:p w:rsidR="00FC5E7A" w:rsidRPr="00C15C17" w:rsidRDefault="00FC5E7A" w:rsidP="00FC5E7A">
            <w:pPr>
              <w:shd w:val="clear" w:color="auto" w:fill="FFFFFF"/>
              <w:spacing w:line="276" w:lineRule="exact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Выпрессовать  втулки, запрессовать и раздать новые втулки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125" w:firstLine="266"/>
              <w:rPr>
                <w:spacing w:val="-1"/>
                <w:sz w:val="24"/>
              </w:rPr>
            </w:pPr>
            <w:r w:rsidRPr="00C15C17">
              <w:rPr>
                <w:sz w:val="24"/>
              </w:rPr>
              <w:t xml:space="preserve">Гидравлический </w:t>
            </w:r>
            <w:r>
              <w:rPr>
                <w:spacing w:val="-1"/>
                <w:sz w:val="24"/>
              </w:rPr>
              <w:t>пресс</w:t>
            </w:r>
            <w:r w:rsidRPr="00C15C17">
              <w:rPr>
                <w:spacing w:val="-1"/>
                <w:sz w:val="24"/>
              </w:rPr>
              <w:t xml:space="preserve"> </w:t>
            </w:r>
          </w:p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125" w:firstLine="266"/>
              <w:rPr>
                <w:sz w:val="24"/>
              </w:rPr>
            </w:pPr>
            <w:r>
              <w:rPr>
                <w:i/>
                <w:iCs/>
                <w:spacing w:val="-1"/>
                <w:sz w:val="24"/>
              </w:rPr>
              <w:t>П</w:t>
            </w:r>
            <w:r w:rsidRPr="00C15C17">
              <w:rPr>
                <w:i/>
                <w:iCs/>
                <w:spacing w:val="-1"/>
                <w:sz w:val="24"/>
              </w:rPr>
              <w:t>-6326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Подставка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Оправки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060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Сверлильная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Развернуть втулки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Вертикально-</w:t>
            </w:r>
            <w:r w:rsidRPr="00C15C17">
              <w:rPr>
                <w:spacing w:val="-4"/>
                <w:sz w:val="24"/>
              </w:rPr>
              <w:t xml:space="preserve">сверлильный </w:t>
            </w:r>
            <w:r w:rsidRPr="00C15C17">
              <w:rPr>
                <w:sz w:val="24"/>
              </w:rPr>
              <w:t>станок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</w:rPr>
              <w:t>2А150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Кондуктор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Цилиндрическая машинная развертка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i/>
                <w:iCs/>
                <w:sz w:val="24"/>
                <w:lang w:val="en-US"/>
              </w:rPr>
              <w:t>PI</w:t>
            </w:r>
            <w:r w:rsidRPr="00C15C17">
              <w:rPr>
                <w:i/>
                <w:iCs/>
                <w:sz w:val="24"/>
              </w:rPr>
              <w:t>8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Предельная пробка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Ǿ </w:t>
            </w:r>
            <w:r w:rsidRPr="007852CB">
              <w:rPr>
                <w:i/>
                <w:position w:val="-14"/>
                <w:sz w:val="24"/>
              </w:rPr>
              <w:object w:dxaOrig="6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20.25pt" o:ole="">
                  <v:imagedata r:id="rId29" o:title=""/>
                </v:shape>
                <o:OLEObject Type="Embed" ProgID="Equation.3" ShapeID="_x0000_i1025" DrawAspect="Content" ObjectID="_1649068305" r:id="rId30"/>
              </w:object>
            </w: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6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065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Слесарная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Прогнать резьбу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Тиски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Плашка</w:t>
            </w:r>
          </w:p>
          <w:p w:rsidR="00FC5E7A" w:rsidRPr="007852CB" w:rsidRDefault="00FC5E7A" w:rsidP="00FC5E7A">
            <w:pPr>
              <w:shd w:val="clear" w:color="auto" w:fill="FFFFFF"/>
              <w:ind w:firstLine="266"/>
              <w:rPr>
                <w:sz w:val="24"/>
                <w:lang w:val="en-US"/>
              </w:rPr>
            </w:pPr>
            <w:r w:rsidRPr="00C15C17">
              <w:rPr>
                <w:i/>
                <w:iCs/>
                <w:sz w:val="24"/>
              </w:rPr>
              <w:t>М36х2-6</w:t>
            </w:r>
            <w:r>
              <w:rPr>
                <w:i/>
                <w:iCs/>
                <w:sz w:val="24"/>
                <w:lang w:val="en-US"/>
              </w:rPr>
              <w:t>g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7852CB" w:rsidRDefault="00FC5E7A" w:rsidP="00FC5E7A">
            <w:pPr>
              <w:shd w:val="clear" w:color="auto" w:fill="FFFFFF"/>
              <w:spacing w:line="278" w:lineRule="exact"/>
              <w:ind w:right="27" w:firstLine="266"/>
              <w:jc w:val="center"/>
              <w:rPr>
                <w:sz w:val="24"/>
              </w:rPr>
            </w:pPr>
            <w:r w:rsidRPr="00C15C17">
              <w:rPr>
                <w:sz w:val="24"/>
              </w:rPr>
              <w:t xml:space="preserve">Резьбовое кольцо </w:t>
            </w:r>
            <w:r w:rsidRPr="00C15C17">
              <w:rPr>
                <w:i/>
                <w:iCs/>
                <w:sz w:val="24"/>
              </w:rPr>
              <w:t>М36х2-6</w:t>
            </w:r>
            <w:r>
              <w:rPr>
                <w:i/>
                <w:iCs/>
                <w:sz w:val="24"/>
                <w:lang w:val="en-US"/>
              </w:rPr>
              <w:t>g</w:t>
            </w:r>
          </w:p>
        </w:tc>
      </w:tr>
      <w:tr w:rsidR="00FC5E7A" w:rsidRPr="00C15C17" w:rsidTr="00FC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070</w:t>
            </w:r>
          </w:p>
        </w:tc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  <w:u w:val="single"/>
              </w:rPr>
            </w:pPr>
            <w:r w:rsidRPr="00C15C17">
              <w:rPr>
                <w:sz w:val="24"/>
                <w:u w:val="single"/>
              </w:rPr>
              <w:t>Мойка</w:t>
            </w:r>
          </w:p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  <w:r w:rsidRPr="00C15C17">
              <w:rPr>
                <w:sz w:val="24"/>
              </w:rPr>
              <w:t>Промыть деталь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4" w:lineRule="exact"/>
              <w:ind w:right="466" w:firstLine="266"/>
              <w:rPr>
                <w:sz w:val="24"/>
              </w:rPr>
            </w:pPr>
            <w:r w:rsidRPr="00C15C17">
              <w:rPr>
                <w:sz w:val="24"/>
              </w:rPr>
              <w:t>Ванна с содовым раствором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spacing w:line="276" w:lineRule="exact"/>
              <w:ind w:right="341" w:firstLine="266"/>
              <w:rPr>
                <w:sz w:val="24"/>
              </w:rPr>
            </w:pPr>
            <w:r w:rsidRPr="00C15C17">
              <w:rPr>
                <w:sz w:val="24"/>
              </w:rPr>
              <w:t>Подвеска для мойки детали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E7A" w:rsidRPr="00C15C17" w:rsidRDefault="00FC5E7A" w:rsidP="00FC5E7A">
            <w:pPr>
              <w:shd w:val="clear" w:color="auto" w:fill="FFFFFF"/>
              <w:ind w:firstLine="266"/>
              <w:rPr>
                <w:sz w:val="24"/>
              </w:rPr>
            </w:pPr>
          </w:p>
        </w:tc>
      </w:tr>
    </w:tbl>
    <w:p w:rsidR="00FC5E7A" w:rsidRDefault="00FC5E7A" w:rsidP="00FC5E7A">
      <w:pPr>
        <w:ind w:firstLine="266"/>
      </w:pPr>
    </w:p>
    <w:p w:rsidR="00FC5E7A" w:rsidRPr="00C0323A" w:rsidRDefault="00FC5E7A" w:rsidP="00FC5E7A">
      <w:pPr>
        <w:shd w:val="clear" w:color="auto" w:fill="FFFFFF"/>
        <w:spacing w:before="305" w:line="360" w:lineRule="auto"/>
        <w:ind w:firstLine="266"/>
        <w:rPr>
          <w:b/>
          <w:szCs w:val="28"/>
        </w:rPr>
      </w:pPr>
      <w:r w:rsidRPr="00C0323A">
        <w:rPr>
          <w:b/>
          <w:szCs w:val="28"/>
        </w:rPr>
        <w:t>2.3.5. Разработка операций по восстановлению деталей</w:t>
      </w:r>
    </w:p>
    <w:p w:rsidR="00DD045F" w:rsidRPr="00DD045F" w:rsidRDefault="00235A84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proofErr w:type="gramStart"/>
      <w:r w:rsidRPr="00DD045F">
        <w:rPr>
          <w:szCs w:val="28"/>
        </w:rPr>
        <w:t xml:space="preserve">При  проектировании </w:t>
      </w:r>
      <w:r w:rsidR="00FC5E7A" w:rsidRPr="00DD045F">
        <w:rPr>
          <w:szCs w:val="28"/>
        </w:rPr>
        <w:t xml:space="preserve"> следует разработать 2-3 операции технологического процесса: операцию механической обработки (токарную, сверлильную, шлифовальную, фрезерную и др.); операцию сварочную (или наплавочную или гальваническую); операцию слесарную (сборка, разборка, прессование и др.).</w:t>
      </w:r>
      <w:proofErr w:type="gramEnd"/>
    </w:p>
    <w:p w:rsidR="00FC5E7A" w:rsidRPr="00E40C90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b/>
          <w:szCs w:val="28"/>
        </w:rPr>
      </w:pPr>
      <w:r w:rsidRPr="00E40C90">
        <w:rPr>
          <w:b/>
          <w:szCs w:val="28"/>
        </w:rPr>
        <w:t>Исходные данные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>При разработке каждой операции в исходных данных следует указать: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>1) операции механической обработки: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 xml:space="preserve">наименование детали и размеры обрабатываемой поверхности: Д, d, L и т.п.; 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>материал;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 xml:space="preserve">термообработка; </w:t>
      </w:r>
    </w:p>
    <w:p w:rsidR="00FC5E7A" w:rsidRPr="00DD045F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D045F">
        <w:rPr>
          <w:szCs w:val="28"/>
        </w:rPr>
        <w:t>твердость (Н</w:t>
      </w:r>
      <w:proofErr w:type="gramStart"/>
      <w:r w:rsidRPr="00DD045F">
        <w:rPr>
          <w:szCs w:val="28"/>
        </w:rPr>
        <w:t>R</w:t>
      </w:r>
      <w:proofErr w:type="gramEnd"/>
      <w:r w:rsidRPr="00DD045F">
        <w:rPr>
          <w:szCs w:val="28"/>
        </w:rPr>
        <w:t>С или НВ);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масса детали </w:t>
      </w:r>
      <w:r>
        <w:rPr>
          <w:szCs w:val="28"/>
        </w:rPr>
        <w:t>(</w:t>
      </w:r>
      <w:r w:rsidRPr="00D2049E">
        <w:rPr>
          <w:szCs w:val="28"/>
        </w:rPr>
        <w:t>[6] с. 227-28З);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оборудование (наименование, марка, модель); 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способ установки;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приспособление; 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требуемая точность и чистота поверхности</w:t>
      </w:r>
      <w:r>
        <w:rPr>
          <w:szCs w:val="28"/>
        </w:rPr>
        <w:t>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lastRenderedPageBreak/>
        <w:t>размер производственной партии;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тип и материал инструмента; 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ус</w:t>
      </w:r>
      <w:r>
        <w:rPr>
          <w:szCs w:val="28"/>
        </w:rPr>
        <w:t>ловия обработки и другие данные.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2)</w:t>
      </w:r>
      <w:r>
        <w:rPr>
          <w:szCs w:val="28"/>
        </w:rPr>
        <w:t xml:space="preserve"> О</w:t>
      </w:r>
      <w:r w:rsidRPr="00D2049E">
        <w:rPr>
          <w:szCs w:val="28"/>
        </w:rPr>
        <w:t>перации сварки и наплавки: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наименование детали;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материал детали;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материал электродной проволоки (или присадочный); 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марка электрода;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покрытие;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плотно</w:t>
      </w:r>
      <w:r>
        <w:rPr>
          <w:szCs w:val="28"/>
        </w:rPr>
        <w:t xml:space="preserve">сть </w:t>
      </w:r>
      <w:r w:rsidRPr="00D2049E">
        <w:rPr>
          <w:szCs w:val="28"/>
        </w:rPr>
        <w:t>электрода;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размеры обрабатываемой поверхности;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оборудование;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положение детали (шва) в пространстве;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размер производственной партии и т.д.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3) </w:t>
      </w:r>
      <w:r>
        <w:rPr>
          <w:szCs w:val="28"/>
        </w:rPr>
        <w:t>Гальванические операции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наименование детали;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масса детали; толщина слоя покрытия; 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катодная плотность тока; оборудование</w:t>
      </w:r>
    </w:p>
    <w:p w:rsidR="007B31E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Пример выполнения исходных данных</w:t>
      </w:r>
    </w:p>
    <w:p w:rsidR="007B31EA" w:rsidRDefault="007B31E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</w:p>
    <w:p w:rsidR="00FC5E7A" w:rsidRDefault="00E40C90" w:rsidP="00C0323A">
      <w:pPr>
        <w:shd w:val="clear" w:color="auto" w:fill="FFFFFF"/>
        <w:spacing w:before="2" w:line="276" w:lineRule="auto"/>
        <w:ind w:firstLine="266"/>
        <w:jc w:val="both"/>
        <w:rPr>
          <w:b/>
          <w:szCs w:val="28"/>
        </w:rPr>
      </w:pPr>
      <w:r>
        <w:rPr>
          <w:szCs w:val="28"/>
        </w:rPr>
        <w:t xml:space="preserve">     </w:t>
      </w:r>
      <w:r w:rsidR="00FC5E7A" w:rsidRPr="00E40C90">
        <w:rPr>
          <w:b/>
          <w:szCs w:val="28"/>
        </w:rPr>
        <w:t>Операция 015. Наплавка</w:t>
      </w:r>
    </w:p>
    <w:p w:rsidR="00E40C90" w:rsidRPr="00E40C90" w:rsidRDefault="00E40C90" w:rsidP="00C0323A">
      <w:pPr>
        <w:shd w:val="clear" w:color="auto" w:fill="FFFFFF"/>
        <w:spacing w:before="2" w:line="276" w:lineRule="auto"/>
        <w:ind w:firstLine="266"/>
        <w:jc w:val="both"/>
        <w:rPr>
          <w:b/>
          <w:szCs w:val="28"/>
        </w:rPr>
      </w:pP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Деталь – кулак поворотный, резьбовая шейка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Материал: – сталь 40Х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Материал электродной проволоки: – </w:t>
      </w:r>
      <w:r w:rsidRPr="00D2049E">
        <w:rPr>
          <w:i/>
          <w:szCs w:val="28"/>
        </w:rPr>
        <w:t>св.08</w:t>
      </w:r>
    </w:p>
    <w:p w:rsidR="00FC5E7A" w:rsidRDefault="00FC5E7A" w:rsidP="00C0323A">
      <w:pPr>
        <w:shd w:val="clear" w:color="auto" w:fill="FFFFFF"/>
        <w:spacing w:line="276" w:lineRule="auto"/>
        <w:ind w:firstLine="266"/>
        <w:jc w:val="both"/>
        <w:rPr>
          <w:i/>
          <w:szCs w:val="28"/>
        </w:rPr>
      </w:pPr>
      <w:r w:rsidRPr="007852CB">
        <w:rPr>
          <w:szCs w:val="28"/>
        </w:rPr>
        <w:t xml:space="preserve">Диаметр электродной проволоки  – </w:t>
      </w:r>
      <w:r w:rsidRPr="007852CB">
        <w:rPr>
          <w:i/>
          <w:szCs w:val="28"/>
        </w:rPr>
        <w:t>d</w:t>
      </w:r>
      <w:r>
        <w:rPr>
          <w:i/>
          <w:szCs w:val="28"/>
        </w:rPr>
        <w:t>=</w:t>
      </w:r>
      <w:r w:rsidRPr="007852CB">
        <w:rPr>
          <w:i/>
          <w:szCs w:val="28"/>
        </w:rPr>
        <w:t>1,6мм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Длина наплавки </w:t>
      </w:r>
      <w:r>
        <w:rPr>
          <w:szCs w:val="28"/>
        </w:rPr>
        <w:t xml:space="preserve"> </w:t>
      </w:r>
      <w:r>
        <w:rPr>
          <w:szCs w:val="28"/>
          <w:lang w:val="en-US"/>
        </w:rPr>
        <w:t>L</w:t>
      </w:r>
      <w:r w:rsidRPr="003231CE">
        <w:rPr>
          <w:szCs w:val="28"/>
        </w:rPr>
        <w:t xml:space="preserve"> =</w:t>
      </w:r>
      <w:r w:rsidRPr="00D2049E">
        <w:rPr>
          <w:szCs w:val="28"/>
        </w:rPr>
        <w:t xml:space="preserve"> 30мм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Т</w:t>
      </w:r>
      <w:r w:rsidRPr="00D2049E">
        <w:rPr>
          <w:szCs w:val="28"/>
        </w:rPr>
        <w:t>ол</w:t>
      </w:r>
      <w:r>
        <w:rPr>
          <w:szCs w:val="28"/>
        </w:rPr>
        <w:t>щ</w:t>
      </w:r>
      <w:r w:rsidRPr="00D2049E">
        <w:rPr>
          <w:szCs w:val="28"/>
        </w:rPr>
        <w:t xml:space="preserve">ина наплавляемого слоя  </w:t>
      </w:r>
      <w:r>
        <w:rPr>
          <w:szCs w:val="28"/>
          <w:lang w:val="en-US"/>
        </w:rPr>
        <w:t>H</w:t>
      </w:r>
      <w:r w:rsidRPr="003231CE">
        <w:rPr>
          <w:szCs w:val="28"/>
        </w:rPr>
        <w:t xml:space="preserve"> = </w:t>
      </w:r>
      <w:r w:rsidRPr="00D2049E">
        <w:rPr>
          <w:szCs w:val="28"/>
        </w:rPr>
        <w:t>2,55мм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 xml:space="preserve">Диаметр детали перед наплавкой </w:t>
      </w:r>
      <w:r>
        <w:rPr>
          <w:szCs w:val="28"/>
          <w:lang w:val="en-US"/>
        </w:rPr>
        <w:t>d</w:t>
      </w:r>
      <w:r w:rsidRPr="003231CE">
        <w:rPr>
          <w:szCs w:val="28"/>
        </w:rPr>
        <w:t xml:space="preserve"> =</w:t>
      </w:r>
      <w:r w:rsidRPr="00D2049E">
        <w:rPr>
          <w:szCs w:val="28"/>
        </w:rPr>
        <w:t xml:space="preserve"> 3</w:t>
      </w:r>
      <w:r>
        <w:rPr>
          <w:szCs w:val="28"/>
        </w:rPr>
        <w:t>2</w:t>
      </w:r>
      <w:r w:rsidRPr="003231CE">
        <w:rPr>
          <w:szCs w:val="28"/>
        </w:rPr>
        <w:t xml:space="preserve"> </w:t>
      </w:r>
      <w:r>
        <w:rPr>
          <w:szCs w:val="28"/>
        </w:rPr>
        <w:t>м</w:t>
      </w:r>
      <w:r w:rsidRPr="00D2049E">
        <w:rPr>
          <w:szCs w:val="28"/>
        </w:rPr>
        <w:t>м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Оборудование -</w:t>
      </w:r>
      <w:r w:rsidRPr="00D2049E">
        <w:rPr>
          <w:szCs w:val="28"/>
        </w:rPr>
        <w:t xml:space="preserve"> переоборудован</w:t>
      </w:r>
      <w:r>
        <w:rPr>
          <w:szCs w:val="28"/>
        </w:rPr>
        <w:t>ный</w:t>
      </w:r>
      <w:r w:rsidRPr="00D2049E">
        <w:rPr>
          <w:szCs w:val="28"/>
        </w:rPr>
        <w:t xml:space="preserve"> </w:t>
      </w:r>
      <w:r>
        <w:rPr>
          <w:szCs w:val="28"/>
        </w:rPr>
        <w:t xml:space="preserve"> т</w:t>
      </w:r>
      <w:r w:rsidRPr="00D2049E">
        <w:rPr>
          <w:szCs w:val="28"/>
        </w:rPr>
        <w:t>окар</w:t>
      </w:r>
      <w:r>
        <w:rPr>
          <w:szCs w:val="28"/>
        </w:rPr>
        <w:t>н</w:t>
      </w:r>
      <w:r w:rsidRPr="00D2049E">
        <w:rPr>
          <w:szCs w:val="28"/>
        </w:rPr>
        <w:t>о-ви</w:t>
      </w:r>
      <w:r>
        <w:rPr>
          <w:szCs w:val="28"/>
        </w:rPr>
        <w:t>нторезный станок 1К62,</w:t>
      </w:r>
    </w:p>
    <w:p w:rsidR="00FC5E7A" w:rsidRPr="00D2049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выпрямитель ВС</w:t>
      </w:r>
      <w:r>
        <w:rPr>
          <w:szCs w:val="28"/>
        </w:rPr>
        <w:t>А-</w:t>
      </w:r>
      <w:r w:rsidRPr="00D2049E">
        <w:rPr>
          <w:szCs w:val="28"/>
        </w:rPr>
        <w:t>6</w:t>
      </w:r>
      <w:r>
        <w:rPr>
          <w:szCs w:val="28"/>
        </w:rPr>
        <w:t>0</w:t>
      </w:r>
      <w:r w:rsidRPr="00D2049E">
        <w:rPr>
          <w:szCs w:val="28"/>
        </w:rPr>
        <w:t>0/300</w:t>
      </w:r>
      <w:r>
        <w:rPr>
          <w:szCs w:val="28"/>
        </w:rPr>
        <w:t>,</w:t>
      </w:r>
      <w:r w:rsidRPr="00D2049E">
        <w:rPr>
          <w:szCs w:val="28"/>
        </w:rPr>
        <w:t xml:space="preserve"> наплавочная </w:t>
      </w:r>
      <w:r>
        <w:rPr>
          <w:szCs w:val="28"/>
        </w:rPr>
        <w:t>го</w:t>
      </w:r>
      <w:r w:rsidRPr="00D2049E">
        <w:rPr>
          <w:szCs w:val="28"/>
        </w:rPr>
        <w:t xml:space="preserve">ловка </w:t>
      </w:r>
      <w:r>
        <w:rPr>
          <w:szCs w:val="28"/>
        </w:rPr>
        <w:t>УАН</w:t>
      </w:r>
      <w:r w:rsidRPr="00D2049E">
        <w:rPr>
          <w:szCs w:val="28"/>
        </w:rPr>
        <w:t>Ж-5;</w:t>
      </w:r>
    </w:p>
    <w:p w:rsidR="00235A84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D2049E">
        <w:rPr>
          <w:szCs w:val="28"/>
        </w:rPr>
        <w:t>Установка детали - в центрах</w:t>
      </w:r>
    </w:p>
    <w:p w:rsidR="00FC5E7A" w:rsidRPr="003231C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t>Операция 030 Токарная</w:t>
      </w:r>
    </w:p>
    <w:p w:rsidR="00FC5E7A" w:rsidRPr="003231CE" w:rsidRDefault="00FC5E7A" w:rsidP="00C0323A">
      <w:pPr>
        <w:shd w:val="clear" w:color="auto" w:fill="FFFFFF"/>
        <w:spacing w:before="2" w:line="276" w:lineRule="auto"/>
        <w:ind w:left="300" w:hanging="34"/>
        <w:jc w:val="both"/>
        <w:rPr>
          <w:szCs w:val="28"/>
        </w:rPr>
      </w:pPr>
      <w:r w:rsidRPr="003231CE">
        <w:rPr>
          <w:szCs w:val="28"/>
        </w:rPr>
        <w:t>Деталь</w:t>
      </w:r>
      <w:r>
        <w:rPr>
          <w:szCs w:val="28"/>
        </w:rPr>
        <w:t xml:space="preserve"> –</w:t>
      </w:r>
      <w:r w:rsidRPr="003231CE">
        <w:rPr>
          <w:szCs w:val="28"/>
        </w:rPr>
        <w:t xml:space="preserve"> кулак поворотный 3</w:t>
      </w:r>
      <w:r>
        <w:rPr>
          <w:szCs w:val="28"/>
        </w:rPr>
        <w:t>И</w:t>
      </w:r>
      <w:r w:rsidRPr="003231CE">
        <w:rPr>
          <w:szCs w:val="28"/>
        </w:rPr>
        <w:t>JI-43</w:t>
      </w:r>
      <w:r>
        <w:rPr>
          <w:szCs w:val="28"/>
        </w:rPr>
        <w:t>1</w:t>
      </w:r>
      <w:r w:rsidRPr="003231CE">
        <w:rPr>
          <w:szCs w:val="28"/>
        </w:rPr>
        <w:t>410 резьбовая шейка</w:t>
      </w:r>
      <w:proofErr w:type="gramStart"/>
      <w:r w:rsidRPr="003231CE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 xml:space="preserve"> = 37,1</w:t>
      </w:r>
      <w:r w:rsidRPr="003231CE">
        <w:rPr>
          <w:szCs w:val="28"/>
        </w:rPr>
        <w:t>, d</w:t>
      </w:r>
      <w:r>
        <w:rPr>
          <w:szCs w:val="28"/>
        </w:rPr>
        <w:t xml:space="preserve"> </w:t>
      </w:r>
      <w:r w:rsidRPr="00567A38">
        <w:rPr>
          <w:szCs w:val="28"/>
        </w:rPr>
        <w:t>=</w:t>
      </w:r>
      <w:r w:rsidRPr="003231CE">
        <w:rPr>
          <w:szCs w:val="28"/>
        </w:rPr>
        <w:t xml:space="preserve"> 36, </w:t>
      </w:r>
      <w:r>
        <w:rPr>
          <w:szCs w:val="28"/>
          <w:lang w:val="en-US"/>
        </w:rPr>
        <w:t>L</w:t>
      </w:r>
      <w:r w:rsidRPr="00567A38">
        <w:rPr>
          <w:szCs w:val="28"/>
        </w:rPr>
        <w:t xml:space="preserve"> = </w:t>
      </w:r>
      <w:r w:rsidRPr="003231CE">
        <w:rPr>
          <w:szCs w:val="28"/>
        </w:rPr>
        <w:t xml:space="preserve">30 </w:t>
      </w:r>
      <w:r>
        <w:rPr>
          <w:szCs w:val="28"/>
        </w:rPr>
        <w:t>Материал</w:t>
      </w:r>
      <w:r w:rsidRPr="00567A38">
        <w:rPr>
          <w:szCs w:val="28"/>
        </w:rPr>
        <w:t xml:space="preserve"> – </w:t>
      </w:r>
      <w:r w:rsidRPr="003231CE">
        <w:rPr>
          <w:szCs w:val="28"/>
        </w:rPr>
        <w:t xml:space="preserve">сталь </w:t>
      </w:r>
      <w:r>
        <w:rPr>
          <w:szCs w:val="28"/>
        </w:rPr>
        <w:t>4</w:t>
      </w:r>
      <w:r w:rsidRPr="00567A38">
        <w:rPr>
          <w:szCs w:val="28"/>
        </w:rPr>
        <w:t>0</w:t>
      </w:r>
      <w:r>
        <w:rPr>
          <w:szCs w:val="28"/>
        </w:rPr>
        <w:t>Х</w:t>
      </w:r>
      <w:r w:rsidRPr="003231CE">
        <w:rPr>
          <w:szCs w:val="28"/>
        </w:rPr>
        <w:t xml:space="preserve">  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Т</w:t>
      </w:r>
      <w:r w:rsidRPr="003231CE">
        <w:rPr>
          <w:szCs w:val="28"/>
        </w:rPr>
        <w:t>вердость</w:t>
      </w:r>
      <w:r>
        <w:rPr>
          <w:szCs w:val="28"/>
        </w:rPr>
        <w:t xml:space="preserve"> – </w:t>
      </w:r>
      <w:r w:rsidRPr="003231CE">
        <w:rPr>
          <w:szCs w:val="28"/>
        </w:rPr>
        <w:t xml:space="preserve">НВ 241...285 </w:t>
      </w:r>
    </w:p>
    <w:p w:rsidR="00FC5E7A" w:rsidRPr="003231C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t>Масса детали</w:t>
      </w:r>
      <w:r>
        <w:rPr>
          <w:szCs w:val="28"/>
        </w:rPr>
        <w:t xml:space="preserve"> – не более </w:t>
      </w:r>
      <w:r w:rsidRPr="003231CE">
        <w:rPr>
          <w:szCs w:val="28"/>
        </w:rPr>
        <w:t>10 кг</w:t>
      </w:r>
    </w:p>
    <w:p w:rsidR="00FC5E7A" w:rsidRPr="003231CE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t>Оборудование</w:t>
      </w:r>
      <w:r>
        <w:rPr>
          <w:szCs w:val="28"/>
        </w:rPr>
        <w:t xml:space="preserve"> – </w:t>
      </w:r>
      <w:r w:rsidRPr="003231CE">
        <w:rPr>
          <w:szCs w:val="28"/>
        </w:rPr>
        <w:t>токарно-винторезный станок 1К62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lastRenderedPageBreak/>
        <w:t>Режущий инструмент</w:t>
      </w:r>
      <w:r>
        <w:rPr>
          <w:szCs w:val="28"/>
        </w:rPr>
        <w:t xml:space="preserve"> – </w:t>
      </w:r>
      <w:r w:rsidRPr="003231CE">
        <w:rPr>
          <w:szCs w:val="28"/>
        </w:rPr>
        <w:t>резец проходной с пластинкой TI5K6, резец резьбовой Р18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t>Установка детали</w:t>
      </w:r>
      <w:r>
        <w:rPr>
          <w:szCs w:val="28"/>
        </w:rPr>
        <w:t xml:space="preserve"> –</w:t>
      </w:r>
      <w:r w:rsidRPr="003231CE">
        <w:rPr>
          <w:szCs w:val="28"/>
        </w:rPr>
        <w:t xml:space="preserve"> в центрах, без выверки</w:t>
      </w:r>
    </w:p>
    <w:p w:rsidR="007B31E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3231CE">
        <w:rPr>
          <w:szCs w:val="28"/>
        </w:rPr>
        <w:t>Условия обработки</w:t>
      </w:r>
      <w:r>
        <w:rPr>
          <w:szCs w:val="28"/>
        </w:rPr>
        <w:t xml:space="preserve"> – </w:t>
      </w:r>
      <w:r w:rsidRPr="003231CE">
        <w:rPr>
          <w:szCs w:val="28"/>
        </w:rPr>
        <w:t>без охлаждения</w:t>
      </w:r>
      <w:r w:rsidR="00235A84">
        <w:rPr>
          <w:szCs w:val="28"/>
        </w:rPr>
        <w:t xml:space="preserve"> </w:t>
      </w:r>
      <w:r w:rsidRPr="003231CE">
        <w:rPr>
          <w:szCs w:val="28"/>
        </w:rPr>
        <w:t>и т.д.</w:t>
      </w:r>
    </w:p>
    <w:p w:rsidR="00E40C90" w:rsidRDefault="00E40C90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</w:p>
    <w:p w:rsidR="007B31EA" w:rsidRDefault="00FC5E7A" w:rsidP="00AE764C">
      <w:pPr>
        <w:shd w:val="clear" w:color="auto" w:fill="FFFFFF"/>
        <w:spacing w:before="2" w:line="276" w:lineRule="auto"/>
        <w:ind w:firstLine="266"/>
        <w:jc w:val="both"/>
        <w:rPr>
          <w:b/>
          <w:szCs w:val="28"/>
        </w:rPr>
      </w:pPr>
      <w:r w:rsidRPr="00235A84">
        <w:rPr>
          <w:b/>
          <w:szCs w:val="28"/>
        </w:rPr>
        <w:t>2.3</w:t>
      </w:r>
      <w:r w:rsidR="00235A84" w:rsidRPr="00235A84">
        <w:rPr>
          <w:b/>
          <w:szCs w:val="28"/>
        </w:rPr>
        <w:t>.6.</w:t>
      </w:r>
      <w:r w:rsidRPr="00235A84">
        <w:rPr>
          <w:b/>
          <w:szCs w:val="28"/>
        </w:rPr>
        <w:t xml:space="preserve"> Определение припусков на обработку</w:t>
      </w:r>
    </w:p>
    <w:p w:rsidR="00FC5E7A" w:rsidRPr="002E3BD4" w:rsidRDefault="00FC5E7A" w:rsidP="00E40C90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Припуск н</w:t>
      </w:r>
      <w:r w:rsidRPr="002E3BD4">
        <w:rPr>
          <w:szCs w:val="28"/>
        </w:rPr>
        <w:t>а обработку зависит от вида и характера износа, а также от вида обработки (лезвийная или абразивная) и вида операции основного процесса (гальванические покрытия, наплавка, постановка дополнительной ремонтной детали, механическая обработка до ремонтного размера, напыление и др.).</w:t>
      </w:r>
    </w:p>
    <w:p w:rsidR="00FC5E7A" w:rsidRPr="002E3BD4" w:rsidRDefault="00FC5E7A" w:rsidP="00E40C90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2E3BD4">
        <w:rPr>
          <w:szCs w:val="28"/>
        </w:rPr>
        <w:t>Правильно выбранные величины операционных припусков влияют на качество обработки и себестоимость ремонта. Величины припуск</w:t>
      </w:r>
      <w:r>
        <w:rPr>
          <w:szCs w:val="28"/>
        </w:rPr>
        <w:t>ов на обработку следует принять п</w:t>
      </w:r>
      <w:r w:rsidRPr="002E3BD4">
        <w:rPr>
          <w:szCs w:val="28"/>
        </w:rPr>
        <w:t xml:space="preserve">о рекомендациям </w:t>
      </w:r>
      <w:r>
        <w:rPr>
          <w:szCs w:val="28"/>
        </w:rPr>
        <w:t xml:space="preserve"> </w:t>
      </w:r>
      <w:r w:rsidRPr="002E3BD4">
        <w:rPr>
          <w:szCs w:val="28"/>
        </w:rPr>
        <w:t>(5).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 w:rsidRPr="002E3BD4">
        <w:rPr>
          <w:szCs w:val="28"/>
        </w:rPr>
        <w:t xml:space="preserve">Ориентировочные значения припусков при разных видах обработки: (на сторону) – </w:t>
      </w:r>
      <w:r>
        <w:rPr>
          <w:szCs w:val="28"/>
        </w:rPr>
        <w:tab/>
        <w:t>точение чистовое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2E3BD4">
        <w:rPr>
          <w:i/>
          <w:szCs w:val="28"/>
        </w:rPr>
        <w:t>0,1 – 0,2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  черновое</w:t>
      </w:r>
      <w:r>
        <w:rPr>
          <w:szCs w:val="28"/>
        </w:rPr>
        <w:tab/>
      </w:r>
      <w:r>
        <w:rPr>
          <w:szCs w:val="28"/>
        </w:rPr>
        <w:tab/>
      </w:r>
      <w:r w:rsidR="00E40C90">
        <w:rPr>
          <w:szCs w:val="28"/>
        </w:rPr>
        <w:t xml:space="preserve">          </w:t>
      </w:r>
      <w:r w:rsidRPr="002E3BD4">
        <w:rPr>
          <w:i/>
          <w:szCs w:val="28"/>
        </w:rPr>
        <w:t>0,2 – 2,0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  <w:t>шлифование черновое</w:t>
      </w:r>
      <w:r>
        <w:rPr>
          <w:szCs w:val="28"/>
        </w:rPr>
        <w:tab/>
      </w:r>
      <w:r>
        <w:rPr>
          <w:szCs w:val="28"/>
        </w:rPr>
        <w:tab/>
      </w:r>
      <w:r w:rsidR="00E40C90">
        <w:rPr>
          <w:szCs w:val="28"/>
        </w:rPr>
        <w:t xml:space="preserve">          </w:t>
      </w:r>
      <w:r w:rsidRPr="002E3BD4">
        <w:rPr>
          <w:i/>
          <w:szCs w:val="28"/>
        </w:rPr>
        <w:t>0,1 – 0,2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чистовое</w:t>
      </w:r>
      <w:r>
        <w:rPr>
          <w:szCs w:val="28"/>
        </w:rPr>
        <w:tab/>
      </w:r>
      <w:r>
        <w:rPr>
          <w:szCs w:val="28"/>
        </w:rPr>
        <w:tab/>
      </w:r>
      <w:r w:rsidR="00E40C90">
        <w:rPr>
          <w:szCs w:val="28"/>
        </w:rPr>
        <w:t xml:space="preserve">          </w:t>
      </w:r>
      <w:r w:rsidRPr="002E3BD4">
        <w:rPr>
          <w:i/>
          <w:szCs w:val="28"/>
        </w:rPr>
        <w:t>0,01 – 0,06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  <w:t>наплавка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E40C90">
        <w:rPr>
          <w:szCs w:val="28"/>
        </w:rPr>
        <w:t xml:space="preserve">          </w:t>
      </w:r>
      <w:r w:rsidRPr="002E3BD4">
        <w:rPr>
          <w:i/>
          <w:szCs w:val="28"/>
        </w:rPr>
        <w:t>0,6 и выше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  <w:t>гальваническое покрытие:</w:t>
      </w:r>
      <w:r>
        <w:rPr>
          <w:szCs w:val="28"/>
        </w:rPr>
        <w:tab/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хромирование не более</w:t>
      </w:r>
      <w:r>
        <w:rPr>
          <w:szCs w:val="28"/>
        </w:rPr>
        <w:tab/>
      </w:r>
      <w:r>
        <w:rPr>
          <w:szCs w:val="28"/>
        </w:rPr>
        <w:tab/>
      </w:r>
      <w:r w:rsidRPr="002E3BD4">
        <w:rPr>
          <w:i/>
          <w:szCs w:val="28"/>
        </w:rPr>
        <w:t>0,3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осталивание не более</w:t>
      </w:r>
      <w:r>
        <w:rPr>
          <w:szCs w:val="28"/>
        </w:rPr>
        <w:tab/>
      </w:r>
      <w:r>
        <w:rPr>
          <w:szCs w:val="28"/>
        </w:rPr>
        <w:tab/>
      </w:r>
      <w:r w:rsidRPr="002E3BD4">
        <w:rPr>
          <w:i/>
          <w:szCs w:val="28"/>
        </w:rPr>
        <w:t>0,5</w:t>
      </w:r>
    </w:p>
    <w:p w:rsidR="00FC5E7A" w:rsidRDefault="00FC5E7A" w:rsidP="00FC5E7A">
      <w:pPr>
        <w:shd w:val="clear" w:color="auto" w:fill="FFFFFF"/>
        <w:spacing w:before="2" w:line="276" w:lineRule="exact"/>
        <w:ind w:firstLine="266"/>
        <w:rPr>
          <w:i/>
          <w:szCs w:val="28"/>
        </w:rPr>
      </w:pPr>
      <w:r>
        <w:rPr>
          <w:szCs w:val="28"/>
        </w:rPr>
        <w:tab/>
      </w:r>
      <w:r>
        <w:rPr>
          <w:szCs w:val="28"/>
        </w:rPr>
        <w:tab/>
        <w:t>напыление не более</w:t>
      </w:r>
      <w:r>
        <w:rPr>
          <w:szCs w:val="28"/>
        </w:rPr>
        <w:tab/>
      </w:r>
      <w:r>
        <w:rPr>
          <w:szCs w:val="28"/>
        </w:rPr>
        <w:tab/>
      </w:r>
      <w:r w:rsidRPr="002E3BD4">
        <w:rPr>
          <w:i/>
          <w:szCs w:val="28"/>
        </w:rPr>
        <w:t>0,4</w:t>
      </w:r>
    </w:p>
    <w:p w:rsidR="00E40C90" w:rsidRDefault="00E40C90" w:rsidP="00FC5E7A">
      <w:pPr>
        <w:shd w:val="clear" w:color="auto" w:fill="FFFFFF"/>
        <w:spacing w:before="2" w:line="276" w:lineRule="exact"/>
        <w:ind w:firstLine="266"/>
        <w:rPr>
          <w:szCs w:val="28"/>
        </w:rPr>
      </w:pPr>
    </w:p>
    <w:p w:rsidR="00E40C90" w:rsidRDefault="00FC5E7A" w:rsidP="00FC5E7A">
      <w:pPr>
        <w:shd w:val="clear" w:color="auto" w:fill="FFFFFF"/>
        <w:spacing w:before="2" w:line="276" w:lineRule="exact"/>
        <w:ind w:firstLine="266"/>
        <w:jc w:val="both"/>
        <w:rPr>
          <w:b/>
          <w:szCs w:val="28"/>
        </w:rPr>
      </w:pPr>
      <w:r w:rsidRPr="00E40C90">
        <w:rPr>
          <w:b/>
          <w:szCs w:val="28"/>
        </w:rPr>
        <w:t xml:space="preserve">Пример. </w:t>
      </w:r>
    </w:p>
    <w:p w:rsidR="00E40C90" w:rsidRPr="00E40C90" w:rsidRDefault="00E40C90" w:rsidP="00FC5E7A">
      <w:pPr>
        <w:shd w:val="clear" w:color="auto" w:fill="FFFFFF"/>
        <w:spacing w:before="2" w:line="276" w:lineRule="exact"/>
        <w:ind w:firstLine="266"/>
        <w:jc w:val="both"/>
        <w:rPr>
          <w:b/>
          <w:szCs w:val="28"/>
        </w:rPr>
      </w:pP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Определить припуски н</w:t>
      </w:r>
      <w:r w:rsidRPr="002E3BD4">
        <w:rPr>
          <w:szCs w:val="28"/>
        </w:rPr>
        <w:t>а обработку при ос</w:t>
      </w:r>
      <w:r>
        <w:rPr>
          <w:szCs w:val="28"/>
        </w:rPr>
        <w:t>т</w:t>
      </w:r>
      <w:r w:rsidRPr="002E3BD4">
        <w:rPr>
          <w:szCs w:val="28"/>
        </w:rPr>
        <w:t>алива</w:t>
      </w:r>
      <w:r>
        <w:rPr>
          <w:szCs w:val="28"/>
        </w:rPr>
        <w:t>нии</w:t>
      </w:r>
      <w:r w:rsidRPr="002E3BD4">
        <w:rPr>
          <w:szCs w:val="28"/>
        </w:rPr>
        <w:t xml:space="preserve"> шейки под наружный подшипник поворотного кулака автомобиля </w:t>
      </w:r>
      <w:r>
        <w:rPr>
          <w:szCs w:val="28"/>
        </w:rPr>
        <w:t>ЗИЛ</w:t>
      </w:r>
      <w:r w:rsidRPr="002E3BD4">
        <w:rPr>
          <w:szCs w:val="28"/>
        </w:rPr>
        <w:t>-431410 (деталь 130-300</w:t>
      </w:r>
      <w:r>
        <w:rPr>
          <w:szCs w:val="28"/>
        </w:rPr>
        <w:t>1</w:t>
      </w:r>
      <w:r w:rsidRPr="002E3BD4">
        <w:rPr>
          <w:szCs w:val="28"/>
        </w:rPr>
        <w:t xml:space="preserve">009-B) </w:t>
      </w:r>
    </w:p>
    <w:p w:rsidR="00FC5E7A" w:rsidRPr="002E3BD4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szCs w:val="28"/>
        </w:rPr>
        <w:t>Н</w:t>
      </w:r>
      <w:r w:rsidRPr="002E3BD4">
        <w:rPr>
          <w:szCs w:val="28"/>
        </w:rPr>
        <w:t>оминальный диам</w:t>
      </w:r>
      <w:r>
        <w:rPr>
          <w:szCs w:val="28"/>
        </w:rPr>
        <w:t>ет</w:t>
      </w:r>
      <w:r w:rsidRPr="002E3BD4">
        <w:rPr>
          <w:szCs w:val="28"/>
        </w:rPr>
        <w:t>р Д</w:t>
      </w:r>
      <w:r w:rsidRPr="002E3BD4">
        <w:rPr>
          <w:szCs w:val="28"/>
          <w:vertAlign w:val="subscript"/>
        </w:rPr>
        <w:t>ном</w:t>
      </w:r>
      <w:r w:rsidRPr="002E3BD4">
        <w:rPr>
          <w:szCs w:val="28"/>
        </w:rPr>
        <w:t xml:space="preserve"> = </w:t>
      </w:r>
      <w:r w:rsidRPr="002E3BD4">
        <w:rPr>
          <w:position w:val="-14"/>
          <w:szCs w:val="28"/>
        </w:rPr>
        <w:object w:dxaOrig="740" w:dyaOrig="400">
          <v:shape id="_x0000_i1026" type="#_x0000_t75" style="width:36.75pt;height:23.25pt" o:ole="">
            <v:imagedata r:id="rId31" o:title=""/>
          </v:shape>
          <o:OLEObject Type="Embed" ProgID="Equation.3" ShapeID="_x0000_i1026" DrawAspect="Content" ObjectID="_1649068306" r:id="rId32"/>
        </w:objec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2E3BD4">
        <w:rPr>
          <w:szCs w:val="28"/>
        </w:rPr>
        <w:t xml:space="preserve">Принимаем к расчету </w:t>
      </w:r>
      <w:r>
        <w:rPr>
          <w:szCs w:val="28"/>
          <w:lang w:val="en-US"/>
        </w:rPr>
        <w:t>d</w:t>
      </w:r>
      <w:r w:rsidRPr="002E3BD4">
        <w:rPr>
          <w:szCs w:val="28"/>
        </w:rPr>
        <w:t xml:space="preserve"> = 39</w:t>
      </w:r>
      <w:r>
        <w:rPr>
          <w:szCs w:val="28"/>
        </w:rPr>
        <w:t>,980</w:t>
      </w:r>
    </w:p>
    <w:p w:rsidR="00FC5E7A" w:rsidRPr="002E3BD4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2E3BD4">
        <w:rPr>
          <w:szCs w:val="28"/>
        </w:rPr>
        <w:t>(т.е.</w:t>
      </w:r>
      <w:r>
        <w:rPr>
          <w:szCs w:val="28"/>
        </w:rPr>
        <w:t xml:space="preserve"> Д</w:t>
      </w:r>
      <w:proofErr w:type="gramStart"/>
      <w:r>
        <w:rPr>
          <w:szCs w:val="28"/>
          <w:vertAlign w:val="subscript"/>
        </w:rPr>
        <w:t>m</w:t>
      </w:r>
      <w:proofErr w:type="gramEnd"/>
      <w:r w:rsidRPr="00C15C17">
        <w:rPr>
          <w:szCs w:val="28"/>
          <w:vertAlign w:val="subscript"/>
        </w:rPr>
        <w:t>ах</w:t>
      </w:r>
      <w:r w:rsidRPr="00751D06">
        <w:rPr>
          <w:szCs w:val="28"/>
        </w:rPr>
        <w:t xml:space="preserve"> =</w:t>
      </w:r>
      <w:r>
        <w:rPr>
          <w:szCs w:val="28"/>
        </w:rPr>
        <w:t xml:space="preserve"> 39,</w:t>
      </w:r>
      <w:r w:rsidRPr="00751D06">
        <w:rPr>
          <w:szCs w:val="28"/>
        </w:rPr>
        <w:t xml:space="preserve">990; </w:t>
      </w:r>
      <w:r>
        <w:rPr>
          <w:szCs w:val="28"/>
        </w:rPr>
        <w:t>Д</w:t>
      </w:r>
      <w:r w:rsidRPr="00C15C17">
        <w:rPr>
          <w:szCs w:val="28"/>
          <w:vertAlign w:val="subscript"/>
        </w:rPr>
        <w:t>min</w:t>
      </w:r>
      <w:r w:rsidRPr="00751D06">
        <w:rPr>
          <w:szCs w:val="28"/>
        </w:rPr>
        <w:t xml:space="preserve"> =</w:t>
      </w:r>
      <w:r>
        <w:rPr>
          <w:szCs w:val="28"/>
        </w:rPr>
        <w:t xml:space="preserve"> 39,</w:t>
      </w:r>
      <w:r w:rsidRPr="00751D06">
        <w:rPr>
          <w:szCs w:val="28"/>
        </w:rPr>
        <w:t>973</w:t>
      </w:r>
      <w:r w:rsidRPr="002E3BD4">
        <w:rPr>
          <w:szCs w:val="28"/>
        </w:rPr>
        <w:t>)</w:t>
      </w:r>
    </w:p>
    <w:p w:rsidR="00FC5E7A" w:rsidRDefault="00FC5E7A" w:rsidP="00C0323A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2E3BD4">
        <w:rPr>
          <w:szCs w:val="28"/>
        </w:rPr>
        <w:t>Ремо</w:t>
      </w:r>
      <w:r>
        <w:rPr>
          <w:szCs w:val="28"/>
        </w:rPr>
        <w:t xml:space="preserve">нт </w:t>
      </w:r>
      <w:r w:rsidRPr="002E3BD4">
        <w:rPr>
          <w:szCs w:val="28"/>
        </w:rPr>
        <w:t>требуется при диаметре шейки менее Д</w:t>
      </w:r>
      <w:r w:rsidRPr="00751D06">
        <w:rPr>
          <w:szCs w:val="28"/>
          <w:vertAlign w:val="subscript"/>
        </w:rPr>
        <w:t>доп</w:t>
      </w:r>
      <w:r w:rsidRPr="00751D06">
        <w:rPr>
          <w:szCs w:val="28"/>
        </w:rPr>
        <w:t xml:space="preserve"> =</w:t>
      </w:r>
      <w:r w:rsidRPr="002E3BD4">
        <w:rPr>
          <w:szCs w:val="28"/>
        </w:rPr>
        <w:t xml:space="preserve"> 39,950</w:t>
      </w:r>
    </w:p>
    <w:p w:rsidR="00FC5E7A" w:rsidRPr="00C15C17" w:rsidRDefault="00FC5E7A" w:rsidP="00C0323A">
      <w:pPr>
        <w:shd w:val="clear" w:color="auto" w:fill="FFFFFF"/>
        <w:spacing w:line="276" w:lineRule="auto"/>
        <w:ind w:right="-70"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Предположим, диаметр изношенной шейки под наружный подшипник </w:t>
      </w:r>
      <w:proofErr w:type="gramStart"/>
      <w:r w:rsidRPr="00C15C17">
        <w:rPr>
          <w:i/>
          <w:iCs/>
          <w:spacing w:val="-1"/>
          <w:szCs w:val="28"/>
          <w:lang w:val="en-US"/>
        </w:rPr>
        <w:t>d</w:t>
      </w:r>
      <w:proofErr w:type="gramEnd"/>
      <w:r w:rsidRPr="00C15C17">
        <w:rPr>
          <w:i/>
          <w:iCs/>
          <w:spacing w:val="-1"/>
          <w:szCs w:val="28"/>
          <w:vertAlign w:val="subscript"/>
        </w:rPr>
        <w:t>износ</w: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 xml:space="preserve">= </w:t>
      </w:r>
      <w:r w:rsidRPr="00C15C17">
        <w:rPr>
          <w:i/>
          <w:spacing w:val="-1"/>
          <w:szCs w:val="28"/>
        </w:rPr>
        <w:t>3</w:t>
      </w:r>
      <w:r w:rsidRPr="00C15C17">
        <w:rPr>
          <w:i/>
          <w:iCs/>
          <w:spacing w:val="-1"/>
          <w:szCs w:val="28"/>
        </w:rPr>
        <w:t>9,94</w:t>
      </w:r>
      <w:r>
        <w:rPr>
          <w:i/>
          <w:iCs/>
          <w:spacing w:val="-1"/>
          <w:szCs w:val="28"/>
        </w:rPr>
        <w:t>.</w: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 xml:space="preserve"> </w:t>
      </w:r>
      <w:r w:rsidRPr="00C15C17">
        <w:rPr>
          <w:spacing w:val="-3"/>
          <w:szCs w:val="28"/>
        </w:rPr>
        <w:t xml:space="preserve">Перед осталиванием деталь шлифуют «как чисто» для устранения следов износа и </w:t>
      </w:r>
      <w:r w:rsidRPr="00C15C17">
        <w:rPr>
          <w:szCs w:val="28"/>
        </w:rPr>
        <w:t>придания правильной геометрической формы.</w:t>
      </w:r>
    </w:p>
    <w:p w:rsidR="00FC5E7A" w:rsidRPr="00C15C17" w:rsidRDefault="00FC5E7A" w:rsidP="00C0323A">
      <w:pPr>
        <w:shd w:val="clear" w:color="auto" w:fill="FFFFFF"/>
        <w:spacing w:before="19" w:line="276" w:lineRule="auto"/>
        <w:ind w:firstLine="266"/>
        <w:jc w:val="both"/>
        <w:rPr>
          <w:szCs w:val="28"/>
        </w:rPr>
      </w:pPr>
      <w:r w:rsidRPr="00C15C17">
        <w:rPr>
          <w:spacing w:val="-2"/>
          <w:szCs w:val="28"/>
        </w:rPr>
        <w:t xml:space="preserve">Припуск на шлифование (на диаметр): </w:t>
      </w:r>
      <w:r w:rsidRPr="00C15C17">
        <w:rPr>
          <w:iCs/>
          <w:spacing w:val="-2"/>
          <w:szCs w:val="28"/>
        </w:rPr>
        <w:t>2</w:t>
      </w:r>
      <w:r w:rsidRPr="00C15C17">
        <w:rPr>
          <w:spacing w:val="-2"/>
          <w:szCs w:val="28"/>
        </w:rPr>
        <w:t>б</w:t>
      </w:r>
      <w:r w:rsidRPr="00C15C17">
        <w:rPr>
          <w:spacing w:val="-2"/>
          <w:szCs w:val="28"/>
          <w:vertAlign w:val="subscript"/>
        </w:rPr>
        <w:t>1</w:t>
      </w:r>
      <w:r w:rsidRPr="00C15C17">
        <w:rPr>
          <w:iCs/>
          <w:spacing w:val="-2"/>
          <w:szCs w:val="28"/>
        </w:rPr>
        <w:t xml:space="preserve"> </w:t>
      </w:r>
      <w:r w:rsidRPr="00C15C17">
        <w:rPr>
          <w:spacing w:val="-2"/>
          <w:szCs w:val="28"/>
        </w:rPr>
        <w:t xml:space="preserve">= 0,1 </w:t>
      </w:r>
      <w:r w:rsidRPr="00C15C17">
        <w:rPr>
          <w:spacing w:val="-3"/>
          <w:szCs w:val="28"/>
        </w:rPr>
        <w:t>(</w:t>
      </w:r>
      <w:r w:rsidRPr="00BD4A0C">
        <w:rPr>
          <w:spacing w:val="-3"/>
          <w:szCs w:val="28"/>
        </w:rPr>
        <w:t>[</w:t>
      </w:r>
      <w:r>
        <w:rPr>
          <w:spacing w:val="-3"/>
          <w:szCs w:val="28"/>
        </w:rPr>
        <w:t>5</w:t>
      </w:r>
      <w:r w:rsidRPr="00BD4A0C">
        <w:rPr>
          <w:spacing w:val="-3"/>
          <w:szCs w:val="28"/>
        </w:rPr>
        <w:t>]</w:t>
      </w:r>
      <w:r w:rsidRPr="00C15C17">
        <w:rPr>
          <w:spacing w:val="-3"/>
          <w:szCs w:val="28"/>
        </w:rPr>
        <w:t xml:space="preserve">, </w:t>
      </w:r>
      <w:r w:rsidRPr="00C15C17">
        <w:rPr>
          <w:i/>
          <w:iCs/>
          <w:spacing w:val="-3"/>
          <w:szCs w:val="28"/>
          <w:lang w:val="en-US"/>
        </w:rPr>
        <w:t>c</w:t>
      </w:r>
      <w:r w:rsidRPr="00C15C17">
        <w:rPr>
          <w:i/>
          <w:iCs/>
          <w:spacing w:val="-3"/>
          <w:szCs w:val="28"/>
        </w:rPr>
        <w:t xml:space="preserve"> . 85, табл. </w:t>
      </w:r>
      <w:r w:rsidRPr="00C15C17">
        <w:rPr>
          <w:i/>
          <w:iCs/>
          <w:szCs w:val="28"/>
        </w:rPr>
        <w:t>21,</w:t>
      </w:r>
      <w:r w:rsidRPr="00C15C17">
        <w:rPr>
          <w:i/>
          <w:iCs/>
          <w:spacing w:val="-3"/>
          <w:szCs w:val="28"/>
        </w:rPr>
        <w:t xml:space="preserve"> 23).</w:t>
      </w:r>
    </w:p>
    <w:p w:rsidR="00FC5E7A" w:rsidRPr="00C15C17" w:rsidRDefault="00FC5E7A" w:rsidP="00C0323A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С учетом шлифования «как чисто» диаметр шейки составит:</w:t>
      </w:r>
    </w:p>
    <w:p w:rsidR="00FC5E7A" w:rsidRPr="00C15C17" w:rsidRDefault="00FC5E7A" w:rsidP="00C0323A">
      <w:pPr>
        <w:shd w:val="clear" w:color="auto" w:fill="FFFFFF"/>
        <w:spacing w:before="38" w:line="276" w:lineRule="auto"/>
        <w:ind w:firstLine="266"/>
        <w:jc w:val="both"/>
        <w:rPr>
          <w:spacing w:val="-3"/>
          <w:szCs w:val="28"/>
        </w:rPr>
      </w:pPr>
      <w:proofErr w:type="gramStart"/>
      <w:r w:rsidRPr="00C15C17">
        <w:rPr>
          <w:i/>
          <w:iCs/>
          <w:spacing w:val="-3"/>
          <w:szCs w:val="28"/>
          <w:lang w:val="en-US"/>
        </w:rPr>
        <w:t>d</w:t>
      </w:r>
      <w:r w:rsidRPr="00C15C17">
        <w:rPr>
          <w:i/>
          <w:iCs/>
          <w:spacing w:val="-3"/>
          <w:szCs w:val="28"/>
          <w:vertAlign w:val="subscript"/>
        </w:rPr>
        <w:t>min</w:t>
      </w:r>
      <w:proofErr w:type="gramEnd"/>
      <w:r w:rsidRPr="00C15C17">
        <w:rPr>
          <w:i/>
          <w:iCs/>
          <w:spacing w:val="-3"/>
          <w:szCs w:val="28"/>
        </w:rPr>
        <w:t xml:space="preserve"> = </w:t>
      </w:r>
      <w:r w:rsidRPr="00C15C17">
        <w:rPr>
          <w:i/>
          <w:iCs/>
          <w:spacing w:val="-3"/>
          <w:szCs w:val="28"/>
          <w:lang w:val="en-US"/>
        </w:rPr>
        <w:t>d</w:t>
      </w:r>
      <w:r w:rsidRPr="00C15C17">
        <w:rPr>
          <w:i/>
          <w:iCs/>
          <w:spacing w:val="-3"/>
          <w:szCs w:val="28"/>
          <w:vertAlign w:val="subscript"/>
        </w:rPr>
        <w:t>износ</w:t>
      </w:r>
      <w:r w:rsidRPr="00C15C17">
        <w:rPr>
          <w:i/>
          <w:iCs/>
          <w:spacing w:val="-3"/>
          <w:szCs w:val="28"/>
        </w:rPr>
        <w:t xml:space="preserve">  – 2б</w:t>
      </w:r>
      <w:r w:rsidRPr="00C15C17">
        <w:rPr>
          <w:i/>
          <w:iCs/>
          <w:spacing w:val="-3"/>
          <w:szCs w:val="28"/>
          <w:vertAlign w:val="subscript"/>
        </w:rPr>
        <w:t>1</w:t>
      </w:r>
      <w:r w:rsidRPr="00C15C17">
        <w:rPr>
          <w:i/>
          <w:iCs/>
          <w:spacing w:val="-3"/>
          <w:szCs w:val="28"/>
        </w:rPr>
        <w:t xml:space="preserve"> = 39,94 – 0,1 = 39,84</w:t>
      </w:r>
    </w:p>
    <w:p w:rsidR="00FC5E7A" w:rsidRPr="00C15C17" w:rsidRDefault="00FC5E7A" w:rsidP="00C0323A">
      <w:pPr>
        <w:shd w:val="clear" w:color="auto" w:fill="FFFFFF"/>
        <w:spacing w:line="276" w:lineRule="auto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 xml:space="preserve">Для восстановления шейки под наружный подшипник следует нанести слой металла (осталиванием) такой толщины, чтобы после обработки обеспечить </w:t>
      </w:r>
      <w:r w:rsidRPr="00C15C17">
        <w:rPr>
          <w:spacing w:val="-3"/>
          <w:szCs w:val="28"/>
        </w:rPr>
        <w:lastRenderedPageBreak/>
        <w:t>размеры и шероховатость по рабочему чертежу, выполнив предварительную и окончательную обработки.</w:t>
      </w:r>
    </w:p>
    <w:p w:rsidR="00FC5E7A" w:rsidRPr="00C15C17" w:rsidRDefault="00FC5E7A" w:rsidP="00C0323A">
      <w:pPr>
        <w:shd w:val="clear" w:color="auto" w:fill="FFFFFF"/>
        <w:spacing w:line="276" w:lineRule="auto"/>
        <w:ind w:firstLine="266"/>
        <w:jc w:val="both"/>
        <w:rPr>
          <w:spacing w:val="-2"/>
          <w:szCs w:val="28"/>
        </w:rPr>
      </w:pPr>
      <w:r w:rsidRPr="00C15C17">
        <w:rPr>
          <w:spacing w:val="-3"/>
          <w:szCs w:val="28"/>
        </w:rPr>
        <w:t>Определяем припуск на шлифование</w:t>
      </w:r>
      <w:r w:rsidRPr="00C15C17">
        <w:rPr>
          <w:spacing w:val="-2"/>
          <w:szCs w:val="28"/>
        </w:rPr>
        <w:t xml:space="preserve"> после осталивания. </w:t>
      </w:r>
    </w:p>
    <w:p w:rsidR="00FC5E7A" w:rsidRPr="00C15C17" w:rsidRDefault="00FC5E7A" w:rsidP="00C0323A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Предварительное: </w:t>
      </w:r>
      <w:r w:rsidRPr="00C15C17">
        <w:rPr>
          <w:i/>
          <w:iCs/>
          <w:szCs w:val="28"/>
        </w:rPr>
        <w:t>2б</w:t>
      </w:r>
      <w:r w:rsidRPr="00C15C17">
        <w:rPr>
          <w:i/>
          <w:iCs/>
          <w:szCs w:val="28"/>
          <w:vertAlign w:val="subscript"/>
        </w:rPr>
        <w:t>2</w:t>
      </w:r>
      <w:r w:rsidRPr="00C15C17">
        <w:rPr>
          <w:i/>
          <w:iCs/>
          <w:szCs w:val="28"/>
        </w:rPr>
        <w:t xml:space="preserve"> = 0,050</w:t>
      </w:r>
    </w:p>
    <w:p w:rsidR="00FC5E7A" w:rsidRPr="00C15C17" w:rsidRDefault="00FC5E7A" w:rsidP="00C0323A">
      <w:pPr>
        <w:shd w:val="clear" w:color="auto" w:fill="FFFFFF"/>
        <w:spacing w:before="67" w:line="276" w:lineRule="auto"/>
        <w:ind w:firstLine="266"/>
        <w:jc w:val="both"/>
        <w:rPr>
          <w:szCs w:val="28"/>
        </w:rPr>
      </w:pPr>
      <w:r w:rsidRPr="00C15C17">
        <w:rPr>
          <w:spacing w:val="-3"/>
          <w:szCs w:val="28"/>
        </w:rPr>
        <w:t>Окончательное:</w:t>
      </w:r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2б</w:t>
      </w:r>
      <w:r w:rsidRPr="00C15C17">
        <w:rPr>
          <w:i/>
          <w:iCs/>
          <w:szCs w:val="28"/>
          <w:vertAlign w:val="subscript"/>
        </w:rPr>
        <w:t>3</w:t>
      </w:r>
      <w:r w:rsidRPr="00C15C17">
        <w:rPr>
          <w:i/>
          <w:iCs/>
          <w:szCs w:val="28"/>
        </w:rPr>
        <w:t xml:space="preserve"> = 0,034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>Таким образом, максимальный диаметр шейки после осталивания должен быть: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proofErr w:type="spellStart"/>
      <w:proofErr w:type="gramStart"/>
      <w:r w:rsidRPr="00C15C17">
        <w:rPr>
          <w:spacing w:val="-3"/>
          <w:szCs w:val="28"/>
          <w:lang w:val="en-US"/>
        </w:rPr>
        <w:t>d</w:t>
      </w:r>
      <w:r w:rsidRPr="00C15C17">
        <w:rPr>
          <w:spacing w:val="-3"/>
          <w:szCs w:val="28"/>
          <w:vertAlign w:val="subscript"/>
          <w:lang w:val="en-US"/>
        </w:rPr>
        <w:t>max</w:t>
      </w:r>
      <w:proofErr w:type="spellEnd"/>
      <w:proofErr w:type="gramEnd"/>
      <w:r w:rsidRPr="00C15C17">
        <w:rPr>
          <w:spacing w:val="-3"/>
          <w:szCs w:val="28"/>
        </w:rPr>
        <w:t xml:space="preserve"> = </w:t>
      </w:r>
      <w:r w:rsidRPr="00C15C17">
        <w:rPr>
          <w:spacing w:val="-3"/>
          <w:szCs w:val="28"/>
          <w:lang w:val="en-US"/>
        </w:rPr>
        <w:t>d</w:t>
      </w:r>
      <w:r w:rsidRPr="00C15C17">
        <w:rPr>
          <w:spacing w:val="-3"/>
          <w:szCs w:val="28"/>
          <w:vertAlign w:val="subscript"/>
        </w:rPr>
        <w:t>ном</w:t>
      </w:r>
      <w:r w:rsidRPr="00C15C17">
        <w:rPr>
          <w:spacing w:val="-3"/>
          <w:szCs w:val="28"/>
        </w:rPr>
        <w:t xml:space="preserve"> + 2б</w:t>
      </w:r>
      <w:r w:rsidRPr="00C15C17">
        <w:rPr>
          <w:spacing w:val="-3"/>
          <w:szCs w:val="28"/>
          <w:vertAlign w:val="subscript"/>
        </w:rPr>
        <w:t>2</w:t>
      </w:r>
      <w:r w:rsidRPr="00C15C17">
        <w:rPr>
          <w:spacing w:val="-3"/>
          <w:szCs w:val="28"/>
        </w:rPr>
        <w:t xml:space="preserve"> + 2б</w:t>
      </w:r>
      <w:r w:rsidRPr="00C15C17">
        <w:rPr>
          <w:spacing w:val="-3"/>
          <w:szCs w:val="28"/>
          <w:vertAlign w:val="subscript"/>
        </w:rPr>
        <w:t>3</w:t>
      </w:r>
      <w:r w:rsidRPr="00C15C17">
        <w:rPr>
          <w:spacing w:val="-3"/>
          <w:szCs w:val="28"/>
        </w:rPr>
        <w:t xml:space="preserve"> = 39,980 + 0,050 + 0,34 = 40,064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zCs w:val="28"/>
        </w:rPr>
      </w:pPr>
      <w:r w:rsidRPr="00C15C17">
        <w:rPr>
          <w:spacing w:val="-3"/>
          <w:szCs w:val="28"/>
        </w:rPr>
        <w:t>Следовательно, толщина гальванического покрытия должна быть не менее:</w:t>
      </w:r>
      <w:r w:rsidRPr="00C15C17">
        <w:rPr>
          <w:spacing w:val="-3"/>
          <w:szCs w:val="28"/>
        </w:rPr>
        <w:br/>
      </w:r>
      <w:r w:rsidRPr="00C15C17">
        <w:rPr>
          <w:spacing w:val="-3"/>
          <w:position w:val="-24"/>
          <w:szCs w:val="28"/>
        </w:rPr>
        <w:object w:dxaOrig="4120" w:dyaOrig="620">
          <v:shape id="_x0000_i1027" type="#_x0000_t75" style="width:206.25pt;height:30.75pt" o:ole="">
            <v:imagedata r:id="rId33" o:title=""/>
          </v:shape>
          <o:OLEObject Type="Embed" ProgID="Equation.3" ShapeID="_x0000_i1027" DrawAspect="Content" ObjectID="_1649068307" r:id="rId34"/>
        </w:object>
      </w:r>
      <w:r>
        <w:rPr>
          <w:spacing w:val="-3"/>
          <w:szCs w:val="28"/>
        </w:rPr>
        <w:t xml:space="preserve">     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>Расчет припусков при других видах восстановления производится аналогично. При обработке до ремонтного размера припуск определяется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position w:val="-24"/>
          <w:szCs w:val="28"/>
        </w:rPr>
        <w:object w:dxaOrig="1040" w:dyaOrig="620">
          <v:shape id="_x0000_i1028" type="#_x0000_t75" style="width:51.75pt;height:30.75pt" o:ole="">
            <v:imagedata r:id="rId35" o:title=""/>
          </v:shape>
          <o:OLEObject Type="Embed" ProgID="Equation.3" ShapeID="_x0000_i1028" DrawAspect="Content" ObjectID="_1649068308" r:id="rId36"/>
        </w:object>
      </w:r>
      <w:r w:rsidRPr="00C15C17">
        <w:rPr>
          <w:spacing w:val="-3"/>
          <w:szCs w:val="28"/>
        </w:rPr>
        <w:tab/>
      </w:r>
      <w:r>
        <w:rPr>
          <w:spacing w:val="-3"/>
          <w:szCs w:val="28"/>
        </w:rPr>
        <w:t>(</w:t>
      </w:r>
      <w:proofErr w:type="gramStart"/>
      <w:r>
        <w:rPr>
          <w:spacing w:val="-3"/>
          <w:szCs w:val="28"/>
        </w:rPr>
        <w:t>мм</w:t>
      </w:r>
      <w:proofErr w:type="gramEnd"/>
      <w:r>
        <w:rPr>
          <w:spacing w:val="-3"/>
          <w:szCs w:val="28"/>
        </w:rPr>
        <w:t>) ,</w:t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  <w:t>(2)</w:t>
      </w:r>
    </w:p>
    <w:p w:rsidR="00FC5E7A" w:rsidRPr="00C15C17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>где</w:t>
      </w:r>
      <w:proofErr w:type="gramStart"/>
      <w:r w:rsidRPr="00C15C17">
        <w:rPr>
          <w:spacing w:val="-3"/>
          <w:szCs w:val="28"/>
        </w:rPr>
        <w:t xml:space="preserve"> Д</w:t>
      </w:r>
      <w:proofErr w:type="gramEnd"/>
      <w:r w:rsidRPr="00C15C17">
        <w:rPr>
          <w:spacing w:val="-3"/>
          <w:szCs w:val="28"/>
        </w:rPr>
        <w:t xml:space="preserve"> – диаметр детали до обработки</w:t>
      </w:r>
      <w:r>
        <w:rPr>
          <w:spacing w:val="-3"/>
          <w:szCs w:val="28"/>
        </w:rPr>
        <w:t>, мм</w:t>
      </w:r>
      <w:r w:rsidRPr="00C15C17">
        <w:rPr>
          <w:spacing w:val="-3"/>
          <w:szCs w:val="28"/>
        </w:rPr>
        <w:t xml:space="preserve"> </w:t>
      </w:r>
    </w:p>
    <w:p w:rsidR="00235A84" w:rsidRDefault="00FC5E7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  <w:lang w:val="en-US"/>
        </w:rPr>
        <w:t>d</w:t>
      </w:r>
      <w:r w:rsidRPr="00C15C17">
        <w:rPr>
          <w:spacing w:val="-3"/>
          <w:szCs w:val="28"/>
        </w:rPr>
        <w:t xml:space="preserve"> – </w:t>
      </w:r>
      <w:proofErr w:type="gramStart"/>
      <w:r w:rsidRPr="00C15C17">
        <w:rPr>
          <w:spacing w:val="-3"/>
          <w:szCs w:val="28"/>
        </w:rPr>
        <w:t>диаметр</w:t>
      </w:r>
      <w:proofErr w:type="gramEnd"/>
      <w:r w:rsidRPr="00C15C17">
        <w:rPr>
          <w:spacing w:val="-3"/>
          <w:szCs w:val="28"/>
        </w:rPr>
        <w:t xml:space="preserve"> детали после обработки</w:t>
      </w:r>
      <w:r>
        <w:rPr>
          <w:spacing w:val="-3"/>
          <w:szCs w:val="28"/>
        </w:rPr>
        <w:t>, мм</w:t>
      </w:r>
    </w:p>
    <w:p w:rsidR="00C0323A" w:rsidRDefault="00C0323A" w:rsidP="00E40C90">
      <w:pPr>
        <w:shd w:val="clear" w:color="auto" w:fill="FFFFFF"/>
        <w:ind w:firstLine="266"/>
        <w:jc w:val="both"/>
        <w:rPr>
          <w:spacing w:val="-3"/>
          <w:szCs w:val="28"/>
        </w:rPr>
      </w:pPr>
    </w:p>
    <w:p w:rsidR="00235A84" w:rsidRDefault="00FC5E7A" w:rsidP="00E40C90">
      <w:pPr>
        <w:shd w:val="clear" w:color="auto" w:fill="FFFFFF"/>
        <w:ind w:firstLine="266"/>
        <w:jc w:val="both"/>
        <w:rPr>
          <w:b/>
          <w:szCs w:val="28"/>
        </w:rPr>
      </w:pPr>
      <w:r w:rsidRPr="00C0323A">
        <w:rPr>
          <w:b/>
          <w:szCs w:val="28"/>
        </w:rPr>
        <w:t xml:space="preserve"> Содержание операции</w:t>
      </w:r>
    </w:p>
    <w:p w:rsidR="00C0323A" w:rsidRPr="00C0323A" w:rsidRDefault="00C0323A" w:rsidP="00E40C90">
      <w:pPr>
        <w:shd w:val="clear" w:color="auto" w:fill="FFFFFF"/>
        <w:ind w:firstLine="266"/>
        <w:jc w:val="both"/>
        <w:rPr>
          <w:b/>
          <w:szCs w:val="28"/>
        </w:rPr>
      </w:pPr>
    </w:p>
    <w:p w:rsidR="00FC5E7A" w:rsidRPr="00C15C17" w:rsidRDefault="00FC5E7A" w:rsidP="00E40C90">
      <w:pPr>
        <w:shd w:val="clear" w:color="auto" w:fill="FFFFFF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>Отдельный производственный процесс подразделяется на составляющие его операции.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В технологическом отношении операции подразделяются на переходы, под которыми </w:t>
      </w:r>
      <w:r w:rsidRPr="00C15C17">
        <w:rPr>
          <w:szCs w:val="28"/>
        </w:rPr>
        <w:t>понимают технологически однородные и организационно неделимые части производственного процесса, характеризуемые определенной направленностью и содержанием происходящих механических и физико-химических изменений предмета труда, неизменностью обрабатываемой поверхности и режима работы оборудования, постоянством состава работающих в процессе компонентов и орудий труда.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Применительно к операциям при механической обработке в авторемонтном </w:t>
      </w:r>
      <w:r w:rsidRPr="00C15C17">
        <w:rPr>
          <w:spacing w:val="-1"/>
          <w:szCs w:val="28"/>
        </w:rPr>
        <w:t xml:space="preserve">производстве под переходом понимается часть операции, характеризуемая изменением </w:t>
      </w:r>
      <w:r w:rsidRPr="00C15C17">
        <w:rPr>
          <w:szCs w:val="28"/>
        </w:rPr>
        <w:t>обрабатываемой поверхности, инструмента или режима работы оборудования.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В ручных операциях переходом будет являться часть операции по обработке определенной поверхности, производимая одним и тем же инструментом. Например, нарезание резьбы в отверстии вручную набором из </w:t>
      </w:r>
      <w:r w:rsidRPr="00C15C17">
        <w:rPr>
          <w:i/>
          <w:iCs/>
          <w:szCs w:val="28"/>
        </w:rPr>
        <w:t xml:space="preserve">3-х </w:t>
      </w:r>
      <w:r w:rsidRPr="00C15C17">
        <w:rPr>
          <w:szCs w:val="28"/>
        </w:rPr>
        <w:t xml:space="preserve">метчиков представляет собой </w:t>
      </w:r>
      <w:r w:rsidRPr="00C15C17">
        <w:rPr>
          <w:spacing w:val="-1"/>
          <w:szCs w:val="28"/>
        </w:rPr>
        <w:t xml:space="preserve">операцию, состоящую из </w:t>
      </w:r>
      <w:r w:rsidRPr="00C15C17">
        <w:rPr>
          <w:i/>
          <w:iCs/>
          <w:spacing w:val="-1"/>
          <w:szCs w:val="28"/>
        </w:rPr>
        <w:t xml:space="preserve">3-х </w:t>
      </w:r>
      <w:r w:rsidRPr="00C15C17">
        <w:rPr>
          <w:spacing w:val="-1"/>
          <w:szCs w:val="28"/>
        </w:rPr>
        <w:t xml:space="preserve">переходов. </w:t>
      </w:r>
      <w:proofErr w:type="gramStart"/>
      <w:r w:rsidRPr="00C15C17">
        <w:rPr>
          <w:spacing w:val="-1"/>
          <w:szCs w:val="28"/>
        </w:rPr>
        <w:t>Применительно</w:t>
      </w:r>
      <w:r>
        <w:rPr>
          <w:spacing w:val="-1"/>
          <w:szCs w:val="28"/>
        </w:rPr>
        <w:t xml:space="preserve"> к аппаратным процессам (сварка,</w:t>
      </w:r>
      <w:r w:rsidRPr="00C15C17">
        <w:rPr>
          <w:spacing w:val="-1"/>
          <w:szCs w:val="28"/>
        </w:rPr>
        <w:t xml:space="preserve"> </w:t>
      </w:r>
      <w:r w:rsidRPr="00C15C17">
        <w:rPr>
          <w:szCs w:val="28"/>
        </w:rPr>
        <w:t>наплавка, гальванические покрытия, напыление и др.)</w:t>
      </w:r>
      <w:r>
        <w:rPr>
          <w:szCs w:val="28"/>
        </w:rPr>
        <w:t xml:space="preserve"> </w:t>
      </w:r>
      <w:r w:rsidRPr="00C15C17">
        <w:rPr>
          <w:szCs w:val="28"/>
        </w:rPr>
        <w:t>переход представляет собой часть операции, которая характеризуется определенной направленностью происходящих физико-химических изменений</w:t>
      </w:r>
      <w:r>
        <w:rPr>
          <w:szCs w:val="28"/>
        </w:rPr>
        <w:t>,</w:t>
      </w:r>
      <w:r w:rsidRPr="00C15C17">
        <w:rPr>
          <w:szCs w:val="28"/>
        </w:rPr>
        <w:t xml:space="preserve"> предметов труда, определенным режимом работы </w:t>
      </w:r>
      <w:r w:rsidRPr="00C15C17">
        <w:rPr>
          <w:spacing w:val="-1"/>
          <w:szCs w:val="28"/>
        </w:rPr>
        <w:t xml:space="preserve">оборудования; составом участвующих в процессе компонентов и </w:t>
      </w:r>
      <w:r w:rsidRPr="00C15C17">
        <w:rPr>
          <w:spacing w:val="-1"/>
          <w:szCs w:val="28"/>
        </w:rPr>
        <w:lastRenderedPageBreak/>
        <w:t xml:space="preserve">направленностью </w:t>
      </w:r>
      <w:r w:rsidRPr="00C15C17">
        <w:rPr>
          <w:szCs w:val="28"/>
        </w:rPr>
        <w:t>процесса (например, доведение до определенной температуры, выдержка при определенной температуре или в ванне и др.).</w:t>
      </w:r>
      <w:proofErr w:type="gramEnd"/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В процессах по обработке материалов переход может состоять из нескольких повторяющихся одинаковых частей, ограниченных снятием с обрабатываемой </w:t>
      </w:r>
      <w:r w:rsidRPr="00C15C17">
        <w:rPr>
          <w:spacing w:val="-1"/>
          <w:szCs w:val="28"/>
        </w:rPr>
        <w:t xml:space="preserve">поверхности одного слоя металла и называемых проходом (например, обточка деталей в </w:t>
      </w:r>
      <w:r w:rsidRPr="00C15C17">
        <w:rPr>
          <w:i/>
          <w:iCs/>
          <w:szCs w:val="28"/>
        </w:rPr>
        <w:t xml:space="preserve">2-3 </w:t>
      </w:r>
      <w:r w:rsidRPr="00C15C17">
        <w:rPr>
          <w:szCs w:val="28"/>
        </w:rPr>
        <w:t>прохода).</w:t>
      </w:r>
    </w:p>
    <w:p w:rsidR="00235A84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Кроме переходов основного технологического процесса, в каждой операции при расчленении следует предусмотреть вспомогательные переходы, обеспечивающие </w:t>
      </w:r>
      <w:r w:rsidRPr="00C15C17">
        <w:rPr>
          <w:spacing w:val="-1"/>
          <w:szCs w:val="28"/>
        </w:rPr>
        <w:t xml:space="preserve">выполнение основного процесса по установке, базированию, креплению, снятию деталей, </w:t>
      </w:r>
      <w:r w:rsidRPr="00C15C17">
        <w:rPr>
          <w:szCs w:val="28"/>
        </w:rPr>
        <w:t>подводу инструмента к детали, измерению и т.д.</w:t>
      </w:r>
    </w:p>
    <w:p w:rsidR="00FC5E7A" w:rsidRPr="00235A84" w:rsidRDefault="00FC5E7A" w:rsidP="00235A84">
      <w:pPr>
        <w:shd w:val="clear" w:color="auto" w:fill="FFFFFF"/>
        <w:spacing w:line="276" w:lineRule="auto"/>
        <w:ind w:firstLine="266"/>
        <w:jc w:val="both"/>
        <w:rPr>
          <w:spacing w:val="-2"/>
          <w:szCs w:val="28"/>
        </w:rPr>
      </w:pPr>
      <w:r w:rsidRPr="00235A84">
        <w:rPr>
          <w:spacing w:val="-2"/>
          <w:szCs w:val="28"/>
        </w:rPr>
        <w:t xml:space="preserve">Пример: Операция </w:t>
      </w:r>
      <w:r w:rsidRPr="00235A84">
        <w:rPr>
          <w:i/>
          <w:iCs/>
          <w:spacing w:val="-2"/>
          <w:szCs w:val="28"/>
        </w:rPr>
        <w:t xml:space="preserve">030 </w:t>
      </w:r>
      <w:r w:rsidRPr="00235A84">
        <w:rPr>
          <w:spacing w:val="-2"/>
          <w:szCs w:val="28"/>
        </w:rPr>
        <w:t>токарная.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0"/>
        <w:gridCol w:w="8191"/>
      </w:tblGrid>
      <w:tr w:rsidR="00FC5E7A" w:rsidRPr="00235A84" w:rsidTr="00FC5E7A">
        <w:tc>
          <w:tcPr>
            <w:tcW w:w="1384" w:type="dxa"/>
            <w:vAlign w:val="center"/>
          </w:tcPr>
          <w:p w:rsidR="00FC5E7A" w:rsidRPr="00235A84" w:rsidRDefault="00FC5E7A" w:rsidP="00FC5E7A">
            <w:pPr>
              <w:shd w:val="clear" w:color="auto" w:fill="FFFFFF"/>
              <w:spacing w:line="290" w:lineRule="exact"/>
              <w:ind w:firstLine="266"/>
              <w:jc w:val="center"/>
              <w:rPr>
                <w:b/>
                <w:spacing w:val="-4"/>
                <w:szCs w:val="28"/>
              </w:rPr>
            </w:pPr>
            <w:r w:rsidRPr="00235A84">
              <w:rPr>
                <w:b/>
                <w:szCs w:val="28"/>
              </w:rPr>
              <w:t>№</w:t>
            </w:r>
          </w:p>
          <w:p w:rsidR="00FC5E7A" w:rsidRPr="00235A84" w:rsidRDefault="00FC5E7A" w:rsidP="00FC5E7A">
            <w:pPr>
              <w:shd w:val="clear" w:color="auto" w:fill="FFFFFF"/>
              <w:spacing w:line="290" w:lineRule="exact"/>
              <w:jc w:val="center"/>
              <w:rPr>
                <w:b/>
                <w:szCs w:val="28"/>
              </w:rPr>
            </w:pPr>
            <w:r w:rsidRPr="00235A84">
              <w:rPr>
                <w:b/>
                <w:spacing w:val="-4"/>
                <w:szCs w:val="28"/>
              </w:rPr>
              <w:t>перехода</w:t>
            </w:r>
          </w:p>
        </w:tc>
        <w:tc>
          <w:tcPr>
            <w:tcW w:w="8507" w:type="dxa"/>
            <w:vAlign w:val="center"/>
          </w:tcPr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Содержание перехода</w:t>
            </w:r>
          </w:p>
        </w:tc>
      </w:tr>
      <w:tr w:rsidR="00FC5E7A" w:rsidRPr="00235A84" w:rsidTr="00FC5E7A">
        <w:tc>
          <w:tcPr>
            <w:tcW w:w="1384" w:type="dxa"/>
            <w:vAlign w:val="center"/>
          </w:tcPr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1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2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3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4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5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jc w:val="center"/>
              <w:rPr>
                <w:b/>
                <w:szCs w:val="28"/>
              </w:rPr>
            </w:pPr>
            <w:r w:rsidRPr="00235A84">
              <w:rPr>
                <w:b/>
                <w:szCs w:val="28"/>
              </w:rPr>
              <w:t>6</w:t>
            </w:r>
          </w:p>
        </w:tc>
        <w:tc>
          <w:tcPr>
            <w:tcW w:w="8507" w:type="dxa"/>
          </w:tcPr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rPr>
                <w:spacing w:val="-1"/>
                <w:szCs w:val="28"/>
              </w:rPr>
            </w:pPr>
            <w:r w:rsidRPr="00235A84">
              <w:rPr>
                <w:spacing w:val="-1"/>
                <w:szCs w:val="28"/>
              </w:rPr>
              <w:t xml:space="preserve">Установить кулак поворотный </w:t>
            </w:r>
            <w:proofErr w:type="gramStart"/>
            <w:r w:rsidRPr="00235A84">
              <w:rPr>
                <w:spacing w:val="-1"/>
                <w:szCs w:val="28"/>
              </w:rPr>
              <w:t>в</w:t>
            </w:r>
            <w:proofErr w:type="gramEnd"/>
            <w:r w:rsidRPr="00235A84">
              <w:rPr>
                <w:spacing w:val="-1"/>
                <w:szCs w:val="28"/>
              </w:rPr>
              <w:t xml:space="preserve"> центра.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rPr>
                <w:spacing w:val="-1"/>
                <w:szCs w:val="28"/>
              </w:rPr>
            </w:pPr>
            <w:r w:rsidRPr="00235A84">
              <w:rPr>
                <w:spacing w:val="-1"/>
                <w:szCs w:val="28"/>
              </w:rPr>
              <w:t>Проточить шейку под резьбу с</w:t>
            </w:r>
            <w:proofErr w:type="gramStart"/>
            <w:r w:rsidRPr="00235A84">
              <w:rPr>
                <w:spacing w:val="-1"/>
                <w:szCs w:val="28"/>
              </w:rPr>
              <w:t xml:space="preserve"> Д</w:t>
            </w:r>
            <w:proofErr w:type="gramEnd"/>
            <w:r w:rsidRPr="00235A84">
              <w:rPr>
                <w:spacing w:val="-1"/>
                <w:szCs w:val="28"/>
              </w:rPr>
              <w:t xml:space="preserve"> = 37,1 до </w:t>
            </w:r>
            <w:r w:rsidRPr="00235A84">
              <w:rPr>
                <w:spacing w:val="-1"/>
                <w:szCs w:val="28"/>
                <w:lang w:val="en-US"/>
              </w:rPr>
              <w:t>d</w:t>
            </w:r>
            <w:r w:rsidRPr="00235A84">
              <w:rPr>
                <w:spacing w:val="-1"/>
                <w:szCs w:val="28"/>
              </w:rPr>
              <w:t xml:space="preserve"> = 36 на длине </w:t>
            </w:r>
            <w:r w:rsidRPr="00235A84">
              <w:rPr>
                <w:spacing w:val="-1"/>
                <w:szCs w:val="28"/>
                <w:lang w:val="en-US"/>
              </w:rPr>
              <w:t>L</w:t>
            </w:r>
            <w:r w:rsidRPr="00235A84">
              <w:rPr>
                <w:spacing w:val="-1"/>
                <w:szCs w:val="28"/>
              </w:rPr>
              <w:t>=30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rPr>
                <w:i/>
                <w:iCs/>
                <w:szCs w:val="28"/>
              </w:rPr>
            </w:pPr>
            <w:r w:rsidRPr="00235A84">
              <w:rPr>
                <w:szCs w:val="28"/>
              </w:rPr>
              <w:t xml:space="preserve">Снять фаску </w:t>
            </w:r>
            <w:r w:rsidRPr="00235A84">
              <w:rPr>
                <w:i/>
                <w:iCs/>
                <w:szCs w:val="28"/>
              </w:rPr>
              <w:t xml:space="preserve">2 x 45 </w:t>
            </w:r>
            <w:r w:rsidRPr="00235A84">
              <w:rPr>
                <w:spacing w:val="31"/>
                <w:szCs w:val="28"/>
              </w:rPr>
              <w:t xml:space="preserve">на </w:t>
            </w:r>
            <w:r w:rsidRPr="00235A84">
              <w:rPr>
                <w:spacing w:val="31"/>
                <w:szCs w:val="28"/>
                <w:lang w:val="en-US"/>
              </w:rPr>
              <w:t>d</w:t>
            </w:r>
            <w:r w:rsidRPr="00235A84">
              <w:rPr>
                <w:spacing w:val="31"/>
                <w:szCs w:val="28"/>
              </w:rPr>
              <w:t xml:space="preserve"> = </w:t>
            </w:r>
            <w:r w:rsidRPr="00235A84">
              <w:rPr>
                <w:i/>
                <w:iCs/>
                <w:szCs w:val="28"/>
              </w:rPr>
              <w:t>36</w:t>
            </w:r>
          </w:p>
          <w:p w:rsidR="00FC5E7A" w:rsidRPr="00235A84" w:rsidRDefault="00FC5E7A" w:rsidP="00FC5E7A">
            <w:pPr>
              <w:shd w:val="clear" w:color="auto" w:fill="FFFFFF"/>
              <w:spacing w:line="276" w:lineRule="exact"/>
              <w:ind w:firstLine="266"/>
              <w:rPr>
                <w:szCs w:val="28"/>
              </w:rPr>
            </w:pPr>
            <w:r w:rsidRPr="00235A84">
              <w:rPr>
                <w:szCs w:val="28"/>
              </w:rPr>
              <w:t>Измерить шейку под резьбу штангенциркулем ШЦ-125-0,1</w:t>
            </w:r>
          </w:p>
          <w:p w:rsidR="00FC5E7A" w:rsidRPr="00235A84" w:rsidRDefault="00FC5E7A" w:rsidP="007B31EA">
            <w:pPr>
              <w:shd w:val="clear" w:color="auto" w:fill="FFFFFF"/>
              <w:spacing w:line="276" w:lineRule="exact"/>
              <w:ind w:firstLine="266"/>
              <w:rPr>
                <w:szCs w:val="28"/>
              </w:rPr>
            </w:pPr>
            <w:r w:rsidRPr="00235A84">
              <w:rPr>
                <w:szCs w:val="28"/>
              </w:rPr>
              <w:t xml:space="preserve">Нарезать резьбу </w:t>
            </w:r>
            <w:r w:rsidRPr="00235A84">
              <w:rPr>
                <w:i/>
                <w:iCs/>
                <w:szCs w:val="28"/>
              </w:rPr>
              <w:t>М36х2-6</w:t>
            </w:r>
            <w:r w:rsidRPr="00235A84">
              <w:rPr>
                <w:i/>
                <w:iCs/>
                <w:szCs w:val="28"/>
                <w:lang w:val="en-US"/>
              </w:rPr>
              <w:t>g</w:t>
            </w:r>
            <w:r w:rsidRPr="00235A84">
              <w:rPr>
                <w:i/>
                <w:iCs/>
                <w:szCs w:val="28"/>
              </w:rPr>
              <w:t xml:space="preserve"> </w:t>
            </w:r>
            <w:r w:rsidRPr="00235A84">
              <w:rPr>
                <w:szCs w:val="28"/>
              </w:rPr>
              <w:t xml:space="preserve">резьбовым резцом </w:t>
            </w:r>
            <w:r w:rsidRPr="00235A84">
              <w:rPr>
                <w:i/>
                <w:iCs/>
                <w:szCs w:val="28"/>
                <w:lang w:val="en-US"/>
              </w:rPr>
              <w:t>P</w:t>
            </w:r>
            <w:r w:rsidRPr="00235A84">
              <w:rPr>
                <w:i/>
                <w:iCs/>
                <w:szCs w:val="28"/>
              </w:rPr>
              <w:t xml:space="preserve">18 </w:t>
            </w:r>
            <w:r w:rsidRPr="00235A84">
              <w:rPr>
                <w:szCs w:val="28"/>
              </w:rPr>
              <w:t xml:space="preserve">на длине </w:t>
            </w:r>
            <w:r w:rsidRPr="00235A84">
              <w:rPr>
                <w:szCs w:val="28"/>
                <w:lang w:val="en-US"/>
              </w:rPr>
              <w:t>L</w:t>
            </w:r>
            <w:r w:rsidRPr="00235A84">
              <w:rPr>
                <w:szCs w:val="28"/>
              </w:rPr>
              <w:t xml:space="preserve"> = </w:t>
            </w:r>
            <w:r w:rsidRPr="00235A84">
              <w:rPr>
                <w:i/>
                <w:iCs/>
                <w:szCs w:val="28"/>
              </w:rPr>
              <w:t>30</w:t>
            </w:r>
            <w:r w:rsidRPr="00235A84">
              <w:rPr>
                <w:szCs w:val="28"/>
              </w:rPr>
              <w:t>Снять деталь</w:t>
            </w:r>
          </w:p>
        </w:tc>
      </w:tr>
    </w:tbl>
    <w:p w:rsidR="00FC5E7A" w:rsidRPr="00235A84" w:rsidRDefault="00235A84" w:rsidP="00235A84">
      <w:pPr>
        <w:shd w:val="clear" w:color="auto" w:fill="FFFFFF"/>
        <w:spacing w:before="293"/>
        <w:rPr>
          <w:b/>
          <w:szCs w:val="28"/>
        </w:rPr>
      </w:pPr>
      <w:r w:rsidRPr="00235A84">
        <w:rPr>
          <w:b/>
          <w:szCs w:val="28"/>
        </w:rPr>
        <w:t>2.3.7.</w:t>
      </w:r>
      <w:r w:rsidR="00FC5E7A" w:rsidRPr="00235A84">
        <w:rPr>
          <w:b/>
          <w:szCs w:val="28"/>
        </w:rPr>
        <w:t xml:space="preserve"> Расчет норм времени</w:t>
      </w:r>
    </w:p>
    <w:p w:rsidR="00FC5E7A" w:rsidRPr="00235A84" w:rsidRDefault="00FC5E7A" w:rsidP="00FC5E7A">
      <w:pPr>
        <w:shd w:val="clear" w:color="auto" w:fill="FFFFFF"/>
        <w:spacing w:before="293"/>
        <w:ind w:firstLine="266"/>
        <w:jc w:val="center"/>
        <w:rPr>
          <w:b/>
          <w:sz w:val="4"/>
          <w:szCs w:val="4"/>
        </w:rPr>
      </w:pPr>
    </w:p>
    <w:p w:rsidR="00FC5E7A" w:rsidRPr="00C15C17" w:rsidRDefault="00FC5E7A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 w:rsidRPr="00C15C17">
        <w:rPr>
          <w:szCs w:val="28"/>
        </w:rPr>
        <w:t>В курсовом проекте необходимо определить нормы времени по выбранным ранее 2-3 операциям (разноименным). Норма времени (Т</w:t>
      </w:r>
      <w:r w:rsidRPr="00C15C17">
        <w:rPr>
          <w:szCs w:val="28"/>
          <w:vertAlign w:val="subscript"/>
        </w:rPr>
        <w:t>н</w:t>
      </w:r>
      <w:r w:rsidRPr="00C15C17">
        <w:rPr>
          <w:szCs w:val="28"/>
        </w:rPr>
        <w:t xml:space="preserve">) определяется так: </w:t>
      </w:r>
    </w:p>
    <w:p w:rsidR="00FC5E7A" w:rsidRPr="00C15C17" w:rsidRDefault="00430D83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>
        <w:rPr>
          <w:noProof/>
          <w:szCs w:val="28"/>
        </w:rPr>
        <w:pict>
          <v:shape id="_x0000_s1042" type="#_x0000_t75" style="position:absolute;left:0;text-align:left;margin-left:180pt;margin-top:6.35pt;width:120.35pt;height:32.25pt;z-index:251666432" wrapcoords="18808 2057 588 7200 0 8229 588 10286 147 14400 2645 15943 18955 18514 18661 19029 20571 19029 20278 18514 21453 11829 20571 2057 18808 2057">
            <v:imagedata r:id="rId37" o:title=""/>
            <w10:wrap type="tight"/>
          </v:shape>
          <o:OLEObject Type="Embed" ProgID="Equation.3" ShapeID="_x0000_s1042" DrawAspect="Content" ObjectID="_1649068344" r:id="rId38"/>
        </w:pict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>
        <w:rPr>
          <w:szCs w:val="28"/>
        </w:rPr>
        <w:t xml:space="preserve">(мин) ,  </w:t>
      </w:r>
      <w:r w:rsidR="00FC5E7A" w:rsidRPr="00C15C17">
        <w:rPr>
          <w:szCs w:val="28"/>
        </w:rPr>
        <w:tab/>
        <w:t>(3)</w:t>
      </w:r>
    </w:p>
    <w:p w:rsidR="00FC5E7A" w:rsidRPr="00C15C17" w:rsidRDefault="00FC5E7A" w:rsidP="00E40C90">
      <w:pPr>
        <w:shd w:val="clear" w:color="auto" w:fill="FFFFFF"/>
        <w:spacing w:line="278" w:lineRule="exact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где  Т</w:t>
      </w:r>
      <w:proofErr w:type="gramStart"/>
      <w:r w:rsidRPr="00C15C17">
        <w:rPr>
          <w:szCs w:val="28"/>
          <w:vertAlign w:val="subscript"/>
        </w:rPr>
        <w:t>o</w:t>
      </w:r>
      <w:proofErr w:type="gramEnd"/>
      <w:r w:rsidRPr="00C15C17">
        <w:rPr>
          <w:szCs w:val="28"/>
        </w:rPr>
        <w:t xml:space="preserve"> - основное время (время, в течение которого происходит изменение формы, размеров, структуры и т.д.)</w:t>
      </w:r>
      <w:r>
        <w:rPr>
          <w:szCs w:val="28"/>
        </w:rPr>
        <w:t>, мин;</w:t>
      </w:r>
    </w:p>
    <w:p w:rsidR="00FC5E7A" w:rsidRPr="00C15C17" w:rsidRDefault="00FC5E7A" w:rsidP="00E40C90">
      <w:pPr>
        <w:shd w:val="clear" w:color="auto" w:fill="FFFFFF"/>
        <w:spacing w:line="276" w:lineRule="auto"/>
        <w:ind w:right="-70" w:firstLine="266"/>
        <w:jc w:val="both"/>
        <w:rPr>
          <w:szCs w:val="28"/>
        </w:rPr>
      </w:pPr>
      <w:proofErr w:type="gramStart"/>
      <w:r w:rsidRPr="00C15C17">
        <w:rPr>
          <w:szCs w:val="28"/>
        </w:rPr>
        <w:t>Т</w:t>
      </w:r>
      <w:r w:rsidRPr="00C15C17">
        <w:rPr>
          <w:szCs w:val="28"/>
          <w:vertAlign w:val="subscript"/>
        </w:rPr>
        <w:t>в</w:t>
      </w:r>
      <w:r w:rsidRPr="00C15C17">
        <w:rPr>
          <w:szCs w:val="28"/>
        </w:rPr>
        <w:t xml:space="preserve"> - вспомогательное время (время, обеспечивающее выполнение основной работы, т.е. на установку, выверку и снятие детали, поворот детали, измерение и т.д.</w:t>
      </w:r>
      <w:r>
        <w:rPr>
          <w:szCs w:val="28"/>
        </w:rPr>
        <w:t>), мин;</w:t>
      </w:r>
      <w:proofErr w:type="gramEnd"/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Т</w:t>
      </w:r>
      <w:r w:rsidRPr="00C15C17">
        <w:rPr>
          <w:szCs w:val="28"/>
          <w:vertAlign w:val="subscript"/>
        </w:rPr>
        <w:t>доп</w:t>
      </w:r>
      <w:r w:rsidRPr="00C15C17">
        <w:rPr>
          <w:szCs w:val="28"/>
        </w:rPr>
        <w:t xml:space="preserve"> - дополнительное время (время </w:t>
      </w:r>
      <w:r>
        <w:rPr>
          <w:szCs w:val="28"/>
        </w:rPr>
        <w:t>на</w:t>
      </w:r>
      <w:r w:rsidRPr="00C15C17">
        <w:rPr>
          <w:szCs w:val="28"/>
        </w:rPr>
        <w:t xml:space="preserve"> обслуживание рабочего места, перерыв </w:t>
      </w:r>
      <w:r>
        <w:rPr>
          <w:szCs w:val="28"/>
        </w:rPr>
        <w:t>на</w:t>
      </w:r>
      <w:r w:rsidRPr="00C15C17">
        <w:rPr>
          <w:szCs w:val="28"/>
        </w:rPr>
        <w:t xml:space="preserve"> отдых и т.д.)</w:t>
      </w:r>
      <w:r>
        <w:rPr>
          <w:szCs w:val="28"/>
        </w:rPr>
        <w:t>, мин.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>
        <w:rPr>
          <w:szCs w:val="28"/>
        </w:rPr>
        <w:t>Дополнительное</w:t>
      </w:r>
      <w:r w:rsidRPr="00C15C17">
        <w:rPr>
          <w:szCs w:val="28"/>
        </w:rPr>
        <w:t xml:space="preserve"> время определяют по формуле: </w:t>
      </w:r>
    </w:p>
    <w:p w:rsidR="00FC5E7A" w:rsidRPr="00C15C17" w:rsidRDefault="00430D83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>
        <w:rPr>
          <w:noProof/>
          <w:szCs w:val="28"/>
        </w:rPr>
        <w:pict>
          <v:shape id="_x0000_s1043" type="#_x0000_t75" style="position:absolute;left:0;text-align:left;margin-left:190pt;margin-top:3.45pt;width:82.45pt;height:31.3pt;z-index:251667456" wrapcoords="14400 2571 1600 7200 0 8229 800 12857 9200 19029 12800 19029 19600 19029 21200 11829 19600 10800 18000 10286 19600 3086 17200 2571 14400 2571">
            <v:imagedata r:id="rId39" o:title=""/>
            <w10:wrap type="tight"/>
          </v:shape>
          <o:OLEObject Type="Embed" ProgID="Equation.3" ShapeID="_x0000_s1043" DrawAspect="Content" ObjectID="_1649068345" r:id="rId40"/>
        </w:pict>
      </w:r>
    </w:p>
    <w:p w:rsidR="00FC5E7A" w:rsidRPr="00C15C17" w:rsidRDefault="00FC5E7A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ab/>
        <w:t>(мин)</w:t>
      </w:r>
      <w:r w:rsidRPr="00C15C17">
        <w:rPr>
          <w:szCs w:val="28"/>
        </w:rPr>
        <w:tab/>
      </w:r>
      <w:r>
        <w:rPr>
          <w:szCs w:val="28"/>
        </w:rPr>
        <w:t>,</w:t>
      </w:r>
      <w:r w:rsidRPr="00C15C17">
        <w:rPr>
          <w:szCs w:val="28"/>
        </w:rPr>
        <w:tab/>
      </w:r>
      <w:r>
        <w:rPr>
          <w:szCs w:val="28"/>
        </w:rPr>
        <w:t xml:space="preserve">                 </w:t>
      </w:r>
      <w:r w:rsidRPr="00C15C17">
        <w:rPr>
          <w:szCs w:val="28"/>
        </w:rPr>
        <w:t xml:space="preserve">      (4)</w:t>
      </w:r>
    </w:p>
    <w:p w:rsidR="00FC5E7A" w:rsidRPr="00C15C17" w:rsidRDefault="00FC5E7A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ind w:firstLine="266"/>
        <w:jc w:val="both"/>
        <w:rPr>
          <w:szCs w:val="28"/>
        </w:rPr>
      </w:pPr>
      <w:r w:rsidRPr="00C15C17">
        <w:rPr>
          <w:szCs w:val="28"/>
        </w:rPr>
        <w:t>где</w:t>
      </w:r>
      <w:proofErr w:type="gramStart"/>
      <w:r w:rsidRPr="00C15C17">
        <w:rPr>
          <w:szCs w:val="28"/>
        </w:rPr>
        <w:t xml:space="preserve">  К</w:t>
      </w:r>
      <w:proofErr w:type="gramEnd"/>
      <w:r w:rsidRPr="00C15C17">
        <w:rPr>
          <w:szCs w:val="28"/>
        </w:rPr>
        <w:t xml:space="preserve"> – процент дополнительного </w:t>
      </w:r>
      <w:r w:rsidRPr="00C15C17">
        <w:rPr>
          <w:spacing w:val="-1"/>
          <w:szCs w:val="28"/>
        </w:rPr>
        <w:t xml:space="preserve">времени, принимается по виду обработки </w:t>
      </w:r>
      <w:r w:rsidRPr="00C15C17">
        <w:rPr>
          <w:i/>
          <w:iCs/>
          <w:spacing w:val="-1"/>
          <w:szCs w:val="28"/>
        </w:rPr>
        <w:t>([3</w:t>
      </w:r>
      <w:r w:rsidRPr="007852CB">
        <w:rPr>
          <w:i/>
          <w:iCs/>
          <w:spacing w:val="-1"/>
          <w:szCs w:val="28"/>
        </w:rPr>
        <w:t>]</w:t>
      </w:r>
      <w:r w:rsidRPr="00C15C17">
        <w:rPr>
          <w:i/>
          <w:iCs/>
          <w:spacing w:val="-1"/>
          <w:szCs w:val="28"/>
        </w:rPr>
        <w:t>, табл. 7)</w:t>
      </w:r>
    </w:p>
    <w:p w:rsidR="00FC5E7A" w:rsidRPr="00C15C17" w:rsidRDefault="00FC5E7A" w:rsidP="00E40C90">
      <w:pPr>
        <w:shd w:val="clear" w:color="auto" w:fill="FFFFFF"/>
        <w:spacing w:before="305"/>
        <w:ind w:firstLine="266"/>
        <w:jc w:val="both"/>
        <w:rPr>
          <w:szCs w:val="28"/>
        </w:rPr>
      </w:pPr>
      <w:r w:rsidRPr="00C15C17">
        <w:rPr>
          <w:iCs/>
          <w:szCs w:val="28"/>
        </w:rPr>
        <w:lastRenderedPageBreak/>
        <w:t>Т</w:t>
      </w:r>
      <w:proofErr w:type="gramStart"/>
      <w:r w:rsidRPr="00C15C17">
        <w:rPr>
          <w:i/>
          <w:iCs/>
          <w:szCs w:val="28"/>
          <w:vertAlign w:val="subscript"/>
          <w:lang w:val="en-US"/>
        </w:rPr>
        <w:t>n</w:t>
      </w:r>
      <w:proofErr w:type="gramEnd"/>
      <w:r w:rsidRPr="00C15C17">
        <w:rPr>
          <w:i/>
          <w:iCs/>
          <w:szCs w:val="28"/>
          <w:vertAlign w:val="subscript"/>
        </w:rPr>
        <w:t>з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- </w:t>
      </w:r>
      <w:r w:rsidRPr="004A1AA3">
        <w:rPr>
          <w:szCs w:val="28"/>
        </w:rPr>
        <w:t>подготовительно-заключительное время</w:t>
      </w:r>
      <w:r>
        <w:rPr>
          <w:szCs w:val="28"/>
        </w:rPr>
        <w:t xml:space="preserve"> </w:t>
      </w:r>
      <w:r w:rsidRPr="00C15C17">
        <w:rPr>
          <w:spacing w:val="-1"/>
          <w:szCs w:val="28"/>
        </w:rPr>
        <w:t xml:space="preserve">(время на получение задания, ознакомление с чертежом, наладка инструмента и </w:t>
      </w:r>
      <w:r w:rsidRPr="00C15C17">
        <w:rPr>
          <w:szCs w:val="28"/>
        </w:rPr>
        <w:t>т.д.</w:t>
      </w:r>
      <w:r>
        <w:rPr>
          <w:szCs w:val="28"/>
        </w:rPr>
        <w:t>)</w:t>
      </w:r>
      <w:r w:rsidRPr="00C15C17">
        <w:rPr>
          <w:szCs w:val="28"/>
        </w:rPr>
        <w:t>, определяется по таблицам</w:t>
      </w:r>
      <w:r>
        <w:rPr>
          <w:szCs w:val="28"/>
        </w:rPr>
        <w:t xml:space="preserve"> </w:t>
      </w:r>
      <w:r w:rsidRPr="004A1AA3">
        <w:rPr>
          <w:szCs w:val="28"/>
        </w:rPr>
        <w:t>[3</w:t>
      </w:r>
      <w:r>
        <w:rPr>
          <w:szCs w:val="28"/>
        </w:rPr>
        <w:t>, 5</w:t>
      </w:r>
      <w:r w:rsidRPr="004A1AA3">
        <w:rPr>
          <w:szCs w:val="28"/>
        </w:rPr>
        <w:t>]</w:t>
      </w:r>
      <w:r>
        <w:rPr>
          <w:szCs w:val="28"/>
        </w:rPr>
        <w:t>, мин;</w:t>
      </w:r>
      <w:r w:rsidRPr="00C15C17">
        <w:rPr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>Х -  размер производственной партии деталей</w:t>
      </w:r>
      <w:r>
        <w:rPr>
          <w:szCs w:val="28"/>
        </w:rPr>
        <w:t>, шт.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>
        <w:rPr>
          <w:szCs w:val="28"/>
        </w:rPr>
        <w:t>Штучное время н</w:t>
      </w:r>
      <w:r w:rsidRPr="00C15C17">
        <w:rPr>
          <w:szCs w:val="28"/>
        </w:rPr>
        <w:t>а обработку одной детали</w:t>
      </w:r>
    </w:p>
    <w:p w:rsidR="00FC5E7A" w:rsidRPr="00C15C17" w:rsidRDefault="00FC5E7A" w:rsidP="00E40C90">
      <w:pPr>
        <w:shd w:val="clear" w:color="auto" w:fill="FFFFFF"/>
        <w:spacing w:before="264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12"/>
          <w:szCs w:val="28"/>
        </w:rPr>
        <w:object w:dxaOrig="1860" w:dyaOrig="360">
          <v:shape id="_x0000_i1029" type="#_x0000_t75" style="width:93pt;height:18.75pt" o:ole="">
            <v:imagedata r:id="rId41" o:title=""/>
          </v:shape>
          <o:OLEObject Type="Embed" ProgID="Equation.3" ShapeID="_x0000_i1029" DrawAspect="Content" ObjectID="_1649068309" r:id="rId42"/>
        </w:objec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>(мин)</w:t>
      </w:r>
      <w:r w:rsidRPr="00C15C17">
        <w:rPr>
          <w:szCs w:val="28"/>
        </w:rPr>
        <w:tab/>
      </w:r>
      <w:r>
        <w:rPr>
          <w:szCs w:val="28"/>
        </w:rPr>
        <w:t>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 xml:space="preserve">  (5)</w:t>
      </w:r>
    </w:p>
    <w:p w:rsidR="00FC5E7A" w:rsidRPr="0097053D" w:rsidRDefault="00FC5E7A" w:rsidP="00E40C90">
      <w:pPr>
        <w:shd w:val="clear" w:color="auto" w:fill="FFFFFF"/>
        <w:spacing w:before="46" w:line="360" w:lineRule="auto"/>
        <w:jc w:val="both"/>
        <w:rPr>
          <w:szCs w:val="28"/>
        </w:rPr>
      </w:pPr>
      <w:r w:rsidRPr="0097053D">
        <w:rPr>
          <w:szCs w:val="28"/>
        </w:rPr>
        <w:t>Токарные работы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>Основное время определяют по формуле</w:t>
      </w:r>
    </w:p>
    <w:p w:rsidR="00FC5E7A" w:rsidRPr="00C15C17" w:rsidRDefault="00430D83" w:rsidP="00E40C90">
      <w:pPr>
        <w:shd w:val="clear" w:color="auto" w:fill="FFFFFF"/>
        <w:spacing w:before="91" w:line="554" w:lineRule="exact"/>
        <w:ind w:right="-36" w:firstLine="266"/>
        <w:jc w:val="both"/>
        <w:rPr>
          <w:szCs w:val="28"/>
        </w:rPr>
      </w:pPr>
      <w:r>
        <w:rPr>
          <w:noProof/>
          <w:szCs w:val="28"/>
        </w:rPr>
        <w:pict>
          <v:shape id="_x0000_s1044" type="#_x0000_t75" style="position:absolute;left:0;text-align:left;margin-left:205pt;margin-top:14.5pt;width:41.95pt;height:31.3pt;z-index:251668480" wrapcoords="15043 2571 1543 7200 0 8229 771 12857 9643 19029 13114 19029 19671 19029 21214 11829 19671 10800 18514 10286 20057 3086 17743 2571 15043 2571">
            <v:imagedata r:id="rId43" o:title=""/>
            <w10:wrap type="tight"/>
          </v:shape>
          <o:OLEObject Type="Embed" ProgID="Equation.3" ShapeID="_x0000_s1044" DrawAspect="Content" ObjectID="_1649068346" r:id="rId44"/>
        </w:pict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 w:rsidRPr="00C15C17">
        <w:rPr>
          <w:szCs w:val="28"/>
        </w:rPr>
        <w:tab/>
      </w:r>
      <w:r w:rsidR="00FC5E7A">
        <w:rPr>
          <w:szCs w:val="28"/>
        </w:rPr>
        <w:t>(мин),</w:t>
      </w:r>
      <w:r w:rsidR="00FC5E7A" w:rsidRPr="00C15C17">
        <w:rPr>
          <w:szCs w:val="28"/>
        </w:rPr>
        <w:tab/>
        <w:t xml:space="preserve">          (6)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</w:p>
    <w:p w:rsidR="00FC5E7A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szCs w:val="28"/>
          <w:lang w:val="en-US"/>
        </w:rPr>
        <w:t>L</w:t>
      </w:r>
      <w:r w:rsidRPr="00C15C17">
        <w:rPr>
          <w:szCs w:val="28"/>
        </w:rPr>
        <w:t xml:space="preserve"> - длина обработки, </w:t>
      </w:r>
      <w:proofErr w:type="gramStart"/>
      <w:r w:rsidRPr="00C15C17">
        <w:rPr>
          <w:szCs w:val="28"/>
        </w:rPr>
        <w:t>мм</w:t>
      </w:r>
      <w:proofErr w:type="gramEnd"/>
    </w:p>
    <w:p w:rsidR="00FC5E7A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>
        <w:rPr>
          <w:szCs w:val="28"/>
        </w:rPr>
        <w:t xml:space="preserve">                                                      </w:t>
      </w:r>
      <w:r w:rsidRPr="00C15C17">
        <w:rPr>
          <w:szCs w:val="28"/>
        </w:rPr>
        <w:t>L =</w:t>
      </w:r>
      <w:r w:rsidRPr="00C15C17">
        <w:rPr>
          <w:spacing w:val="-3"/>
          <w:position w:val="-6"/>
          <w:szCs w:val="28"/>
        </w:rPr>
        <w:object w:dxaOrig="180" w:dyaOrig="279">
          <v:shape id="_x0000_i1030" type="#_x0000_t75" style="width:9pt;height:14.25pt" o:ole="">
            <v:imagedata r:id="rId45" o:title=""/>
          </v:shape>
          <o:OLEObject Type="Embed" ProgID="Equation.3" ShapeID="_x0000_i1030" DrawAspect="Content" ObjectID="_1649068310" r:id="rId46"/>
        </w:object>
      </w:r>
      <w:r w:rsidRPr="00C15C17">
        <w:rPr>
          <w:szCs w:val="28"/>
        </w:rPr>
        <w:t xml:space="preserve"> + y</w:t>
      </w:r>
      <w:r w:rsidRPr="00C15C17">
        <w:rPr>
          <w:szCs w:val="28"/>
        </w:rPr>
        <w:tab/>
      </w:r>
      <w:r>
        <w:rPr>
          <w:szCs w:val="28"/>
        </w:rPr>
        <w:tab/>
        <w:t xml:space="preserve">(мм),                     </w:t>
      </w:r>
      <w:r>
        <w:rPr>
          <w:szCs w:val="28"/>
        </w:rPr>
        <w:tab/>
      </w:r>
      <w:r w:rsidRPr="004A1AA3">
        <w:rPr>
          <w:szCs w:val="28"/>
        </w:rPr>
        <w:t xml:space="preserve"> (7)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 </w:t>
      </w:r>
      <w:r w:rsidRPr="00C15C17">
        <w:rPr>
          <w:spacing w:val="-3"/>
          <w:position w:val="-6"/>
          <w:szCs w:val="28"/>
        </w:rPr>
        <w:object w:dxaOrig="180" w:dyaOrig="279">
          <v:shape id="_x0000_i1031" type="#_x0000_t75" style="width:9pt;height:14.25pt" o:ole="">
            <v:imagedata r:id="rId45" o:title=""/>
          </v:shape>
          <o:OLEObject Type="Embed" ProgID="Equation.3" ShapeID="_x0000_i1031" DrawAspect="Content" ObjectID="_1649068311" r:id="rId47"/>
        </w:object>
      </w:r>
      <w:r w:rsidRPr="00C15C17">
        <w:rPr>
          <w:szCs w:val="28"/>
        </w:rPr>
        <w:t xml:space="preserve"> -</w:t>
      </w:r>
      <w:r>
        <w:rPr>
          <w:szCs w:val="28"/>
        </w:rPr>
        <w:t xml:space="preserve"> </w:t>
      </w:r>
      <w:r w:rsidRPr="00C15C17">
        <w:rPr>
          <w:szCs w:val="28"/>
        </w:rPr>
        <w:t xml:space="preserve">длина детали, </w:t>
      </w:r>
      <w:proofErr w:type="gramStart"/>
      <w:r w:rsidRPr="00C15C17">
        <w:rPr>
          <w:szCs w:val="28"/>
        </w:rPr>
        <w:t>мм</w:t>
      </w:r>
      <w:proofErr w:type="gramEnd"/>
    </w:p>
    <w:p w:rsidR="00FC5E7A" w:rsidRPr="00511357" w:rsidRDefault="00FC5E7A" w:rsidP="00E40C90">
      <w:pPr>
        <w:shd w:val="clear" w:color="auto" w:fill="FFFFFF"/>
        <w:spacing w:before="14"/>
        <w:ind w:firstLine="266"/>
        <w:jc w:val="both"/>
        <w:rPr>
          <w:iCs/>
          <w:szCs w:val="28"/>
        </w:rPr>
      </w:pPr>
      <w:r w:rsidRPr="00C15C17">
        <w:rPr>
          <w:szCs w:val="28"/>
          <w:lang w:val="en-US"/>
        </w:rPr>
        <w:t>y</w:t>
      </w:r>
      <w:r>
        <w:rPr>
          <w:szCs w:val="28"/>
        </w:rPr>
        <w:t xml:space="preserve"> </w:t>
      </w:r>
      <w:r w:rsidRPr="00C15C17">
        <w:rPr>
          <w:szCs w:val="28"/>
        </w:rPr>
        <w:t>-</w:t>
      </w:r>
      <w:r>
        <w:rPr>
          <w:szCs w:val="28"/>
        </w:rPr>
        <w:t xml:space="preserve"> </w:t>
      </w:r>
      <w:proofErr w:type="gramStart"/>
      <w:r w:rsidRPr="00C15C17">
        <w:rPr>
          <w:szCs w:val="28"/>
        </w:rPr>
        <w:t>величина</w:t>
      </w:r>
      <w:proofErr w:type="gramEnd"/>
      <w:r w:rsidRPr="00C15C17">
        <w:rPr>
          <w:szCs w:val="28"/>
        </w:rPr>
        <w:t xml:space="preserve"> врезания и перебега резца, </w:t>
      </w:r>
      <w:r>
        <w:rPr>
          <w:szCs w:val="28"/>
        </w:rPr>
        <w:t xml:space="preserve">мм </w:t>
      </w:r>
      <w:r w:rsidRPr="00511357">
        <w:rPr>
          <w:iCs/>
          <w:szCs w:val="28"/>
        </w:rPr>
        <w:t>(табл. 25. Здесь и далее с</w:t>
      </w:r>
      <w:r>
        <w:rPr>
          <w:iCs/>
          <w:szCs w:val="28"/>
        </w:rPr>
        <w:t>сылки на таблицы – Приложение Д</w:t>
      </w:r>
      <w:r w:rsidRPr="00511357">
        <w:rPr>
          <w:iCs/>
          <w:szCs w:val="28"/>
        </w:rPr>
        <w:t>)</w:t>
      </w:r>
      <w:r>
        <w:rPr>
          <w:iCs/>
          <w:szCs w:val="28"/>
        </w:rPr>
        <w:t>.</w:t>
      </w:r>
    </w:p>
    <w:p w:rsidR="00FC5E7A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 xml:space="preserve">i - число проходов </w:t>
      </w:r>
    </w:p>
    <w:p w:rsidR="00FC5E7A" w:rsidRPr="009834DA" w:rsidRDefault="00FC5E7A" w:rsidP="00E40C90">
      <w:pPr>
        <w:shd w:val="clear" w:color="auto" w:fill="FFFFFF"/>
        <w:spacing w:before="14"/>
        <w:ind w:firstLine="266"/>
        <w:jc w:val="both"/>
        <w:rPr>
          <w:iCs/>
          <w:szCs w:val="28"/>
        </w:rPr>
      </w:pP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Pr="00C15C17">
        <w:rPr>
          <w:i/>
          <w:iCs/>
          <w:position w:val="-24"/>
          <w:szCs w:val="28"/>
          <w:lang w:val="en-US"/>
        </w:rPr>
        <w:object w:dxaOrig="540" w:dyaOrig="620">
          <v:shape id="_x0000_i1032" type="#_x0000_t75" style="width:27pt;height:30.75pt" o:ole="">
            <v:imagedata r:id="rId48" o:title=""/>
          </v:shape>
          <o:OLEObject Type="Embed" ProgID="Equation.3" ShapeID="_x0000_i1032" DrawAspect="Content" ObjectID="_1649068312" r:id="rId49"/>
        </w:object>
      </w: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Pr="004A1AA3">
        <w:rPr>
          <w:iCs/>
          <w:szCs w:val="28"/>
        </w:rPr>
        <w:tab/>
      </w:r>
      <w:r w:rsidR="00B73FBB">
        <w:rPr>
          <w:iCs/>
          <w:szCs w:val="28"/>
        </w:rPr>
        <w:t xml:space="preserve">                                    </w:t>
      </w:r>
      <w:r>
        <w:rPr>
          <w:iCs/>
          <w:szCs w:val="28"/>
        </w:rPr>
        <w:t xml:space="preserve"> </w:t>
      </w:r>
      <w:r w:rsidRPr="009834DA">
        <w:rPr>
          <w:iCs/>
          <w:szCs w:val="28"/>
        </w:rPr>
        <w:t>(8)</w:t>
      </w:r>
    </w:p>
    <w:p w:rsidR="00FC5E7A" w:rsidRPr="00C15C17" w:rsidRDefault="00FC5E7A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 w:rsidRPr="00C15C17">
        <w:rPr>
          <w:szCs w:val="28"/>
        </w:rPr>
        <w:t>где h - припуск на обработку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>;</w:t>
      </w:r>
      <w:r w:rsidRPr="00C15C17">
        <w:rPr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 w:rsidRPr="00C15C17">
        <w:rPr>
          <w:szCs w:val="28"/>
        </w:rPr>
        <w:t xml:space="preserve">    </w:t>
      </w:r>
      <w:r>
        <w:rPr>
          <w:szCs w:val="28"/>
        </w:rPr>
        <w:t xml:space="preserve">   </w:t>
      </w:r>
      <w:r w:rsidRPr="00C15C17">
        <w:rPr>
          <w:szCs w:val="28"/>
        </w:rPr>
        <w:t>t - глубина резания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>;</w:t>
      </w:r>
    </w:p>
    <w:p w:rsidR="00FC5E7A" w:rsidRPr="00C15C17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</w:rPr>
        <w:t>S - продольная подача, мм/</w:t>
      </w:r>
      <w:proofErr w:type="gramStart"/>
      <w:r w:rsidRPr="00C15C17">
        <w:rPr>
          <w:szCs w:val="28"/>
        </w:rPr>
        <w:t>об</w:t>
      </w:r>
      <w:proofErr w:type="gramEnd"/>
      <w:r>
        <w:rPr>
          <w:szCs w:val="28"/>
        </w:rPr>
        <w:t>;</w:t>
      </w:r>
      <w:r w:rsidRPr="00C15C17">
        <w:rPr>
          <w:szCs w:val="28"/>
        </w:rPr>
        <w:t xml:space="preserve"> </w:t>
      </w:r>
    </w:p>
    <w:p w:rsidR="00FC5E7A" w:rsidRDefault="00FC5E7A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  <w:r w:rsidRPr="00C15C17">
        <w:rPr>
          <w:szCs w:val="28"/>
          <w:lang w:val="en-US"/>
        </w:rPr>
        <w:t>n</w:t>
      </w:r>
      <w:r w:rsidRPr="00C15C17">
        <w:rPr>
          <w:szCs w:val="28"/>
        </w:rPr>
        <w:t xml:space="preserve"> - </w:t>
      </w:r>
      <w:proofErr w:type="gramStart"/>
      <w:r w:rsidRPr="00C15C17">
        <w:rPr>
          <w:szCs w:val="28"/>
        </w:rPr>
        <w:t>число</w:t>
      </w:r>
      <w:proofErr w:type="gramEnd"/>
      <w:r w:rsidRPr="00C15C17">
        <w:rPr>
          <w:szCs w:val="28"/>
        </w:rPr>
        <w:t xml:space="preserve"> оборотов детали</w:t>
      </w:r>
      <w:r>
        <w:rPr>
          <w:szCs w:val="28"/>
        </w:rPr>
        <w:t>, об/мин.</w:t>
      </w:r>
    </w:p>
    <w:p w:rsidR="00E40C90" w:rsidRPr="00C15C17" w:rsidRDefault="00E40C90" w:rsidP="00E40C90">
      <w:pPr>
        <w:shd w:val="clear" w:color="auto" w:fill="FFFFFF"/>
        <w:spacing w:before="46"/>
        <w:ind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Подачу выбирают по принятой глубине резания, диаметру обрабатываемой детали, учитывая степень чистоты обработки. Подачи при черновом продольном точении приведены (табл. 1)</w:t>
      </w:r>
      <w:r>
        <w:rPr>
          <w:szCs w:val="28"/>
        </w:rPr>
        <w:t>,</w:t>
      </w:r>
      <w:r w:rsidRPr="00C15C17">
        <w:rPr>
          <w:szCs w:val="28"/>
        </w:rPr>
        <w:t xml:space="preserve"> при чистовом продольном точении (табл. 2). Подачи при растачивании (табл. 9). При растачивании вылет резца из резцедержателя должен быть несколько больше глубины </w:t>
      </w:r>
      <w:r>
        <w:rPr>
          <w:szCs w:val="28"/>
        </w:rPr>
        <w:t>растачиваемого оторгтиверстия. Подачу</w:t>
      </w:r>
      <w:r w:rsidRPr="00C15C17">
        <w:rPr>
          <w:szCs w:val="28"/>
        </w:rPr>
        <w:t xml:space="preserve"> при торцовом обтачивании (подрезке) выбирают по диаметру обрабатываемой детали и характеру обработки (табл. 12).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Фактическую подачу принимают по паспорту станка.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Скорость резания выбирают в зависимости от глубины резания и подачи (табл. 3, 10, 11, </w:t>
      </w:r>
      <w:r>
        <w:rPr>
          <w:szCs w:val="28"/>
        </w:rPr>
        <w:t xml:space="preserve">13, </w:t>
      </w:r>
      <w:r w:rsidRPr="00C15C17">
        <w:rPr>
          <w:szCs w:val="28"/>
        </w:rPr>
        <w:t>14)</w:t>
      </w:r>
      <w:r>
        <w:rPr>
          <w:szCs w:val="28"/>
        </w:rPr>
        <w:t>,</w:t>
      </w:r>
      <w:r w:rsidRPr="00C15C17">
        <w:rPr>
          <w:szCs w:val="28"/>
        </w:rPr>
        <w:t xml:space="preserve"> при растачивании на 10...20% меньше, чем при наружном точении.  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Табличное значение скорости резания корректируют с учетом условий обработки детали.</w:t>
      </w:r>
    </w:p>
    <w:p w:rsidR="00FC5E7A" w:rsidRPr="00C15C17" w:rsidRDefault="00430D83" w:rsidP="00E40C90">
      <w:pPr>
        <w:shd w:val="clear" w:color="auto" w:fill="FFFFFF"/>
        <w:spacing w:line="278" w:lineRule="exact"/>
        <w:ind w:firstLine="266"/>
        <w:jc w:val="both"/>
        <w:rPr>
          <w:szCs w:val="28"/>
        </w:rPr>
      </w:pPr>
      <w:r>
        <w:rPr>
          <w:noProof/>
          <w:szCs w:val="28"/>
        </w:rPr>
        <w:pict>
          <v:shape id="_x0000_s1045" type="#_x0000_t75" style="position:absolute;left:0;text-align:left;margin-left:170pt;margin-top:4.8pt;width:142.85pt;height:20.05pt;z-index:251669504" wrapcoords="5860 2400 345 4000 115 13600 1264 15200 1034 18400 14477 18400 21485 17600 21600 6400 19762 4800 6779 2400 5860 2400">
            <v:imagedata r:id="rId50" o:title=""/>
            <w10:wrap type="tight"/>
          </v:shape>
          <o:OLEObject Type="Embed" ProgID="Equation.3" ShapeID="_x0000_s1045" DrawAspect="Content" ObjectID="_1649068347" r:id="rId51"/>
        </w:pict>
      </w:r>
      <w:r w:rsidR="00FC5E7A">
        <w:rPr>
          <w:szCs w:val="28"/>
        </w:rPr>
        <w:t xml:space="preserve">                                                          (</w:t>
      </w:r>
      <w:proofErr w:type="gramStart"/>
      <w:r w:rsidR="00FC5E7A">
        <w:rPr>
          <w:szCs w:val="28"/>
        </w:rPr>
        <w:t>м</w:t>
      </w:r>
      <w:proofErr w:type="gramEnd"/>
      <w:r w:rsidR="00FC5E7A">
        <w:rPr>
          <w:szCs w:val="28"/>
        </w:rPr>
        <w:t xml:space="preserve">/мин) ,                   </w:t>
      </w:r>
      <w:r w:rsidR="00FC5E7A" w:rsidRPr="00C15C17">
        <w:rPr>
          <w:szCs w:val="28"/>
        </w:rPr>
        <w:t>(9)</w:t>
      </w:r>
    </w:p>
    <w:p w:rsidR="00FC5E7A" w:rsidRPr="00C15C17" w:rsidRDefault="00FC5E7A" w:rsidP="00E40C90">
      <w:pPr>
        <w:shd w:val="clear" w:color="auto" w:fill="FFFFFF"/>
        <w:spacing w:before="2"/>
        <w:ind w:firstLine="266"/>
        <w:jc w:val="both"/>
        <w:rPr>
          <w:spacing w:val="-1"/>
          <w:szCs w:val="28"/>
        </w:rPr>
      </w:pPr>
    </w:p>
    <w:p w:rsidR="00FC5E7A" w:rsidRPr="00C15C17" w:rsidRDefault="00FC5E7A" w:rsidP="00E40C90">
      <w:pPr>
        <w:shd w:val="clear" w:color="auto" w:fill="FFFFFF"/>
        <w:spacing w:before="2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где  </w:t>
      </w:r>
      <w:proofErr w:type="gramStart"/>
      <w:r w:rsidRPr="00C15C17">
        <w:rPr>
          <w:i/>
          <w:iCs/>
          <w:spacing w:val="-1"/>
          <w:szCs w:val="28"/>
        </w:rPr>
        <w:t>К</w:t>
      </w:r>
      <w:r w:rsidRPr="00C15C17">
        <w:rPr>
          <w:i/>
          <w:iCs/>
          <w:szCs w:val="28"/>
          <w:vertAlign w:val="subscript"/>
        </w:rPr>
        <w:t>м</w:t>
      </w:r>
      <w:proofErr w:type="gramEnd"/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- учитывает марку обрабатываемого материала (табл. 4,5)</w:t>
      </w:r>
    </w:p>
    <w:p w:rsidR="00FC5E7A" w:rsidRPr="00C15C17" w:rsidRDefault="00FC5E7A" w:rsidP="00E40C90">
      <w:pPr>
        <w:shd w:val="clear" w:color="auto" w:fill="FFFFFF"/>
        <w:spacing w:before="65"/>
        <w:ind w:firstLine="720"/>
        <w:jc w:val="both"/>
        <w:rPr>
          <w:szCs w:val="28"/>
        </w:rPr>
      </w:pPr>
      <w:r w:rsidRPr="00C15C17">
        <w:rPr>
          <w:i/>
          <w:iCs/>
          <w:spacing w:val="-1"/>
          <w:szCs w:val="28"/>
        </w:rPr>
        <w:lastRenderedPageBreak/>
        <w:t>К</w:t>
      </w:r>
      <w:r w:rsidRPr="00C15C17">
        <w:rPr>
          <w:i/>
          <w:iCs/>
          <w:szCs w:val="28"/>
          <w:vertAlign w:val="subscript"/>
        </w:rPr>
        <w:t>мр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- учитывает материал режущей части резца (табл. 6)</w:t>
      </w:r>
    </w:p>
    <w:p w:rsidR="00FC5E7A" w:rsidRPr="00C15C17" w:rsidRDefault="00FC5E7A" w:rsidP="00E40C90">
      <w:pPr>
        <w:shd w:val="clear" w:color="auto" w:fill="FFFFFF"/>
        <w:spacing w:line="370" w:lineRule="exact"/>
        <w:ind w:right="451" w:firstLine="720"/>
        <w:jc w:val="both"/>
        <w:rPr>
          <w:spacing w:val="-2"/>
          <w:szCs w:val="28"/>
        </w:rPr>
      </w:pPr>
      <w:r w:rsidRPr="00C15C17">
        <w:rPr>
          <w:i/>
          <w:iCs/>
          <w:spacing w:val="-1"/>
          <w:szCs w:val="28"/>
        </w:rPr>
        <w:t>К</w:t>
      </w:r>
      <w:r w:rsidRPr="00C15C17">
        <w:rPr>
          <w:i/>
          <w:iCs/>
          <w:szCs w:val="28"/>
          <w:vertAlign w:val="subscript"/>
        </w:rPr>
        <w:t>х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- </w:t>
      </w:r>
      <w:r w:rsidRPr="00C15C17">
        <w:rPr>
          <w:spacing w:val="-2"/>
          <w:szCs w:val="28"/>
        </w:rPr>
        <w:t>учитывает характер заготовки и со</w:t>
      </w:r>
      <w:r>
        <w:rPr>
          <w:spacing w:val="-2"/>
          <w:szCs w:val="28"/>
        </w:rPr>
        <w:t>стояние ее поверхности (табл. 7</w:t>
      </w:r>
      <w:r w:rsidRPr="00C15C17">
        <w:rPr>
          <w:spacing w:val="-2"/>
          <w:szCs w:val="28"/>
        </w:rPr>
        <w:t>)</w:t>
      </w:r>
    </w:p>
    <w:p w:rsidR="00FC5E7A" w:rsidRPr="00C15C17" w:rsidRDefault="00FC5E7A" w:rsidP="00E40C90">
      <w:pPr>
        <w:shd w:val="clear" w:color="auto" w:fill="FFFFFF"/>
        <w:spacing w:line="370" w:lineRule="exact"/>
        <w:ind w:right="451" w:firstLine="720"/>
        <w:jc w:val="both"/>
        <w:rPr>
          <w:szCs w:val="28"/>
        </w:rPr>
      </w:pPr>
      <w:r w:rsidRPr="00C15C17">
        <w:rPr>
          <w:i/>
          <w:iCs/>
          <w:szCs w:val="28"/>
          <w:lang w:val="en-US"/>
        </w:rPr>
        <w:t>K</w:t>
      </w:r>
      <w:r w:rsidRPr="00C15C17">
        <w:rPr>
          <w:i/>
          <w:iCs/>
          <w:szCs w:val="28"/>
          <w:vertAlign w:val="subscript"/>
        </w:rPr>
        <w:t>ох</w:t>
      </w:r>
      <w:r w:rsidRPr="00C15C17">
        <w:rPr>
          <w:szCs w:val="28"/>
        </w:rPr>
        <w:t xml:space="preserve"> - учитывает применение охлаждения (табл. 8)</w:t>
      </w:r>
    </w:p>
    <w:p w:rsidR="00FC5E7A" w:rsidRPr="00C15C17" w:rsidRDefault="00FC5E7A" w:rsidP="00E40C90">
      <w:pPr>
        <w:shd w:val="clear" w:color="auto" w:fill="FFFFFF"/>
        <w:spacing w:before="302"/>
        <w:ind w:firstLine="266"/>
        <w:jc w:val="both"/>
        <w:rPr>
          <w:szCs w:val="28"/>
        </w:rPr>
      </w:pPr>
      <w:r w:rsidRPr="00C15C17">
        <w:rPr>
          <w:szCs w:val="28"/>
        </w:rPr>
        <w:t>Определяют число оборотов детали</w:t>
      </w:r>
    </w:p>
    <w:p w:rsidR="00FC5E7A" w:rsidRPr="00C15C17" w:rsidRDefault="00FC5E7A" w:rsidP="00E40C90">
      <w:pPr>
        <w:shd w:val="clear" w:color="auto" w:fill="FFFFFF"/>
        <w:spacing w:before="302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 xml:space="preserve">                     </w:t>
      </w:r>
      <w:r w:rsidRPr="00C15C17">
        <w:rPr>
          <w:position w:val="-28"/>
          <w:szCs w:val="28"/>
        </w:rPr>
        <w:object w:dxaOrig="1440" w:dyaOrig="740">
          <v:shape id="_x0000_i1033" type="#_x0000_t75" style="width:1in;height:36.75pt" o:ole="">
            <v:imagedata r:id="rId52" o:title=""/>
          </v:shape>
          <o:OLEObject Type="Embed" ProgID="Equation.3" ShapeID="_x0000_i1033" DrawAspect="Content" ObjectID="_1649068313" r:id="rId53"/>
        </w:objec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 xml:space="preserve">                       (</w:t>
      </w:r>
      <w:proofErr w:type="gramStart"/>
      <w:r>
        <w:rPr>
          <w:szCs w:val="28"/>
        </w:rPr>
        <w:t>об</w:t>
      </w:r>
      <w:proofErr w:type="gramEnd"/>
      <w:r>
        <w:rPr>
          <w:szCs w:val="28"/>
        </w:rPr>
        <w:t>/мин) 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 xml:space="preserve">(10)            </w:t>
      </w:r>
      <w:r w:rsidRPr="00C15C17">
        <w:rPr>
          <w:szCs w:val="28"/>
        </w:rPr>
        <w:tab/>
      </w:r>
    </w:p>
    <w:p w:rsidR="00FC5E7A" w:rsidRPr="00C15C17" w:rsidRDefault="00FC5E7A" w:rsidP="00E40C90">
      <w:pPr>
        <w:shd w:val="clear" w:color="auto" w:fill="FFFFFF"/>
        <w:tabs>
          <w:tab w:val="left" w:pos="10200"/>
        </w:tabs>
        <w:spacing w:before="257" w:line="276" w:lineRule="auto"/>
        <w:ind w:right="31" w:firstLine="266"/>
        <w:jc w:val="both"/>
        <w:rPr>
          <w:i/>
          <w:iCs/>
          <w:szCs w:val="28"/>
        </w:rPr>
      </w:pPr>
      <w:r w:rsidRPr="00C15C17">
        <w:rPr>
          <w:spacing w:val="-1"/>
          <w:szCs w:val="28"/>
        </w:rPr>
        <w:t xml:space="preserve">Назначают фактическое число оборотов детали по паспорту станка и рассчитывают </w:t>
      </w:r>
      <w:r w:rsidRPr="00C15C17">
        <w:rPr>
          <w:szCs w:val="28"/>
        </w:rPr>
        <w:t>основное время</w:t>
      </w:r>
      <w:proofErr w:type="gramStart"/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Т</w:t>
      </w:r>
      <w:proofErr w:type="gramEnd"/>
      <w:r w:rsidRPr="00C15C17">
        <w:rPr>
          <w:i/>
          <w:iCs/>
          <w:szCs w:val="28"/>
          <w:vertAlign w:val="subscript"/>
        </w:rPr>
        <w:t>о</w:t>
      </w:r>
      <w:r>
        <w:rPr>
          <w:i/>
          <w:iCs/>
          <w:szCs w:val="28"/>
        </w:rPr>
        <w:t>.</w:t>
      </w:r>
      <w:r w:rsidRPr="00C15C17">
        <w:rPr>
          <w:i/>
          <w:iCs/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before="257" w:line="276" w:lineRule="auto"/>
        <w:ind w:right="451" w:firstLine="266"/>
        <w:jc w:val="both"/>
        <w:rPr>
          <w:szCs w:val="28"/>
        </w:rPr>
      </w:pPr>
      <w:r w:rsidRPr="00C15C17">
        <w:rPr>
          <w:szCs w:val="28"/>
        </w:rPr>
        <w:t>Определяют вспомогательное время</w:t>
      </w:r>
    </w:p>
    <w:p w:rsidR="00FC5E7A" w:rsidRPr="00C15C17" w:rsidRDefault="00FC5E7A" w:rsidP="00E40C90">
      <w:pPr>
        <w:shd w:val="clear" w:color="auto" w:fill="FFFFFF"/>
        <w:tabs>
          <w:tab w:val="left" w:pos="8690"/>
        </w:tabs>
        <w:spacing w:before="276" w:line="276" w:lineRule="auto"/>
        <w:ind w:firstLine="266"/>
        <w:jc w:val="both"/>
        <w:rPr>
          <w:szCs w:val="28"/>
        </w:rPr>
      </w:pPr>
      <w:r>
        <w:rPr>
          <w:rFonts w:ascii="Arial" w:cs="Arial"/>
          <w:szCs w:val="28"/>
        </w:rPr>
        <w:t xml:space="preserve">          </w:t>
      </w:r>
      <w:r w:rsidRPr="00C15C17">
        <w:rPr>
          <w:rFonts w:ascii="Arial" w:cs="Arial"/>
          <w:position w:val="-12"/>
          <w:szCs w:val="28"/>
        </w:rPr>
        <w:object w:dxaOrig="1400" w:dyaOrig="380">
          <v:shape id="_x0000_i1034" type="#_x0000_t75" style="width:70.5pt;height:19.5pt" o:ole="">
            <v:imagedata r:id="rId54" o:title=""/>
          </v:shape>
          <o:OLEObject Type="Embed" ProgID="Equation.3" ShapeID="_x0000_i1034" DrawAspect="Content" ObjectID="_1649068314" r:id="rId55"/>
        </w:object>
      </w:r>
      <w:r>
        <w:rPr>
          <w:rFonts w:ascii="Arial" w:cs="Arial"/>
          <w:szCs w:val="28"/>
        </w:rPr>
        <w:t xml:space="preserve">                      (</w:t>
      </w:r>
      <w:r>
        <w:rPr>
          <w:rFonts w:ascii="Arial" w:cs="Arial"/>
          <w:szCs w:val="28"/>
        </w:rPr>
        <w:t>мин</w:t>
      </w:r>
      <w:r>
        <w:rPr>
          <w:rFonts w:ascii="Arial" w:cs="Arial"/>
          <w:szCs w:val="28"/>
        </w:rPr>
        <w:t xml:space="preserve">) ,                   </w:t>
      </w:r>
      <w:r w:rsidRPr="00C15C17">
        <w:rPr>
          <w:szCs w:val="28"/>
        </w:rPr>
        <w:t>(11)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 </w:t>
      </w:r>
      <w:r w:rsidRPr="00C15C17">
        <w:rPr>
          <w:i/>
          <w:iCs/>
          <w:szCs w:val="28"/>
        </w:rPr>
        <w:t xml:space="preserve"> </w:t>
      </w:r>
      <w:r w:rsidRPr="00C15C17">
        <w:rPr>
          <w:position w:val="-12"/>
          <w:szCs w:val="28"/>
        </w:rPr>
        <w:object w:dxaOrig="380" w:dyaOrig="380">
          <v:shape id="_x0000_i1035" type="#_x0000_t75" style="width:19.5pt;height:19.5pt" o:ole="">
            <v:imagedata r:id="rId56" o:title=""/>
          </v:shape>
          <o:OLEObject Type="Embed" ProgID="Equation.3" ShapeID="_x0000_i1035" DrawAspect="Content" ObjectID="_1649068315" r:id="rId57"/>
        </w:objec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- вре</w:t>
      </w:r>
      <w:r>
        <w:rPr>
          <w:szCs w:val="28"/>
        </w:rPr>
        <w:t>мя на установку и снятие детали, мин</w:t>
      </w:r>
      <w:r w:rsidRPr="00C15C17">
        <w:rPr>
          <w:szCs w:val="28"/>
        </w:rPr>
        <w:t xml:space="preserve"> (табл. 26)</w:t>
      </w:r>
    </w:p>
    <w:p w:rsidR="00FC5E7A" w:rsidRPr="00C15C17" w:rsidRDefault="00FC5E7A" w:rsidP="00E40C90">
      <w:pPr>
        <w:shd w:val="clear" w:color="auto" w:fill="FFFFFF"/>
        <w:spacing w:before="106" w:line="276" w:lineRule="auto"/>
        <w:ind w:firstLine="266"/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</w:r>
      <w:r w:rsidRPr="00C15C17">
        <w:rPr>
          <w:position w:val="-12"/>
          <w:szCs w:val="28"/>
        </w:rPr>
        <w:object w:dxaOrig="380" w:dyaOrig="380">
          <v:shape id="_x0000_i1036" type="#_x0000_t75" style="width:19.5pt;height:19.5pt" o:ole="">
            <v:imagedata r:id="rId58" o:title=""/>
          </v:shape>
          <o:OLEObject Type="Embed" ProgID="Equation.3" ShapeID="_x0000_i1036" DrawAspect="Content" ObjectID="_1649068316" r:id="rId59"/>
        </w:objec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- время, связанное с проходом</w:t>
      </w:r>
      <w:r>
        <w:rPr>
          <w:szCs w:val="28"/>
        </w:rPr>
        <w:t>, мин</w:t>
      </w:r>
      <w:r w:rsidRPr="00C15C17">
        <w:rPr>
          <w:szCs w:val="28"/>
        </w:rPr>
        <w:t xml:space="preserve"> (табл. 27)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Определяют дополнительное время по формуле (4)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Определяют штучное время (Т</w:t>
      </w:r>
      <w:r w:rsidRPr="0097053D">
        <w:rPr>
          <w:szCs w:val="28"/>
          <w:vertAlign w:val="subscript"/>
        </w:rPr>
        <w:t>ш</w:t>
      </w:r>
      <w:r w:rsidRPr="00C15C17">
        <w:rPr>
          <w:szCs w:val="28"/>
        </w:rPr>
        <w:t>) по формуле (5)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Подготовительно-заключительное время указано ([3], табл. 45)</w:t>
      </w:r>
    </w:p>
    <w:p w:rsidR="00235A84" w:rsidRDefault="00235A84" w:rsidP="00E40C90">
      <w:pPr>
        <w:shd w:val="clear" w:color="auto" w:fill="FFFFFF"/>
        <w:spacing w:line="276" w:lineRule="auto"/>
        <w:jc w:val="both"/>
        <w:rPr>
          <w:szCs w:val="28"/>
        </w:rPr>
      </w:pPr>
    </w:p>
    <w:p w:rsidR="00FC5E7A" w:rsidRPr="0097053D" w:rsidRDefault="00FC5E7A" w:rsidP="00E40C90">
      <w:pPr>
        <w:shd w:val="clear" w:color="auto" w:fill="FFFFFF"/>
        <w:spacing w:line="276" w:lineRule="auto"/>
        <w:jc w:val="both"/>
        <w:rPr>
          <w:szCs w:val="28"/>
        </w:rPr>
      </w:pPr>
      <w:r w:rsidRPr="0097053D">
        <w:rPr>
          <w:szCs w:val="28"/>
        </w:rPr>
        <w:t>Сверлильные работы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3"/>
          <w:szCs w:val="28"/>
        </w:rPr>
        <w:t xml:space="preserve">Основное время определяют по формуле </w:t>
      </w:r>
      <w:r w:rsidRPr="00C15C17">
        <w:rPr>
          <w:i/>
          <w:iCs/>
          <w:spacing w:val="-3"/>
          <w:szCs w:val="28"/>
        </w:rPr>
        <w:t xml:space="preserve">(6),  </w:t>
      </w:r>
      <w:r w:rsidRPr="00C15C17">
        <w:rPr>
          <w:spacing w:val="-3"/>
          <w:szCs w:val="28"/>
        </w:rPr>
        <w:t>где</w:t>
      </w:r>
      <w:r>
        <w:rPr>
          <w:spacing w:val="-3"/>
          <w:szCs w:val="28"/>
        </w:rPr>
        <w:t xml:space="preserve"> </w:t>
      </w:r>
      <w:r w:rsidRPr="00C15C17">
        <w:rPr>
          <w:szCs w:val="28"/>
          <w:lang w:val="en-US"/>
        </w:rPr>
        <w:t>i</w:t>
      </w:r>
      <w:r w:rsidRPr="00C15C17">
        <w:rPr>
          <w:szCs w:val="28"/>
        </w:rPr>
        <w:t xml:space="preserve"> - число проходов или число отверстий на одной детали</w:t>
      </w:r>
      <w:r>
        <w:rPr>
          <w:szCs w:val="28"/>
        </w:rPr>
        <w:t>;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  <w:lang w:val="en-US"/>
        </w:rPr>
        <w:t>L</w:t>
      </w:r>
      <w:r w:rsidRPr="00C15C17">
        <w:rPr>
          <w:i/>
          <w:iCs/>
          <w:szCs w:val="28"/>
        </w:rPr>
        <w:t xml:space="preserve"> - </w:t>
      </w:r>
      <w:proofErr w:type="gramStart"/>
      <w:r w:rsidRPr="00C15C17">
        <w:rPr>
          <w:szCs w:val="28"/>
        </w:rPr>
        <w:t>глубина</w:t>
      </w:r>
      <w:proofErr w:type="gramEnd"/>
      <w:r w:rsidRPr="00C15C17">
        <w:rPr>
          <w:szCs w:val="28"/>
        </w:rPr>
        <w:t xml:space="preserve"> обработки с учетом величины врезания и выхода инструмента, которую </w:t>
      </w:r>
      <w:r>
        <w:rPr>
          <w:spacing w:val="-1"/>
          <w:szCs w:val="28"/>
        </w:rPr>
        <w:t>определяют</w:t>
      </w:r>
      <w:r w:rsidRPr="00C15C17">
        <w:rPr>
          <w:spacing w:val="-1"/>
          <w:szCs w:val="28"/>
        </w:rPr>
        <w:t xml:space="preserve"> (табл. 34) в зависимости от характер</w:t>
      </w:r>
      <w:r>
        <w:rPr>
          <w:spacing w:val="-1"/>
          <w:szCs w:val="28"/>
        </w:rPr>
        <w:t>а работы и диаметра инструмента, мм;</w:t>
      </w:r>
      <w:r w:rsidRPr="00C15C17">
        <w:rPr>
          <w:spacing w:val="-1"/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  <w:lang w:val="en-US"/>
        </w:rPr>
        <w:t>S</w:t>
      </w:r>
      <w:r>
        <w:rPr>
          <w:spacing w:val="-1"/>
          <w:szCs w:val="28"/>
        </w:rPr>
        <w:t xml:space="preserve"> - </w:t>
      </w:r>
      <w:proofErr w:type="gramStart"/>
      <w:r>
        <w:rPr>
          <w:spacing w:val="-1"/>
          <w:szCs w:val="28"/>
        </w:rPr>
        <w:t>подача</w:t>
      </w:r>
      <w:proofErr w:type="gramEnd"/>
      <w:r>
        <w:rPr>
          <w:spacing w:val="-1"/>
          <w:szCs w:val="28"/>
        </w:rPr>
        <w:t xml:space="preserve"> на оборот (мм/об),</w:t>
      </w:r>
      <w:r w:rsidRPr="00C15C17">
        <w:rPr>
          <w:spacing w:val="-1"/>
          <w:szCs w:val="28"/>
        </w:rPr>
        <w:t xml:space="preserve"> выбирается по обрабатываемому материалу и диаметру режущего </w:t>
      </w:r>
      <w:r>
        <w:rPr>
          <w:spacing w:val="-2"/>
          <w:szCs w:val="28"/>
        </w:rPr>
        <w:t>инструмента (табл. 15, 16, 2</w:t>
      </w:r>
      <w:r w:rsidRPr="00C15C17">
        <w:rPr>
          <w:spacing w:val="-2"/>
          <w:szCs w:val="28"/>
        </w:rPr>
        <w:t>8, 29) и принимается по паспорту станка.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Скорость резания при сверлении в сплошном материале определяют по диаметру сверла и принятой подаче</w:t>
      </w:r>
      <w:r>
        <w:rPr>
          <w:szCs w:val="28"/>
        </w:rPr>
        <w:t xml:space="preserve"> (табл. 17)</w:t>
      </w:r>
      <w:r w:rsidRPr="00C15C17">
        <w:rPr>
          <w:szCs w:val="28"/>
        </w:rPr>
        <w:t xml:space="preserve">, при рассверливании </w:t>
      </w:r>
      <w:r>
        <w:rPr>
          <w:szCs w:val="28"/>
        </w:rPr>
        <w:t xml:space="preserve">– </w:t>
      </w:r>
      <w:r w:rsidRPr="00C15C17">
        <w:rPr>
          <w:szCs w:val="28"/>
        </w:rPr>
        <w:t>по глубине резания и подаче (табл. 18)</w:t>
      </w:r>
      <w:r>
        <w:rPr>
          <w:szCs w:val="28"/>
        </w:rPr>
        <w:t>,</w: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при зенкеровании - по диаметр</w:t>
      </w:r>
      <w:r>
        <w:rPr>
          <w:spacing w:val="-1"/>
          <w:szCs w:val="28"/>
        </w:rPr>
        <w:t>у зенкера и подаче (табл. 30</w:t>
      </w:r>
      <w:r w:rsidRPr="00C15C17">
        <w:rPr>
          <w:spacing w:val="-1"/>
          <w:szCs w:val="28"/>
        </w:rPr>
        <w:t xml:space="preserve">), при </w:t>
      </w:r>
      <w:r w:rsidRPr="00C15C17">
        <w:rPr>
          <w:szCs w:val="28"/>
        </w:rPr>
        <w:t>развертывании - по диаметру развертки и подаче</w:t>
      </w:r>
      <w:r>
        <w:rPr>
          <w:szCs w:val="28"/>
        </w:rPr>
        <w:t xml:space="preserve"> (табл. 31)</w:t>
      </w:r>
      <w:r w:rsidRPr="00C15C17">
        <w:rPr>
          <w:szCs w:val="28"/>
        </w:rPr>
        <w:t>.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В таблицах  30 и 31</w:t>
      </w:r>
      <w:r>
        <w:rPr>
          <w:szCs w:val="28"/>
        </w:rPr>
        <w:t xml:space="preserve"> </w:t>
      </w:r>
      <w:r w:rsidRPr="00C15C17">
        <w:rPr>
          <w:szCs w:val="28"/>
        </w:rPr>
        <w:t>показаны и значения чисел оборотов, соответствующих выбранным скоростям резания.</w:t>
      </w:r>
    </w:p>
    <w:p w:rsidR="00FC5E7A" w:rsidRPr="00C15C17" w:rsidRDefault="00FC5E7A" w:rsidP="00E40C90">
      <w:pPr>
        <w:shd w:val="clear" w:color="auto" w:fill="FFFFFF"/>
        <w:tabs>
          <w:tab w:val="left" w:pos="10200"/>
        </w:tabs>
        <w:spacing w:line="276" w:lineRule="auto"/>
        <w:ind w:right="-70" w:firstLine="266"/>
        <w:jc w:val="both"/>
        <w:rPr>
          <w:szCs w:val="28"/>
        </w:rPr>
      </w:pPr>
      <w:r w:rsidRPr="00C15C17">
        <w:rPr>
          <w:spacing w:val="-1"/>
          <w:szCs w:val="28"/>
        </w:rPr>
        <w:lastRenderedPageBreak/>
        <w:t xml:space="preserve">Скорости резания (числа оборотов), указанные в таблицах, необходимо умножить на </w:t>
      </w:r>
      <w:r w:rsidRPr="00C15C17">
        <w:rPr>
          <w:szCs w:val="28"/>
        </w:rPr>
        <w:t>поправочные коэффициенты в зависимости от условий обработки.</w:t>
      </w:r>
    </w:p>
    <w:p w:rsidR="00FC5E7A" w:rsidRPr="00C15C17" w:rsidRDefault="00FC5E7A" w:rsidP="00E40C90">
      <w:pPr>
        <w:shd w:val="clear" w:color="auto" w:fill="FFFFFF"/>
        <w:spacing w:line="276" w:lineRule="auto"/>
        <w:ind w:right="451"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line="276" w:lineRule="auto"/>
        <w:ind w:right="106"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14"/>
          <w:szCs w:val="28"/>
        </w:rPr>
        <w:object w:dxaOrig="2940" w:dyaOrig="400">
          <v:shape id="_x0000_i1037" type="#_x0000_t75" style="width:149.25pt;height:20.25pt" o:ole="">
            <v:imagedata r:id="rId60" o:title=""/>
          </v:shape>
          <o:OLEObject Type="Embed" ProgID="Equation.3" ShapeID="_x0000_i1037" DrawAspect="Content" ObjectID="_1649068317" r:id="rId61"/>
        </w:object>
      </w:r>
      <w:r w:rsidRPr="00C15C17">
        <w:rPr>
          <w:szCs w:val="28"/>
        </w:rPr>
        <w:tab/>
      </w:r>
      <w:r>
        <w:rPr>
          <w:szCs w:val="28"/>
        </w:rPr>
        <w:t>(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/мин)  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 xml:space="preserve">              (12)</w:t>
      </w:r>
    </w:p>
    <w:p w:rsidR="00FC5E7A" w:rsidRPr="00C15C17" w:rsidRDefault="00FC5E7A" w:rsidP="00E40C90">
      <w:pPr>
        <w:shd w:val="clear" w:color="auto" w:fill="FFFFFF"/>
        <w:spacing w:line="276" w:lineRule="auto"/>
        <w:ind w:right="-36"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line="276" w:lineRule="auto"/>
        <w:ind w:right="-36" w:firstLine="266"/>
        <w:jc w:val="both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position w:val="-12"/>
          <w:szCs w:val="28"/>
        </w:rPr>
        <w:object w:dxaOrig="340" w:dyaOrig="360">
          <v:shape id="_x0000_i1038" type="#_x0000_t75" style="width:16.5pt;height:18.75pt" o:ole="">
            <v:imagedata r:id="rId62" o:title=""/>
          </v:shape>
          <o:OLEObject Type="Embed" ProgID="Equation.3" ShapeID="_x0000_i1038" DrawAspect="Content" ObjectID="_1649068318" r:id="rId63"/>
        </w:object>
      </w:r>
      <w:r w:rsidRPr="00C15C17">
        <w:rPr>
          <w:spacing w:val="-1"/>
          <w:szCs w:val="28"/>
        </w:rPr>
        <w:t xml:space="preserve"> - поправочный коэффициент на глубину обработки (табл. 32) 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Рассчитывают число оборотов для случаев сверления и рассверливания по формуле (10)</w:t>
      </w:r>
      <w:r>
        <w:rPr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и уточняют по паспорту станка (табл. 33)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Вспомогательное время на установку и снятие детали принимают (табл. 35),</w:t>
      </w:r>
      <w:r>
        <w:rPr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 xml:space="preserve">связанное с проходом (табл. 36) </w:t>
      </w:r>
    </w:p>
    <w:p w:rsidR="00FC5E7A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Дополнительное время рассчитывают по формуле (4), где</w:t>
      </w:r>
      <w:proofErr w:type="gramStart"/>
      <w:r w:rsidRPr="00C15C17">
        <w:rPr>
          <w:spacing w:val="-1"/>
          <w:szCs w:val="28"/>
        </w:rPr>
        <w:t xml:space="preserve"> К</w:t>
      </w:r>
      <w:proofErr w:type="gramEnd"/>
      <w:r w:rsidRPr="00C15C17">
        <w:rPr>
          <w:spacing w:val="-1"/>
          <w:szCs w:val="28"/>
        </w:rPr>
        <w:t>=6% для сверлильных работ</w:t>
      </w:r>
      <w:r>
        <w:rPr>
          <w:spacing w:val="-1"/>
          <w:szCs w:val="28"/>
        </w:rPr>
        <w:t>.</w:t>
      </w:r>
      <w:r w:rsidRPr="00C15C17">
        <w:rPr>
          <w:spacing w:val="-1"/>
          <w:szCs w:val="28"/>
        </w:rPr>
        <w:t xml:space="preserve"> Подготовительно-заключительное время ([3], табл. 67)</w:t>
      </w:r>
    </w:p>
    <w:p w:rsidR="00FC5E7A" w:rsidRPr="0097053D" w:rsidRDefault="00FC5E7A" w:rsidP="00E40C90">
      <w:pPr>
        <w:shd w:val="clear" w:color="auto" w:fill="FFFFFF"/>
        <w:tabs>
          <w:tab w:val="left" w:pos="2193"/>
          <w:tab w:val="center" w:pos="4889"/>
        </w:tabs>
        <w:spacing w:line="276" w:lineRule="auto"/>
        <w:jc w:val="both"/>
        <w:rPr>
          <w:szCs w:val="28"/>
        </w:rPr>
      </w:pPr>
      <w:r w:rsidRPr="0097053D">
        <w:rPr>
          <w:szCs w:val="28"/>
        </w:rPr>
        <w:t>Фрезерные работы</w:t>
      </w:r>
    </w:p>
    <w:p w:rsidR="00FC5E7A" w:rsidRPr="00C15C17" w:rsidRDefault="00FC5E7A" w:rsidP="00E40C90">
      <w:pPr>
        <w:shd w:val="clear" w:color="auto" w:fill="FFFFFF"/>
        <w:spacing w:before="276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Основное время определяют по формуле</w:t>
      </w:r>
    </w:p>
    <w:p w:rsidR="00FC5E7A" w:rsidRPr="00C15C17" w:rsidRDefault="00FC5E7A" w:rsidP="00E40C90">
      <w:pPr>
        <w:shd w:val="clear" w:color="auto" w:fill="FFFFFF"/>
        <w:spacing w:before="341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30"/>
          <w:szCs w:val="28"/>
        </w:rPr>
        <w:object w:dxaOrig="859" w:dyaOrig="680">
          <v:shape id="_x0000_i1039" type="#_x0000_t75" style="width:42.75pt;height:34.5pt" o:ole="">
            <v:imagedata r:id="rId64" o:title=""/>
          </v:shape>
          <o:OLEObject Type="Embed" ProgID="Equation.3" ShapeID="_x0000_i1039" DrawAspect="Content" ObjectID="_1649068319" r:id="rId65"/>
        </w:object>
      </w:r>
      <w:r w:rsidRPr="00C15C17">
        <w:rPr>
          <w:szCs w:val="28"/>
        </w:rPr>
        <w:tab/>
      </w:r>
      <w:r>
        <w:rPr>
          <w:szCs w:val="28"/>
        </w:rPr>
        <w:t>(мин)</w:t>
      </w:r>
      <w:r w:rsidRPr="00C15C17">
        <w:rPr>
          <w:szCs w:val="28"/>
        </w:rPr>
        <w:tab/>
      </w:r>
      <w:r>
        <w:rPr>
          <w:szCs w:val="28"/>
        </w:rPr>
        <w:t>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>(13)</w:t>
      </w:r>
    </w:p>
    <w:p w:rsidR="00FC5E7A" w:rsidRPr="00C15C17" w:rsidRDefault="00FC5E7A" w:rsidP="00FC5E7A">
      <w:pPr>
        <w:shd w:val="clear" w:color="auto" w:fill="FFFFFF"/>
        <w:spacing w:before="293"/>
        <w:ind w:firstLine="266"/>
        <w:rPr>
          <w:szCs w:val="28"/>
        </w:rPr>
      </w:pPr>
      <w:r>
        <w:rPr>
          <w:szCs w:val="28"/>
        </w:rPr>
        <w:t>г</w:t>
      </w:r>
      <w:r w:rsidRPr="00C15C17">
        <w:rPr>
          <w:szCs w:val="28"/>
        </w:rPr>
        <w:t xml:space="preserve">де </w:t>
      </w:r>
      <w:r w:rsidRPr="00C15C17">
        <w:rPr>
          <w:szCs w:val="28"/>
          <w:lang w:val="en-US"/>
        </w:rPr>
        <w:t>L</w:t>
      </w:r>
      <w:r w:rsidRPr="00C15C17">
        <w:rPr>
          <w:szCs w:val="28"/>
        </w:rPr>
        <w:t xml:space="preserve"> - длина фрезеруемой поверхности с учетом врезания и перебега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мм</w:t>
      </w:r>
      <w:proofErr w:type="gramEnd"/>
    </w:p>
    <w:p w:rsidR="00FC5E7A" w:rsidRPr="00C15C17" w:rsidRDefault="00FC5E7A" w:rsidP="00FC5E7A">
      <w:pPr>
        <w:shd w:val="clear" w:color="auto" w:fill="FFFFFF"/>
        <w:spacing w:before="293"/>
        <w:ind w:firstLine="266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10"/>
          <w:szCs w:val="28"/>
        </w:rPr>
        <w:object w:dxaOrig="1480" w:dyaOrig="340">
          <v:shape id="_x0000_i1040" type="#_x0000_t75" style="width:73.5pt;height:16.5pt" o:ole="">
            <v:imagedata r:id="rId66" o:title=""/>
          </v:shape>
          <o:OLEObject Type="Embed" ProgID="Equation.3" ShapeID="_x0000_i1040" DrawAspect="Content" ObjectID="_1649068320" r:id="rId67"/>
        </w:objec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>(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>) 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>(14)</w:t>
      </w:r>
    </w:p>
    <w:p w:rsidR="00FC5E7A" w:rsidRPr="00C15C17" w:rsidRDefault="00FC5E7A" w:rsidP="00E40C90">
      <w:pPr>
        <w:shd w:val="clear" w:color="auto" w:fill="FFFFFF"/>
        <w:spacing w:before="302"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 xml:space="preserve">где </w:t>
      </w:r>
      <w:r w:rsidRPr="00C15C17">
        <w:rPr>
          <w:spacing w:val="-1"/>
          <w:position w:val="-6"/>
          <w:szCs w:val="28"/>
        </w:rPr>
        <w:object w:dxaOrig="180" w:dyaOrig="279">
          <v:shape id="_x0000_i1041" type="#_x0000_t75" style="width:9pt;height:14.25pt" o:ole="">
            <v:imagedata r:id="rId68" o:title=""/>
          </v:shape>
          <o:OLEObject Type="Embed" ProgID="Equation.3" ShapeID="_x0000_i1041" DrawAspect="Content" ObjectID="_1649068321" r:id="rId69"/>
        </w:objec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- длина фрезерования</w:t>
      </w:r>
      <w:r>
        <w:rPr>
          <w:spacing w:val="-1"/>
          <w:szCs w:val="28"/>
        </w:rPr>
        <w:t xml:space="preserve">, </w:t>
      </w:r>
      <w:proofErr w:type="gramStart"/>
      <w:r>
        <w:rPr>
          <w:spacing w:val="-1"/>
          <w:szCs w:val="28"/>
        </w:rPr>
        <w:t>мм</w:t>
      </w:r>
      <w:proofErr w:type="gramEnd"/>
      <w:r w:rsidRPr="00C15C17">
        <w:rPr>
          <w:spacing w:val="-1"/>
          <w:szCs w:val="28"/>
        </w:rPr>
        <w:t>;</w:t>
      </w:r>
    </w:p>
    <w:p w:rsidR="00FC5E7A" w:rsidRPr="00C15C17" w:rsidRDefault="00FC5E7A" w:rsidP="00E40C90">
      <w:pPr>
        <w:shd w:val="clear" w:color="auto" w:fill="FFFFFF"/>
        <w:tabs>
          <w:tab w:val="left" w:pos="3583"/>
        </w:tabs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</w:rPr>
        <w:t>у</w:t>
      </w:r>
      <w:proofErr w:type="gramStart"/>
      <w:r w:rsidRPr="00C15C17">
        <w:rPr>
          <w:i/>
          <w:iCs/>
          <w:szCs w:val="28"/>
          <w:vertAlign w:val="subscript"/>
        </w:rPr>
        <w:t>1</w:t>
      </w:r>
      <w:proofErr w:type="gramEnd"/>
      <w:r>
        <w:rPr>
          <w:i/>
          <w:iCs/>
          <w:szCs w:val="28"/>
        </w:rPr>
        <w:t>,</w:t>
      </w:r>
      <w:r w:rsidRPr="00C15C17">
        <w:rPr>
          <w:i/>
          <w:iCs/>
          <w:szCs w:val="28"/>
          <w:vertAlign w:val="subscript"/>
        </w:rPr>
        <w:t xml:space="preserve">. </w:t>
      </w:r>
      <w:r w:rsidRPr="00C15C17">
        <w:rPr>
          <w:i/>
          <w:iCs/>
          <w:szCs w:val="28"/>
        </w:rPr>
        <w:t>у</w:t>
      </w:r>
      <w:r w:rsidRPr="00C15C17">
        <w:rPr>
          <w:i/>
          <w:iCs/>
          <w:szCs w:val="28"/>
          <w:vertAlign w:val="subscript"/>
        </w:rPr>
        <w:t>2</w:t>
      </w:r>
      <w:r w:rsidRPr="00C15C17">
        <w:rPr>
          <w:szCs w:val="28"/>
        </w:rPr>
        <w:t xml:space="preserve"> - вел</w:t>
      </w:r>
      <w:r>
        <w:rPr>
          <w:szCs w:val="28"/>
        </w:rPr>
        <w:t>ичины перебега и врезания фрезы, мм.</w:t>
      </w:r>
      <w:r w:rsidRPr="00C15C17">
        <w:rPr>
          <w:szCs w:val="28"/>
        </w:rPr>
        <w:br/>
      </w:r>
      <w:r w:rsidRPr="00C15C17">
        <w:rPr>
          <w:spacing w:val="-1"/>
          <w:szCs w:val="28"/>
        </w:rPr>
        <w:t xml:space="preserve">Значения величин врезания и перебега цилиндрическими и дисковыми фрезами, </w:t>
      </w:r>
      <w:r w:rsidRPr="00C15C17">
        <w:rPr>
          <w:szCs w:val="28"/>
        </w:rPr>
        <w:t>торцовыми и концевыми фрезами приведены (табл. 42)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i/>
          <w:iCs/>
          <w:szCs w:val="28"/>
        </w:rPr>
      </w:pPr>
      <w:proofErr w:type="gramStart"/>
      <w:r w:rsidRPr="00C15C17">
        <w:rPr>
          <w:i/>
          <w:iCs/>
          <w:szCs w:val="28"/>
          <w:lang w:val="en-US"/>
        </w:rPr>
        <w:t>S</w:t>
      </w:r>
      <w:r w:rsidRPr="00C15C17">
        <w:rPr>
          <w:i/>
          <w:iCs/>
          <w:szCs w:val="28"/>
          <w:vertAlign w:val="subscript"/>
        </w:rPr>
        <w:t xml:space="preserve">м 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-</w:t>
      </w:r>
      <w:proofErr w:type="gramEnd"/>
      <w:r w:rsidRPr="00C15C17">
        <w:rPr>
          <w:szCs w:val="28"/>
        </w:rPr>
        <w:t xml:space="preserve"> минутная подача, </w:t>
      </w:r>
      <w:r w:rsidRPr="00C15C17">
        <w:rPr>
          <w:i/>
          <w:iCs/>
          <w:szCs w:val="28"/>
        </w:rPr>
        <w:t>мм/мин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12"/>
          <w:szCs w:val="28"/>
        </w:rPr>
        <w:object w:dxaOrig="1180" w:dyaOrig="360">
          <v:shape id="_x0000_i1042" type="#_x0000_t75" style="width:58.5pt;height:18.75pt" o:ole="">
            <v:imagedata r:id="rId70" o:title=""/>
          </v:shape>
          <o:OLEObject Type="Embed" ProgID="Equation.3" ShapeID="_x0000_i1042" DrawAspect="Content" ObjectID="_1649068322" r:id="rId71"/>
        </w:objec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>(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>/мин) ,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>(15)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 xml:space="preserve">где </w:t>
      </w:r>
      <w:r>
        <w:rPr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S</w:t>
      </w:r>
      <w:r w:rsidRPr="00C15C17">
        <w:rPr>
          <w:spacing w:val="-1"/>
          <w:szCs w:val="28"/>
          <w:vertAlign w:val="subscript"/>
        </w:rPr>
        <w:t>oб</w:t>
      </w:r>
      <w:r w:rsidRPr="00C15C17">
        <w:rPr>
          <w:spacing w:val="-1"/>
          <w:szCs w:val="28"/>
        </w:rPr>
        <w:t xml:space="preserve"> - подача на один оборот фрезы, мм/</w:t>
      </w:r>
      <w:proofErr w:type="gramStart"/>
      <w:r w:rsidRPr="00C15C17">
        <w:rPr>
          <w:spacing w:val="-1"/>
          <w:szCs w:val="28"/>
        </w:rPr>
        <w:t>об</w:t>
      </w:r>
      <w:proofErr w:type="gramEnd"/>
      <w:r w:rsidRPr="00C15C17">
        <w:rPr>
          <w:spacing w:val="-1"/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720"/>
        <w:jc w:val="both"/>
        <w:rPr>
          <w:spacing w:val="-1"/>
          <w:szCs w:val="28"/>
        </w:rPr>
      </w:pPr>
      <w:r w:rsidRPr="00C15C17">
        <w:rPr>
          <w:spacing w:val="-1"/>
          <w:szCs w:val="28"/>
          <w:lang w:val="en-US"/>
        </w:rPr>
        <w:t>n</w:t>
      </w:r>
      <w:r w:rsidRPr="00C15C17">
        <w:rPr>
          <w:spacing w:val="-1"/>
          <w:szCs w:val="28"/>
        </w:rPr>
        <w:t xml:space="preserve"> - </w:t>
      </w:r>
      <w:proofErr w:type="gramStart"/>
      <w:r w:rsidRPr="00C15C17">
        <w:rPr>
          <w:spacing w:val="-1"/>
          <w:szCs w:val="28"/>
        </w:rPr>
        <w:t>число</w:t>
      </w:r>
      <w:proofErr w:type="gramEnd"/>
      <w:r w:rsidRPr="00C15C17">
        <w:rPr>
          <w:spacing w:val="-1"/>
          <w:szCs w:val="28"/>
        </w:rPr>
        <w:t xml:space="preserve"> оборотов фрезы</w:t>
      </w:r>
      <w:r>
        <w:rPr>
          <w:spacing w:val="-1"/>
          <w:szCs w:val="28"/>
        </w:rPr>
        <w:t>, об/мин.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Плоскости фрезеруют обычно цилиндрическими и торцовыми фрезами. Ширину фрезы выбирают несколько больше ширины фрезеруемой поверхности. Глубину резания определяют, учитывая припуск на обработку и требования к чистоте поверхности.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Подачу на оборот фрезы при обработке цилиндрическими и торцовыми фрезами </w:t>
      </w:r>
      <w:r w:rsidRPr="00C15C17">
        <w:rPr>
          <w:spacing w:val="-2"/>
          <w:szCs w:val="28"/>
        </w:rPr>
        <w:t xml:space="preserve">определяют </w:t>
      </w:r>
      <w:r w:rsidRPr="00C15C17">
        <w:rPr>
          <w:szCs w:val="28"/>
        </w:rPr>
        <w:t>(табл. 37)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lastRenderedPageBreak/>
        <w:t xml:space="preserve">Скорость резания и число оборотов при обработке плоскостей цилиндрическими фрезами определяют по (табл. 38), при обработке плоскостей торцовыми фрезами (табл. 39). </w:t>
      </w:r>
      <w:r w:rsidRPr="00C15C17">
        <w:rPr>
          <w:spacing w:val="-1"/>
          <w:szCs w:val="28"/>
        </w:rPr>
        <w:t xml:space="preserve">Выбранные из таблиц скорости резания и числа оборотов должны быть </w:t>
      </w:r>
      <w:r w:rsidRPr="00C15C17">
        <w:rPr>
          <w:szCs w:val="28"/>
        </w:rPr>
        <w:t xml:space="preserve">скорректированы по условиям обработки по формуле </w:t>
      </w:r>
      <w:r w:rsidRPr="00C15C17">
        <w:rPr>
          <w:i/>
          <w:iCs/>
          <w:szCs w:val="28"/>
        </w:rPr>
        <w:t>(9).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Определяют расчетную величину частоты вращения шпинделя станка по формуле </w:t>
      </w:r>
      <w:r w:rsidRPr="00C15C17">
        <w:rPr>
          <w:i/>
          <w:iCs/>
          <w:spacing w:val="-1"/>
          <w:szCs w:val="28"/>
        </w:rPr>
        <w:t xml:space="preserve">(10), </w:t>
      </w:r>
      <w:r w:rsidRPr="00C15C17">
        <w:rPr>
          <w:szCs w:val="28"/>
        </w:rPr>
        <w:t xml:space="preserve">где </w:t>
      </w:r>
      <w:proofErr w:type="gramStart"/>
      <w:r w:rsidRPr="00C15C17">
        <w:rPr>
          <w:i/>
          <w:iCs/>
          <w:szCs w:val="28"/>
        </w:rPr>
        <w:t>Д-</w:t>
      </w:r>
      <w:proofErr w:type="gramEnd"/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диаметр фрезы.</w:t>
      </w:r>
    </w:p>
    <w:p w:rsidR="00FC5E7A" w:rsidRPr="00C15C17" w:rsidRDefault="00FC5E7A" w:rsidP="00E40C90">
      <w:pPr>
        <w:shd w:val="clear" w:color="auto" w:fill="FFFFFF"/>
        <w:spacing w:before="12"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Частоту вращения согласуют с паспортными данными станка, определяют расчетное значение минутной подачи по формуле </w:t>
      </w:r>
      <w:r w:rsidRPr="00C15C17">
        <w:rPr>
          <w:i/>
          <w:iCs/>
          <w:spacing w:val="-1"/>
          <w:szCs w:val="28"/>
        </w:rPr>
        <w:t xml:space="preserve">(15) </w:t>
      </w:r>
      <w:r w:rsidRPr="00C15C17">
        <w:rPr>
          <w:spacing w:val="-1"/>
          <w:szCs w:val="28"/>
        </w:rPr>
        <w:t>и уточняют по паспорту станка.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Определяют основное время по формуле </w:t>
      </w:r>
      <w:r w:rsidRPr="00C15C17">
        <w:rPr>
          <w:i/>
          <w:iCs/>
          <w:szCs w:val="28"/>
        </w:rPr>
        <w:t>(13)</w:t>
      </w:r>
      <w:r>
        <w:rPr>
          <w:i/>
          <w:iCs/>
          <w:szCs w:val="28"/>
        </w:rPr>
        <w:t>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Вспомогательное время на установку и снятие детали в зависимости от массы и </w:t>
      </w:r>
      <w:r w:rsidRPr="00C15C17">
        <w:rPr>
          <w:spacing w:val="-1"/>
          <w:szCs w:val="28"/>
        </w:rPr>
        <w:t>х</w:t>
      </w:r>
      <w:r>
        <w:rPr>
          <w:spacing w:val="-1"/>
          <w:szCs w:val="28"/>
        </w:rPr>
        <w:t>арактера установки определяют</w:t>
      </w:r>
      <w:r w:rsidRPr="00C15C17">
        <w:rPr>
          <w:spacing w:val="-1"/>
          <w:szCs w:val="28"/>
        </w:rPr>
        <w:t xml:space="preserve"> (табл. 43). Вспомогательное время, связанное с </w:t>
      </w:r>
      <w:r>
        <w:rPr>
          <w:szCs w:val="28"/>
        </w:rPr>
        <w:t>проходом</w:t>
      </w:r>
      <w:r w:rsidRPr="00C15C17">
        <w:rPr>
          <w:szCs w:val="28"/>
        </w:rPr>
        <w:t xml:space="preserve"> (табл. 44).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Дополнительное время вычисляют по формуле </w:t>
      </w:r>
      <w:r w:rsidRPr="00C15C17">
        <w:rPr>
          <w:i/>
          <w:iCs/>
          <w:szCs w:val="28"/>
        </w:rPr>
        <w:t xml:space="preserve">(4), </w:t>
      </w:r>
      <w:r w:rsidRPr="00C15C17">
        <w:rPr>
          <w:szCs w:val="28"/>
        </w:rPr>
        <w:t>где</w:t>
      </w:r>
      <w:proofErr w:type="gramStart"/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К</w:t>
      </w:r>
      <w:proofErr w:type="gramEnd"/>
      <w:r w:rsidRPr="00C15C17">
        <w:rPr>
          <w:i/>
          <w:iCs/>
          <w:szCs w:val="28"/>
        </w:rPr>
        <w:t>=7%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0"/>
          <w:szCs w:val="28"/>
        </w:rPr>
        <w:t xml:space="preserve">Подготовительно-заключительное время </w:t>
      </w:r>
      <w:r w:rsidRPr="00C15C17">
        <w:rPr>
          <w:i/>
          <w:iCs/>
          <w:spacing w:val="-10"/>
          <w:szCs w:val="28"/>
        </w:rPr>
        <w:t>([3], табл. 83)</w:t>
      </w:r>
    </w:p>
    <w:p w:rsidR="00FC5E7A" w:rsidRPr="00C15C17" w:rsidRDefault="00FC5E7A" w:rsidP="00E40C90">
      <w:pPr>
        <w:shd w:val="clear" w:color="auto" w:fill="FFFFFF"/>
        <w:spacing w:before="5" w:line="276" w:lineRule="auto"/>
        <w:ind w:firstLine="266"/>
        <w:jc w:val="both"/>
        <w:rPr>
          <w:szCs w:val="28"/>
        </w:rPr>
      </w:pPr>
      <w:r w:rsidRPr="00C15C17">
        <w:rPr>
          <w:spacing w:val="-2"/>
          <w:szCs w:val="28"/>
        </w:rPr>
        <w:t>Прямоугольные пазы и уступы фрезеруют дисковыми или концевыми фрезами.</w:t>
      </w:r>
    </w:p>
    <w:p w:rsidR="00FC5E7A" w:rsidRPr="00C15C17" w:rsidRDefault="00FC5E7A" w:rsidP="00E40C90">
      <w:pPr>
        <w:shd w:val="clear" w:color="auto" w:fill="FFFFFF"/>
        <w:spacing w:line="276" w:lineRule="auto"/>
        <w:ind w:right="-70" w:firstLine="266"/>
        <w:jc w:val="both"/>
        <w:rPr>
          <w:szCs w:val="28"/>
        </w:rPr>
      </w:pPr>
      <w:r w:rsidRPr="00C15C17">
        <w:rPr>
          <w:szCs w:val="28"/>
        </w:rPr>
        <w:t>При фрезеровании, пазов и уступов дисковыми фрезами под</w:t>
      </w:r>
      <w:r>
        <w:rPr>
          <w:szCs w:val="28"/>
        </w:rPr>
        <w:t>ачи на оборот фрезы принимают</w:t>
      </w:r>
      <w:r w:rsidRPr="00C15C17">
        <w:rPr>
          <w:szCs w:val="28"/>
        </w:rPr>
        <w:t xml:space="preserve"> (табл. 40)</w:t>
      </w:r>
    </w:p>
    <w:p w:rsidR="00FC5E7A" w:rsidRDefault="00FC5E7A" w:rsidP="00E40C90">
      <w:pPr>
        <w:shd w:val="clear" w:color="auto" w:fill="FFFFFF"/>
        <w:tabs>
          <w:tab w:val="left" w:pos="3550"/>
        </w:tabs>
        <w:spacing w:line="276" w:lineRule="auto"/>
        <w:ind w:right="30" w:firstLine="266"/>
        <w:jc w:val="both"/>
        <w:rPr>
          <w:szCs w:val="28"/>
        </w:rPr>
      </w:pPr>
      <w:r w:rsidRPr="00C15C17">
        <w:rPr>
          <w:spacing w:val="-1"/>
          <w:szCs w:val="28"/>
        </w:rPr>
        <w:t>Скорость резания и число оборотов при фрезеровании пазов и уступов дисковыми</w:t>
      </w:r>
      <w:r>
        <w:rPr>
          <w:spacing w:val="-1"/>
          <w:szCs w:val="28"/>
        </w:rPr>
        <w:t xml:space="preserve"> </w:t>
      </w:r>
      <w:r>
        <w:rPr>
          <w:szCs w:val="28"/>
        </w:rPr>
        <w:t>фрезами принимают</w:t>
      </w:r>
      <w:r w:rsidRPr="00C15C17">
        <w:rPr>
          <w:szCs w:val="28"/>
        </w:rPr>
        <w:t xml:space="preserve"> (табл. 41).</w:t>
      </w:r>
    </w:p>
    <w:p w:rsidR="00FC5E7A" w:rsidRPr="0097053D" w:rsidRDefault="00FC5E7A" w:rsidP="00E40C90">
      <w:pPr>
        <w:shd w:val="clear" w:color="auto" w:fill="FFFFFF"/>
        <w:spacing w:line="547" w:lineRule="exact"/>
        <w:jc w:val="both"/>
        <w:rPr>
          <w:szCs w:val="28"/>
        </w:rPr>
      </w:pPr>
      <w:r w:rsidRPr="0097053D">
        <w:rPr>
          <w:szCs w:val="28"/>
        </w:rPr>
        <w:t>Шлифовальные работы</w:t>
      </w:r>
    </w:p>
    <w:p w:rsidR="00FC5E7A" w:rsidRPr="0097053D" w:rsidRDefault="00FC5E7A" w:rsidP="00E40C90">
      <w:pPr>
        <w:shd w:val="clear" w:color="auto" w:fill="FFFFFF"/>
        <w:spacing w:line="547" w:lineRule="exact"/>
        <w:jc w:val="both"/>
        <w:rPr>
          <w:szCs w:val="28"/>
        </w:rPr>
      </w:pPr>
      <w:r w:rsidRPr="0097053D">
        <w:rPr>
          <w:szCs w:val="28"/>
        </w:rPr>
        <w:t xml:space="preserve"> Круглое наружное шлифование при поперечной подаче на двойной ход стола</w:t>
      </w:r>
    </w:p>
    <w:p w:rsidR="00FC5E7A" w:rsidRPr="00C15C17" w:rsidRDefault="00FC5E7A" w:rsidP="00FC5E7A">
      <w:pPr>
        <w:shd w:val="clear" w:color="auto" w:fill="FFFFFF"/>
        <w:spacing w:line="559" w:lineRule="exact"/>
        <w:ind w:firstLine="266"/>
        <w:rPr>
          <w:szCs w:val="28"/>
        </w:rPr>
      </w:pPr>
      <w:r w:rsidRPr="00C15C17">
        <w:rPr>
          <w:szCs w:val="28"/>
        </w:rPr>
        <w:t>Основное время определяют по формуле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position w:val="-32"/>
          <w:szCs w:val="28"/>
        </w:rPr>
        <w:object w:dxaOrig="1719" w:dyaOrig="740">
          <v:shape id="_x0000_i1043" type="#_x0000_t75" style="width:86.25pt;height:36.75pt" o:ole="">
            <v:imagedata r:id="rId72" o:title=""/>
          </v:shape>
          <o:OLEObject Type="Embed" ProgID="Equation.3" ShapeID="_x0000_i1043" DrawAspect="Content" ObjectID="_1649068323" r:id="rId73"/>
        </w:object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</w:r>
      <w:r w:rsidRPr="009E263A">
        <w:rPr>
          <w:spacing w:val="-8"/>
          <w:szCs w:val="28"/>
        </w:rPr>
        <w:t>(мин)</w:t>
      </w:r>
      <w:r w:rsidRPr="009E263A">
        <w:rPr>
          <w:spacing w:val="-8"/>
          <w:szCs w:val="28"/>
        </w:rPr>
        <w:tab/>
      </w:r>
      <w:r>
        <w:rPr>
          <w:rFonts w:hAnsi="Arial"/>
          <w:spacing w:val="-8"/>
          <w:szCs w:val="28"/>
        </w:rPr>
        <w:t>,</w:t>
      </w:r>
      <w:r w:rsidRPr="00C15C17">
        <w:rPr>
          <w:rFonts w:hAnsi="Arial"/>
          <w:spacing w:val="-8"/>
          <w:szCs w:val="28"/>
        </w:rPr>
        <w:tab/>
      </w:r>
      <w:r w:rsidRPr="00C15C17">
        <w:rPr>
          <w:rFonts w:hAnsi="Arial"/>
          <w:spacing w:val="-8"/>
          <w:szCs w:val="28"/>
        </w:rPr>
        <w:tab/>
        <w:t>(16)</w:t>
      </w:r>
    </w:p>
    <w:p w:rsidR="00FC5E7A" w:rsidRPr="00C15C17" w:rsidRDefault="00FC5E7A" w:rsidP="00FC5E7A">
      <w:pPr>
        <w:shd w:val="clear" w:color="auto" w:fill="FFFFFF"/>
        <w:spacing w:before="504"/>
        <w:ind w:firstLine="266"/>
        <w:rPr>
          <w:szCs w:val="28"/>
        </w:rPr>
      </w:pPr>
      <w:r w:rsidRPr="00C15C17">
        <w:rPr>
          <w:szCs w:val="28"/>
        </w:rPr>
        <w:t xml:space="preserve">где </w:t>
      </w:r>
      <w:proofErr w:type="spellStart"/>
      <w:r w:rsidRPr="00C15C17">
        <w:rPr>
          <w:i/>
          <w:iCs/>
          <w:szCs w:val="28"/>
          <w:lang w:val="en-US"/>
        </w:rPr>
        <w:t>L</w:t>
      </w:r>
      <w:r w:rsidRPr="00C15C17">
        <w:rPr>
          <w:i/>
          <w:iCs/>
          <w:szCs w:val="28"/>
          <w:vertAlign w:val="subscript"/>
          <w:lang w:val="en-US"/>
        </w:rPr>
        <w:t>p</w:t>
      </w:r>
      <w:proofErr w:type="spellEnd"/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>длина хода стола, при выходе круга в обе стороны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мм</w:t>
      </w:r>
      <w:proofErr w:type="gramEnd"/>
    </w:p>
    <w:p w:rsidR="00FC5E7A" w:rsidRPr="00C15C17" w:rsidRDefault="00FC5E7A" w:rsidP="00FC5E7A">
      <w:pPr>
        <w:shd w:val="clear" w:color="auto" w:fill="FFFFFF"/>
        <w:tabs>
          <w:tab w:val="left" w:pos="0"/>
        </w:tabs>
        <w:spacing w:before="391"/>
        <w:ind w:firstLine="266"/>
        <w:jc w:val="center"/>
        <w:rPr>
          <w:szCs w:val="28"/>
        </w:rPr>
      </w:pPr>
      <w:r>
        <w:rPr>
          <w:i/>
          <w:iCs/>
          <w:szCs w:val="28"/>
        </w:rPr>
        <w:t xml:space="preserve">                      </w:t>
      </w:r>
      <w:proofErr w:type="spellStart"/>
      <w:r w:rsidRPr="00C15C17">
        <w:rPr>
          <w:i/>
          <w:iCs/>
          <w:szCs w:val="28"/>
          <w:lang w:val="en-US"/>
        </w:rPr>
        <w:t>L</w:t>
      </w:r>
      <w:r w:rsidRPr="00C15C17">
        <w:rPr>
          <w:i/>
          <w:iCs/>
          <w:szCs w:val="28"/>
          <w:vertAlign w:val="subscript"/>
          <w:lang w:val="en-US"/>
        </w:rPr>
        <w:t>p</w:t>
      </w:r>
      <w:proofErr w:type="spellEnd"/>
      <w:r w:rsidRPr="00C15C17">
        <w:rPr>
          <w:i/>
          <w:iCs/>
          <w:szCs w:val="28"/>
        </w:rPr>
        <w:t>=</w:t>
      </w:r>
      <w:r w:rsidRPr="00C15C17">
        <w:rPr>
          <w:i/>
          <w:iCs/>
          <w:position w:val="-6"/>
          <w:szCs w:val="28"/>
        </w:rPr>
        <w:object w:dxaOrig="180" w:dyaOrig="279">
          <v:shape id="_x0000_i1044" type="#_x0000_t75" style="width:9pt;height:14.25pt" o:ole="">
            <v:imagedata r:id="rId74" o:title=""/>
          </v:shape>
          <o:OLEObject Type="Embed" ProgID="Equation.3" ShapeID="_x0000_i1044" DrawAspect="Content" ObjectID="_1649068324" r:id="rId75"/>
        </w:object>
      </w:r>
      <w:r w:rsidRPr="00C15C17">
        <w:rPr>
          <w:i/>
          <w:iCs/>
          <w:szCs w:val="28"/>
        </w:rPr>
        <w:t>+</w:t>
      </w:r>
      <w:r w:rsidRPr="00C15C17">
        <w:rPr>
          <w:i/>
          <w:iCs/>
          <w:szCs w:val="28"/>
          <w:lang w:val="en-US"/>
        </w:rPr>
        <w:t>B</w:t>
      </w:r>
      <w:r w:rsidRPr="00C15C17">
        <w:rPr>
          <w:i/>
          <w:iCs/>
          <w:szCs w:val="28"/>
        </w:rPr>
        <w:tab/>
      </w:r>
      <w:r w:rsidRPr="00C15C17">
        <w:rPr>
          <w:i/>
          <w:iCs/>
          <w:szCs w:val="28"/>
        </w:rPr>
        <w:tab/>
      </w:r>
      <w:r w:rsidRPr="00C15C17">
        <w:rPr>
          <w:i/>
          <w:iCs/>
          <w:szCs w:val="28"/>
        </w:rPr>
        <w:tab/>
      </w:r>
      <w:r>
        <w:rPr>
          <w:iCs/>
          <w:szCs w:val="28"/>
        </w:rPr>
        <w:t>(мм</w:t>
      </w:r>
      <w:proofErr w:type="gramStart"/>
      <w:r>
        <w:rPr>
          <w:iCs/>
          <w:szCs w:val="28"/>
        </w:rPr>
        <w:t>)  ,</w:t>
      </w:r>
      <w:proofErr w:type="gramEnd"/>
      <w:r w:rsidRPr="00C15C17">
        <w:rPr>
          <w:i/>
          <w:iCs/>
          <w:szCs w:val="28"/>
        </w:rPr>
        <w:tab/>
      </w:r>
      <w:r w:rsidRPr="00C15C17">
        <w:rPr>
          <w:i/>
          <w:iCs/>
          <w:szCs w:val="28"/>
        </w:rPr>
        <w:tab/>
      </w:r>
      <w:r w:rsidRPr="00C15C17">
        <w:rPr>
          <w:i/>
          <w:iCs/>
          <w:szCs w:val="28"/>
        </w:rPr>
        <w:tab/>
      </w:r>
      <w:r w:rsidRPr="00C15C17">
        <w:rPr>
          <w:i/>
          <w:iCs/>
          <w:szCs w:val="28"/>
        </w:rPr>
        <w:tab/>
      </w:r>
      <w:r w:rsidRPr="00C15C17">
        <w:rPr>
          <w:spacing w:val="-6"/>
          <w:szCs w:val="28"/>
        </w:rPr>
        <w:t>(17)</w:t>
      </w:r>
    </w:p>
    <w:p w:rsidR="00FC5E7A" w:rsidRPr="00C15C17" w:rsidRDefault="00FC5E7A" w:rsidP="00E40C90">
      <w:pPr>
        <w:shd w:val="clear" w:color="auto" w:fill="FFFFFF"/>
        <w:tabs>
          <w:tab w:val="left" w:pos="6400"/>
        </w:tabs>
        <w:spacing w:before="48" w:line="276" w:lineRule="auto"/>
        <w:ind w:right="3830" w:firstLine="266"/>
        <w:jc w:val="both"/>
        <w:rPr>
          <w:i/>
          <w:iCs/>
          <w:spacing w:val="-3"/>
          <w:szCs w:val="28"/>
        </w:rPr>
      </w:pPr>
      <w:r w:rsidRPr="00C15C17">
        <w:rPr>
          <w:spacing w:val="-3"/>
          <w:szCs w:val="28"/>
        </w:rPr>
        <w:t xml:space="preserve">где </w:t>
      </w:r>
      <w:r w:rsidRPr="00C15C17">
        <w:rPr>
          <w:spacing w:val="-3"/>
          <w:position w:val="-6"/>
          <w:szCs w:val="28"/>
        </w:rPr>
        <w:object w:dxaOrig="180" w:dyaOrig="279">
          <v:shape id="_x0000_i1045" type="#_x0000_t75" style="width:9pt;height:14.25pt" o:ole="">
            <v:imagedata r:id="rId76" o:title=""/>
          </v:shape>
          <o:OLEObject Type="Embed" ProgID="Equation.3" ShapeID="_x0000_i1045" DrawAspect="Content" ObjectID="_1649068325" r:id="rId77"/>
        </w:object>
      </w:r>
      <w:r w:rsidRPr="00C15C17">
        <w:rPr>
          <w:i/>
          <w:iCs/>
          <w:spacing w:val="-3"/>
          <w:szCs w:val="28"/>
        </w:rPr>
        <w:t xml:space="preserve"> </w:t>
      </w:r>
      <w:r w:rsidRPr="00C15C17">
        <w:rPr>
          <w:spacing w:val="-3"/>
          <w:szCs w:val="28"/>
        </w:rPr>
        <w:t xml:space="preserve">- длина обрабатываемой поверхности, </w:t>
      </w:r>
      <w:proofErr w:type="gramStart"/>
      <w:r w:rsidRPr="005B60F3">
        <w:rPr>
          <w:spacing w:val="-3"/>
          <w:szCs w:val="28"/>
        </w:rPr>
        <w:t>м</w:t>
      </w:r>
      <w:r w:rsidRPr="005B60F3">
        <w:rPr>
          <w:iCs/>
          <w:spacing w:val="-3"/>
          <w:szCs w:val="28"/>
        </w:rPr>
        <w:t>м</w:t>
      </w:r>
      <w:proofErr w:type="gramEnd"/>
      <w:r w:rsidRPr="00C15C17">
        <w:rPr>
          <w:i/>
          <w:iCs/>
          <w:spacing w:val="-3"/>
          <w:szCs w:val="28"/>
        </w:rPr>
        <w:t xml:space="preserve"> </w:t>
      </w:r>
    </w:p>
    <w:p w:rsidR="00FC5E7A" w:rsidRPr="00C15C17" w:rsidRDefault="00FC5E7A" w:rsidP="00E40C90">
      <w:pPr>
        <w:shd w:val="clear" w:color="auto" w:fill="FFFFFF"/>
        <w:spacing w:before="48" w:line="276" w:lineRule="auto"/>
        <w:ind w:right="4416" w:firstLine="266"/>
        <w:jc w:val="both"/>
        <w:rPr>
          <w:i/>
          <w:iCs/>
          <w:szCs w:val="28"/>
        </w:rPr>
      </w:pPr>
      <w:proofErr w:type="gramStart"/>
      <w:r w:rsidRPr="00C15C17">
        <w:rPr>
          <w:i/>
          <w:iCs/>
          <w:szCs w:val="28"/>
        </w:rPr>
        <w:t>В</w:t>
      </w:r>
      <w:proofErr w:type="gramEnd"/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proofErr w:type="gramStart"/>
      <w:r w:rsidRPr="00C15C17">
        <w:rPr>
          <w:szCs w:val="28"/>
        </w:rPr>
        <w:t>ширина</w:t>
      </w:r>
      <w:proofErr w:type="gramEnd"/>
      <w:r w:rsidRPr="00C15C17">
        <w:rPr>
          <w:szCs w:val="28"/>
        </w:rPr>
        <w:t xml:space="preserve"> шлифовального круга, </w:t>
      </w:r>
      <w:r w:rsidRPr="005B60F3">
        <w:rPr>
          <w:iCs/>
          <w:szCs w:val="28"/>
        </w:rPr>
        <w:t>мм</w:t>
      </w:r>
    </w:p>
    <w:p w:rsidR="00FC5E7A" w:rsidRPr="00C15C17" w:rsidRDefault="00FC5E7A" w:rsidP="00E40C90">
      <w:pPr>
        <w:shd w:val="clear" w:color="auto" w:fill="FFFFFF"/>
        <w:spacing w:before="48" w:line="276" w:lineRule="auto"/>
        <w:ind w:right="4416" w:firstLine="266"/>
        <w:jc w:val="both"/>
        <w:rPr>
          <w:szCs w:val="28"/>
        </w:rPr>
      </w:pPr>
      <w:r w:rsidRPr="00C15C17">
        <w:rPr>
          <w:iCs/>
          <w:szCs w:val="28"/>
        </w:rPr>
        <w:t>При выходе круга в одну сторону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3"/>
          <w:szCs w:val="28"/>
        </w:rPr>
      </w:pPr>
      <w:r>
        <w:rPr>
          <w:spacing w:val="-3"/>
          <w:szCs w:val="28"/>
        </w:rPr>
        <w:lastRenderedPageBreak/>
        <w:t xml:space="preserve">                                        </w:t>
      </w:r>
      <w:r w:rsidRPr="00C15C17">
        <w:rPr>
          <w:spacing w:val="-3"/>
          <w:position w:val="-24"/>
          <w:szCs w:val="28"/>
          <w:lang w:val="en-US"/>
        </w:rPr>
        <w:object w:dxaOrig="1140" w:dyaOrig="620">
          <v:shape id="_x0000_i1046" type="#_x0000_t75" style="width:57pt;height:30.75pt" o:ole="">
            <v:imagedata r:id="rId78" o:title=""/>
          </v:shape>
          <o:OLEObject Type="Embed" ProgID="Equation.3" ShapeID="_x0000_i1046" DrawAspect="Content" ObjectID="_1649068326" r:id="rId79"/>
        </w:object>
      </w:r>
      <w:r>
        <w:rPr>
          <w:spacing w:val="-3"/>
          <w:szCs w:val="28"/>
        </w:rPr>
        <w:tab/>
      </w:r>
      <w:r>
        <w:rPr>
          <w:spacing w:val="-3"/>
          <w:szCs w:val="28"/>
        </w:rPr>
        <w:tab/>
      </w:r>
      <w:r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>
        <w:rPr>
          <w:spacing w:val="-3"/>
          <w:szCs w:val="28"/>
        </w:rPr>
        <w:t>(</w:t>
      </w:r>
      <w:proofErr w:type="gramStart"/>
      <w:r>
        <w:rPr>
          <w:spacing w:val="-3"/>
          <w:szCs w:val="28"/>
        </w:rPr>
        <w:t>мм</w:t>
      </w:r>
      <w:proofErr w:type="gramEnd"/>
      <w:r>
        <w:rPr>
          <w:spacing w:val="-3"/>
          <w:szCs w:val="28"/>
        </w:rPr>
        <w:t>) ,</w:t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  <w:t>(18)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3"/>
          <w:szCs w:val="28"/>
        </w:rPr>
      </w:pPr>
      <w:r w:rsidRPr="00C15C17">
        <w:rPr>
          <w:spacing w:val="-3"/>
          <w:szCs w:val="28"/>
        </w:rPr>
        <w:t>при шлифовании без выхода круга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pacing w:val="-3"/>
          <w:szCs w:val="28"/>
        </w:rPr>
      </w:pPr>
      <w:r>
        <w:rPr>
          <w:spacing w:val="-3"/>
          <w:szCs w:val="28"/>
        </w:rPr>
        <w:t xml:space="preserve">                                  </w:t>
      </w:r>
      <w:r w:rsidRPr="00C15C17">
        <w:rPr>
          <w:spacing w:val="-3"/>
          <w:szCs w:val="28"/>
          <w:lang w:val="en-US"/>
        </w:rPr>
        <w:t>L</w:t>
      </w:r>
      <w:r w:rsidRPr="00C15C17">
        <w:rPr>
          <w:spacing w:val="-3"/>
          <w:szCs w:val="28"/>
        </w:rPr>
        <w:t>=</w:t>
      </w:r>
      <w:r w:rsidRPr="00C15C17">
        <w:rPr>
          <w:spacing w:val="-3"/>
          <w:position w:val="-6"/>
          <w:szCs w:val="28"/>
        </w:rPr>
        <w:object w:dxaOrig="180" w:dyaOrig="279">
          <v:shape id="_x0000_i1047" type="#_x0000_t75" style="width:9pt;height:14.25pt" o:ole="">
            <v:imagedata r:id="rId45" o:title=""/>
          </v:shape>
          <o:OLEObject Type="Embed" ProgID="Equation.3" ShapeID="_x0000_i1047" DrawAspect="Content" ObjectID="_1649068327" r:id="rId80"/>
        </w:object>
      </w:r>
      <w:r w:rsidRPr="00C15C17">
        <w:rPr>
          <w:spacing w:val="-3"/>
          <w:szCs w:val="28"/>
        </w:rPr>
        <w:t xml:space="preserve"> – </w:t>
      </w:r>
      <w:r w:rsidRPr="00C15C17">
        <w:rPr>
          <w:spacing w:val="-3"/>
          <w:szCs w:val="28"/>
          <w:lang w:val="en-US"/>
        </w:rPr>
        <w:t>B</w:t>
      </w:r>
      <w:r>
        <w:rPr>
          <w:spacing w:val="-3"/>
          <w:szCs w:val="28"/>
        </w:rPr>
        <w:tab/>
      </w:r>
      <w:r>
        <w:rPr>
          <w:spacing w:val="-3"/>
          <w:szCs w:val="28"/>
        </w:rPr>
        <w:tab/>
      </w:r>
      <w:r>
        <w:rPr>
          <w:spacing w:val="-3"/>
          <w:szCs w:val="28"/>
        </w:rPr>
        <w:tab/>
      </w:r>
      <w:r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</w:r>
      <w:r>
        <w:rPr>
          <w:spacing w:val="-3"/>
          <w:szCs w:val="28"/>
        </w:rPr>
        <w:t>(мм</w:t>
      </w:r>
      <w:proofErr w:type="gramStart"/>
      <w:r>
        <w:rPr>
          <w:spacing w:val="-3"/>
          <w:szCs w:val="28"/>
        </w:rPr>
        <w:t>)  ,</w:t>
      </w:r>
      <w:proofErr w:type="gramEnd"/>
      <w:r w:rsidRPr="00C15C17">
        <w:rPr>
          <w:spacing w:val="-3"/>
          <w:szCs w:val="28"/>
        </w:rPr>
        <w:tab/>
      </w:r>
      <w:r w:rsidRPr="00C15C17">
        <w:rPr>
          <w:spacing w:val="-3"/>
          <w:szCs w:val="28"/>
        </w:rPr>
        <w:tab/>
        <w:t>(19)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  <w:lang w:val="en-US"/>
        </w:rPr>
        <w:t>z</w:t>
      </w:r>
      <w:r>
        <w:rPr>
          <w:szCs w:val="28"/>
        </w:rPr>
        <w:t xml:space="preserve"> </w:t>
      </w:r>
      <w:r w:rsidRPr="00C15C17">
        <w:rPr>
          <w:szCs w:val="28"/>
        </w:rPr>
        <w:t xml:space="preserve">- </w:t>
      </w:r>
      <w:proofErr w:type="gramStart"/>
      <w:r w:rsidRPr="00C15C17">
        <w:rPr>
          <w:szCs w:val="28"/>
        </w:rPr>
        <w:t>припуск</w:t>
      </w:r>
      <w:proofErr w:type="gramEnd"/>
      <w:r w:rsidRPr="00C15C17">
        <w:rPr>
          <w:szCs w:val="28"/>
        </w:rPr>
        <w:t xml:space="preserve"> па обработку на сторону, </w:t>
      </w:r>
      <w:r w:rsidRPr="00C15C17">
        <w:rPr>
          <w:i/>
          <w:iCs/>
          <w:szCs w:val="28"/>
        </w:rPr>
        <w:t>мм</w:t>
      </w:r>
    </w:p>
    <w:p w:rsidR="00FC5E7A" w:rsidRPr="00C15C17" w:rsidRDefault="00FC5E7A" w:rsidP="00E40C90">
      <w:pPr>
        <w:shd w:val="clear" w:color="auto" w:fill="FFFFFF"/>
        <w:spacing w:before="24"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</w:rPr>
        <w:t>п</w:t>
      </w:r>
      <w:r w:rsidRPr="00C15C17">
        <w:rPr>
          <w:i/>
          <w:iCs/>
          <w:szCs w:val="28"/>
          <w:vertAlign w:val="subscript"/>
        </w:rPr>
        <w:t xml:space="preserve">и </w:t>
      </w:r>
      <w:r w:rsidRPr="00C15C17">
        <w:rPr>
          <w:szCs w:val="28"/>
        </w:rPr>
        <w:t xml:space="preserve"> – частота вращения обрабатываемого изделия, </w:t>
      </w:r>
      <w:proofErr w:type="gramStart"/>
      <w:r w:rsidRPr="00C15C17">
        <w:rPr>
          <w:i/>
          <w:iCs/>
          <w:szCs w:val="28"/>
        </w:rPr>
        <w:t>об</w:t>
      </w:r>
      <w:proofErr w:type="gramEnd"/>
      <w:r w:rsidRPr="00C15C17">
        <w:rPr>
          <w:i/>
          <w:iCs/>
          <w:szCs w:val="28"/>
        </w:rPr>
        <w:t>/мин</w:t>
      </w:r>
    </w:p>
    <w:p w:rsidR="00FC5E7A" w:rsidRPr="00C15C17" w:rsidRDefault="00FC5E7A" w:rsidP="00E40C90">
      <w:pPr>
        <w:shd w:val="clear" w:color="auto" w:fill="FFFFFF"/>
        <w:tabs>
          <w:tab w:val="left" w:pos="8114"/>
        </w:tabs>
        <w:spacing w:before="341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Частоту вращения детали определяют по формуле </w:t>
      </w:r>
      <w:r w:rsidRPr="00C15C17">
        <w:rPr>
          <w:i/>
          <w:iCs/>
          <w:szCs w:val="28"/>
        </w:rPr>
        <w:t xml:space="preserve">(10) </w:t>
      </w:r>
      <w:r w:rsidRPr="00C15C17">
        <w:rPr>
          <w:szCs w:val="28"/>
        </w:rPr>
        <w:t>и корректируют по паспорту</w:t>
      </w:r>
      <w:r>
        <w:rPr>
          <w:szCs w:val="28"/>
        </w:rPr>
        <w:t xml:space="preserve"> </w:t>
      </w:r>
      <w:r w:rsidRPr="00C15C17">
        <w:rPr>
          <w:szCs w:val="28"/>
        </w:rPr>
        <w:t>станка. Скорость резания при шлифовании закаленной стали приведена (табл. 48)</w:t>
      </w:r>
      <w:r>
        <w:rPr>
          <w:szCs w:val="28"/>
        </w:rPr>
        <w:t>,</w:t>
      </w:r>
      <w:r w:rsidRPr="00C15C17">
        <w:rPr>
          <w:szCs w:val="28"/>
        </w:rPr>
        <w:t xml:space="preserve"> для незакаленной стали (табл. 49)</w:t>
      </w:r>
    </w:p>
    <w:p w:rsidR="00FC5E7A" w:rsidRPr="00C15C17" w:rsidRDefault="00FC5E7A" w:rsidP="00FC5E7A">
      <w:pPr>
        <w:shd w:val="clear" w:color="auto" w:fill="FFFFFF"/>
        <w:spacing w:line="367" w:lineRule="exact"/>
        <w:ind w:right="5414" w:firstLine="266"/>
        <w:rPr>
          <w:i/>
          <w:iCs/>
          <w:spacing w:val="-1"/>
          <w:szCs w:val="28"/>
        </w:rPr>
      </w:pPr>
      <w:r w:rsidRPr="00C15C17">
        <w:rPr>
          <w:i/>
          <w:iCs/>
          <w:spacing w:val="-1"/>
          <w:szCs w:val="28"/>
          <w:lang w:val="en-US"/>
        </w:rPr>
        <w:t>S</w:t>
      </w:r>
      <w:r>
        <w:rPr>
          <w:i/>
          <w:iCs/>
          <w:spacing w:val="-1"/>
          <w:szCs w:val="28"/>
          <w:vertAlign w:val="subscript"/>
        </w:rPr>
        <w:t>пр</w:t>
      </w:r>
      <w:r w:rsidRPr="00C15C17">
        <w:rPr>
          <w:i/>
          <w:iCs/>
          <w:spacing w:val="-1"/>
          <w:szCs w:val="28"/>
        </w:rPr>
        <w:t xml:space="preserve"> – </w:t>
      </w:r>
      <w:r w:rsidRPr="00C15C17">
        <w:rPr>
          <w:spacing w:val="-1"/>
          <w:szCs w:val="28"/>
        </w:rPr>
        <w:t xml:space="preserve">продольная подача, </w:t>
      </w:r>
      <w:r w:rsidRPr="00C15C17">
        <w:rPr>
          <w:i/>
          <w:iCs/>
          <w:spacing w:val="-1"/>
          <w:szCs w:val="28"/>
        </w:rPr>
        <w:t xml:space="preserve">мм </w:t>
      </w:r>
    </w:p>
    <w:p w:rsidR="00FC5E7A" w:rsidRPr="00C15C17" w:rsidRDefault="00FC5E7A" w:rsidP="00FC5E7A">
      <w:pPr>
        <w:shd w:val="clear" w:color="auto" w:fill="FFFFFF"/>
        <w:spacing w:line="367" w:lineRule="exact"/>
        <w:ind w:right="5414" w:firstLine="266"/>
        <w:rPr>
          <w:szCs w:val="28"/>
        </w:rPr>
      </w:pPr>
      <w:proofErr w:type="gramStart"/>
      <w:r w:rsidRPr="00C15C17">
        <w:rPr>
          <w:i/>
          <w:iCs/>
          <w:spacing w:val="-1"/>
          <w:szCs w:val="28"/>
          <w:lang w:val="en-US"/>
        </w:rPr>
        <w:t>S</w:t>
      </w:r>
      <w:r>
        <w:rPr>
          <w:i/>
          <w:iCs/>
          <w:spacing w:val="-1"/>
          <w:szCs w:val="28"/>
          <w:vertAlign w:val="subscript"/>
          <w:lang w:val="en-US"/>
        </w:rPr>
        <w:t>t</w:t>
      </w:r>
      <w:r w:rsidRPr="00C15C17">
        <w:rPr>
          <w:i/>
          <w:iCs/>
          <w:spacing w:val="-1"/>
          <w:szCs w:val="28"/>
        </w:rPr>
        <w:t xml:space="preserve">  </w:t>
      </w:r>
      <w:r w:rsidRPr="00C15C17">
        <w:rPr>
          <w:spacing w:val="-1"/>
          <w:szCs w:val="28"/>
        </w:rPr>
        <w:t>–</w:t>
      </w:r>
      <w:proofErr w:type="gramEnd"/>
      <w:r w:rsidRPr="00C15C17">
        <w:rPr>
          <w:spacing w:val="-1"/>
          <w:szCs w:val="28"/>
        </w:rPr>
        <w:t xml:space="preserve"> поперечная подача, </w:t>
      </w:r>
      <w:r w:rsidRPr="00C15C17">
        <w:rPr>
          <w:i/>
          <w:iCs/>
          <w:spacing w:val="-1"/>
          <w:szCs w:val="28"/>
        </w:rPr>
        <w:t>мм</w:t>
      </w:r>
    </w:p>
    <w:p w:rsidR="00FC5E7A" w:rsidRPr="00C15C17" w:rsidRDefault="00FC5E7A" w:rsidP="00E40C90">
      <w:pPr>
        <w:shd w:val="clear" w:color="auto" w:fill="FFFFFF"/>
        <w:spacing w:before="317" w:line="276" w:lineRule="auto"/>
        <w:ind w:right="451" w:firstLine="266"/>
        <w:jc w:val="both"/>
        <w:rPr>
          <w:szCs w:val="28"/>
        </w:rPr>
      </w:pPr>
      <w:r w:rsidRPr="00C15C17">
        <w:rPr>
          <w:spacing w:val="-1"/>
          <w:szCs w:val="28"/>
        </w:rPr>
        <w:t>Для черновой (предварительной) обработки поперечну</w:t>
      </w:r>
      <w:r>
        <w:rPr>
          <w:spacing w:val="-1"/>
          <w:szCs w:val="28"/>
        </w:rPr>
        <w:t xml:space="preserve">ю подачу определяют по (табл. </w:t>
      </w:r>
      <w:r w:rsidRPr="00A34116">
        <w:rPr>
          <w:spacing w:val="-1"/>
          <w:szCs w:val="28"/>
        </w:rPr>
        <w:t>45</w:t>
      </w:r>
      <w:r w:rsidRPr="00C15C17">
        <w:rPr>
          <w:spacing w:val="-1"/>
          <w:szCs w:val="28"/>
        </w:rPr>
        <w:t>)</w:t>
      </w:r>
      <w:r w:rsidRPr="00C15C17">
        <w:rPr>
          <w:i/>
          <w:iCs/>
          <w:szCs w:val="28"/>
        </w:rPr>
        <w:t xml:space="preserve">, </w:t>
      </w:r>
      <w:r w:rsidRPr="00C15C17">
        <w:rPr>
          <w:szCs w:val="28"/>
        </w:rPr>
        <w:t>продольную подачу (табл. 46)</w:t>
      </w:r>
      <w:r>
        <w:rPr>
          <w:szCs w:val="28"/>
        </w:rPr>
        <w:t>.</w:t>
      </w:r>
      <w:r w:rsidRPr="00C15C17">
        <w:rPr>
          <w:szCs w:val="28"/>
        </w:rPr>
        <w:t xml:space="preserve"> Для чистовой (окончательной) </w:t>
      </w:r>
      <w:r w:rsidRPr="00C15C17">
        <w:rPr>
          <w:spacing w:val="-5"/>
          <w:szCs w:val="28"/>
        </w:rPr>
        <w:t>обработки значения подачи приведены (табл. 47).</w:t>
      </w:r>
    </w:p>
    <w:p w:rsidR="00FC5E7A" w:rsidRPr="00C15C17" w:rsidRDefault="00430D83" w:rsidP="00E40C90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>
        <w:rPr>
          <w:noProof/>
          <w:szCs w:val="28"/>
        </w:rPr>
        <w:pict>
          <v:shape id="_x0000_s1046" type="#_x0000_t75" style="position:absolute;left:0;text-align:left;margin-left:175pt;margin-top:24.6pt;width:42.95pt;height:33.2pt;z-index:251670528" wrapcoords="12729 2455 4629 7364 1929 9818 1157 15218 5400 17673 13500 19636 16971 19636 17743 18164 20057 14727 20443 11782 19286 7364 16200 2455 12729 2455">
            <v:imagedata r:id="rId81" o:title=""/>
            <w10:wrap type="tight"/>
          </v:shape>
          <o:OLEObject Type="Embed" ProgID="Equation.3" ShapeID="_x0000_s1046" DrawAspect="Content" ObjectID="_1649068348" r:id="rId82"/>
        </w:pict>
      </w:r>
      <w:r w:rsidR="00FC5E7A" w:rsidRPr="00C15C17">
        <w:rPr>
          <w:spacing w:val="-1"/>
          <w:szCs w:val="28"/>
        </w:rPr>
        <w:t>Продольная подача в таблицах дана в д</w:t>
      </w:r>
      <w:r w:rsidR="00FC5E7A">
        <w:rPr>
          <w:spacing w:val="-1"/>
          <w:szCs w:val="28"/>
        </w:rPr>
        <w:t>олях ширины шлифовального круга, п</w:t>
      </w:r>
      <w:r w:rsidR="00FC5E7A" w:rsidRPr="00C15C17">
        <w:rPr>
          <w:spacing w:val="-1"/>
          <w:szCs w:val="28"/>
        </w:rPr>
        <w:t xml:space="preserve">оэтому </w:t>
      </w:r>
      <w:r w:rsidR="00FC5E7A" w:rsidRPr="00C15C17">
        <w:rPr>
          <w:szCs w:val="28"/>
        </w:rPr>
        <w:t>пересчитываем ее по формуле.</w:t>
      </w:r>
    </w:p>
    <w:p w:rsidR="00FC5E7A" w:rsidRPr="00C15C17" w:rsidRDefault="00FC5E7A" w:rsidP="00E40C90">
      <w:pPr>
        <w:shd w:val="clear" w:color="auto" w:fill="FFFFFF"/>
        <w:spacing w:before="2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 </w: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  <w:t xml:space="preserve">      (20)</w:t>
      </w:r>
    </w:p>
    <w:p w:rsidR="00FC5E7A" w:rsidRPr="00C15C17" w:rsidRDefault="00FC5E7A" w:rsidP="00E40C90">
      <w:pPr>
        <w:shd w:val="clear" w:color="auto" w:fill="FFFFFF"/>
        <w:spacing w:before="281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position w:val="-10"/>
          <w:szCs w:val="28"/>
        </w:rPr>
        <w:object w:dxaOrig="240" w:dyaOrig="320">
          <v:shape id="_x0000_i1048" type="#_x0000_t75" style="width:12pt;height:15.75pt" o:ole="">
            <v:imagedata r:id="rId83" o:title=""/>
          </v:shape>
          <o:OLEObject Type="Embed" ProgID="Equation.3" ShapeID="_x0000_i1048" DrawAspect="Content" ObjectID="_1649068328" r:id="rId84"/>
        </w:object>
      </w:r>
      <w:r w:rsidRPr="00C15C17">
        <w:rPr>
          <w:szCs w:val="28"/>
        </w:rPr>
        <w:t xml:space="preserve"> - продольная подача в долях ширины круга</w:t>
      </w:r>
    </w:p>
    <w:p w:rsidR="00FC5E7A" w:rsidRPr="00C15C17" w:rsidRDefault="00FC5E7A" w:rsidP="00E40C90">
      <w:pPr>
        <w:shd w:val="clear" w:color="auto" w:fill="FFFFFF"/>
        <w:spacing w:before="43" w:line="276" w:lineRule="auto"/>
        <w:ind w:right="1354" w:firstLine="266"/>
        <w:jc w:val="both"/>
        <w:rPr>
          <w:spacing w:val="-2"/>
          <w:szCs w:val="28"/>
        </w:rPr>
      </w:pPr>
      <w:r w:rsidRPr="00C15C17">
        <w:rPr>
          <w:spacing w:val="-2"/>
          <w:szCs w:val="28"/>
          <w:lang w:val="en-US"/>
        </w:rPr>
        <w:t>K</w:t>
      </w:r>
      <w:r w:rsidRPr="00C15C17">
        <w:rPr>
          <w:spacing w:val="-2"/>
          <w:szCs w:val="28"/>
        </w:rPr>
        <w:t xml:space="preserve"> - </w:t>
      </w:r>
      <w:proofErr w:type="gramStart"/>
      <w:r w:rsidRPr="00C15C17">
        <w:rPr>
          <w:spacing w:val="-2"/>
          <w:szCs w:val="28"/>
        </w:rPr>
        <w:t>коэффициент</w:t>
      </w:r>
      <w:proofErr w:type="gramEnd"/>
      <w:r w:rsidRPr="00C15C17">
        <w:rPr>
          <w:spacing w:val="-2"/>
          <w:szCs w:val="28"/>
        </w:rPr>
        <w:t xml:space="preserve">, учитывающий износ круга и точность шлифования </w:t>
      </w:r>
    </w:p>
    <w:p w:rsidR="00FC5E7A" w:rsidRPr="00C15C17" w:rsidRDefault="00FC5E7A" w:rsidP="00E40C90">
      <w:pPr>
        <w:shd w:val="clear" w:color="auto" w:fill="FFFFFF"/>
        <w:spacing w:before="43" w:line="276" w:lineRule="auto"/>
        <w:ind w:right="1354" w:firstLine="266"/>
        <w:jc w:val="both"/>
        <w:rPr>
          <w:szCs w:val="28"/>
        </w:rPr>
      </w:pPr>
      <w:r w:rsidRPr="00C15C17">
        <w:rPr>
          <w:i/>
          <w:iCs/>
          <w:szCs w:val="28"/>
        </w:rPr>
        <w:t>К=1,1...1,4</w:t>
      </w:r>
      <w:r w:rsidRPr="00C15C17">
        <w:rPr>
          <w:szCs w:val="28"/>
        </w:rPr>
        <w:t xml:space="preserve"> - при черновом шлифовании </w:t>
      </w:r>
    </w:p>
    <w:p w:rsidR="00FC5E7A" w:rsidRDefault="00FC5E7A" w:rsidP="00E40C90">
      <w:pPr>
        <w:shd w:val="clear" w:color="auto" w:fill="FFFFFF"/>
        <w:spacing w:before="43" w:line="276" w:lineRule="auto"/>
        <w:ind w:right="1354" w:firstLine="266"/>
        <w:jc w:val="both"/>
        <w:rPr>
          <w:szCs w:val="28"/>
        </w:rPr>
      </w:pPr>
      <w:r w:rsidRPr="00C15C17">
        <w:rPr>
          <w:i/>
          <w:iCs/>
          <w:szCs w:val="28"/>
        </w:rPr>
        <w:t xml:space="preserve">К=1,5...1,8 </w:t>
      </w:r>
      <w:r w:rsidRPr="00C15C17">
        <w:rPr>
          <w:b/>
          <w:i/>
          <w:iCs/>
          <w:szCs w:val="28"/>
        </w:rPr>
        <w:t>-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при чистовом шлифовании</w:t>
      </w:r>
    </w:p>
    <w:p w:rsidR="00FC5E7A" w:rsidRDefault="00FC5E7A" w:rsidP="00E40C90">
      <w:pPr>
        <w:shd w:val="clear" w:color="auto" w:fill="FFFFFF"/>
        <w:spacing w:before="43" w:line="276" w:lineRule="auto"/>
        <w:ind w:right="1354"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before="43" w:line="276" w:lineRule="auto"/>
        <w:ind w:right="1354" w:firstLine="266"/>
        <w:jc w:val="both"/>
        <w:rPr>
          <w:szCs w:val="28"/>
        </w:rPr>
      </w:pPr>
    </w:p>
    <w:p w:rsidR="00FC5E7A" w:rsidRPr="0097053D" w:rsidRDefault="00430D83" w:rsidP="00E40C90">
      <w:pPr>
        <w:shd w:val="clear" w:color="auto" w:fill="FFFFFF"/>
        <w:tabs>
          <w:tab w:val="left" w:pos="8753"/>
        </w:tabs>
        <w:spacing w:line="276" w:lineRule="auto"/>
        <w:ind w:firstLine="266"/>
        <w:jc w:val="both"/>
        <w:rPr>
          <w:szCs w:val="28"/>
        </w:rPr>
      </w:pPr>
      <w:r>
        <w:rPr>
          <w:noProof/>
          <w:szCs w:val="28"/>
        </w:rPr>
        <w:pict>
          <v:shape id="_x0000_s1047" type="#_x0000_t75" style="position:absolute;left:0;text-align:left;margin-left:195pt;margin-top:35.05pt;width:51.9pt;height:33.8pt;z-index:251671552" wrapcoords="14289 1920 1329 6240 0 7200 665 11520 7643 17280 10634 17760 12960 19680 13292 19680 19938 19680 20271 17280 21600 10080 19938 9600 10966 9600 17945 6240 17612 1920 14289 1920">
            <v:imagedata r:id="rId85" o:title=""/>
            <w10:wrap type="tight"/>
          </v:shape>
          <o:OLEObject Type="Embed" ProgID="Equation.3" ShapeID="_x0000_s1047" DrawAspect="Content" ObjectID="_1649068349" r:id="rId86"/>
        </w:pict>
      </w:r>
      <w:r w:rsidR="00FC5E7A" w:rsidRPr="0097053D">
        <w:rPr>
          <w:szCs w:val="28"/>
        </w:rPr>
        <w:t xml:space="preserve"> Круглое наружное шлифование методом врезания</w:t>
      </w:r>
    </w:p>
    <w:p w:rsidR="00FC5E7A" w:rsidRPr="00C15C17" w:rsidRDefault="00FC5E7A" w:rsidP="00E40C90">
      <w:pPr>
        <w:shd w:val="clear" w:color="auto" w:fill="FFFFFF"/>
        <w:spacing w:before="439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>(мин)</w:t>
      </w:r>
      <w:r w:rsidRPr="00C15C17">
        <w:rPr>
          <w:szCs w:val="28"/>
        </w:rPr>
        <w:tab/>
      </w:r>
      <w:r>
        <w:rPr>
          <w:szCs w:val="28"/>
        </w:rPr>
        <w:t>,</w:t>
      </w:r>
      <w:r w:rsidRPr="00C15C17">
        <w:rPr>
          <w:szCs w:val="28"/>
        </w:rPr>
        <w:tab/>
        <w:t xml:space="preserve">     (21)</w:t>
      </w:r>
    </w:p>
    <w:p w:rsidR="00FC5E7A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>
        <w:rPr>
          <w:szCs w:val="28"/>
        </w:rPr>
        <w:t>Вспомогательное время н</w:t>
      </w:r>
      <w:r w:rsidRPr="00C15C17">
        <w:rPr>
          <w:szCs w:val="28"/>
        </w:rPr>
        <w:t>а установку и снятие детали принимают (табл. 51), связанное с проходом (табл. 52)</w:t>
      </w:r>
      <w:r>
        <w:rPr>
          <w:szCs w:val="28"/>
        </w:rPr>
        <w:t>.</w:t>
      </w:r>
    </w:p>
    <w:p w:rsidR="00FC5E7A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Дополнительное время определяют по формуле (4). Процентное отношение дополнительного времени </w:t>
      </w:r>
      <w:proofErr w:type="gramStart"/>
      <w:r w:rsidRPr="00C15C17">
        <w:rPr>
          <w:szCs w:val="28"/>
        </w:rPr>
        <w:t>к</w:t>
      </w:r>
      <w:proofErr w:type="gramEnd"/>
      <w:r w:rsidRPr="00C15C17">
        <w:rPr>
          <w:szCs w:val="28"/>
        </w:rPr>
        <w:t xml:space="preserve"> оперативному (табл. 53). Подготовительно-заключительное время ([3], табл. 92).</w:t>
      </w:r>
    </w:p>
    <w:p w:rsidR="00FC5E7A" w:rsidRPr="00235A84" w:rsidRDefault="00235A84" w:rsidP="00235A84">
      <w:pPr>
        <w:shd w:val="clear" w:color="auto" w:fill="FFFFFF"/>
        <w:spacing w:before="60" w:line="552" w:lineRule="exact"/>
        <w:ind w:right="-70" w:firstLine="266"/>
        <w:rPr>
          <w:b/>
          <w:szCs w:val="28"/>
        </w:rPr>
      </w:pPr>
      <w:r w:rsidRPr="00235A84">
        <w:rPr>
          <w:b/>
          <w:szCs w:val="28"/>
        </w:rPr>
        <w:t>2.3.8.</w:t>
      </w:r>
      <w:r w:rsidR="00FC5E7A" w:rsidRPr="00235A84">
        <w:rPr>
          <w:b/>
          <w:szCs w:val="28"/>
        </w:rPr>
        <w:t xml:space="preserve"> Ручная электродуговая сварка</w:t>
      </w:r>
    </w:p>
    <w:p w:rsidR="00FC5E7A" w:rsidRPr="00C15C17" w:rsidRDefault="00FC5E7A" w:rsidP="00FC5E7A">
      <w:pPr>
        <w:shd w:val="clear" w:color="auto" w:fill="FFFFFF"/>
        <w:spacing w:before="60" w:line="552" w:lineRule="exact"/>
        <w:ind w:right="4512" w:firstLine="266"/>
        <w:rPr>
          <w:spacing w:val="-1"/>
          <w:szCs w:val="28"/>
        </w:rPr>
      </w:pPr>
      <w:r w:rsidRPr="00C15C17">
        <w:rPr>
          <w:spacing w:val="-1"/>
          <w:szCs w:val="28"/>
        </w:rPr>
        <w:lastRenderedPageBreak/>
        <w:t>Основное время определяют по формуле</w:t>
      </w:r>
    </w:p>
    <w:p w:rsidR="00FC5E7A" w:rsidRPr="00C15C17" w:rsidRDefault="00430D83" w:rsidP="00FC5E7A">
      <w:pPr>
        <w:shd w:val="clear" w:color="auto" w:fill="FFFFFF"/>
        <w:spacing w:before="60" w:line="552" w:lineRule="exact"/>
        <w:ind w:right="-36" w:firstLine="266"/>
        <w:rPr>
          <w:spacing w:val="-1"/>
          <w:szCs w:val="28"/>
        </w:rPr>
      </w:pPr>
      <w:r>
        <w:rPr>
          <w:noProof/>
          <w:spacing w:val="-1"/>
          <w:szCs w:val="28"/>
        </w:rPr>
        <w:pict>
          <v:shape id="_x0000_s1048" type="#_x0000_t75" style="position:absolute;left:0;text-align:left;margin-left:170pt;margin-top:5.75pt;width:68.85pt;height:31.3pt;z-index:251672576" wrapcoords="8922 2571 939 7200 0 8229 470 13371 6574 19029 9626 19029 12678 19029 14791 19029 21130 12857 21365 10286 15261 2571 8922 2571">
            <v:imagedata r:id="rId87" o:title=""/>
            <w10:wrap type="tight"/>
          </v:shape>
          <o:OLEObject Type="Embed" ProgID="Equation.3" ShapeID="_x0000_s1048" DrawAspect="Content" ObjectID="_1649068350" r:id="rId88"/>
        </w:pict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</w:r>
      <w:r w:rsidR="00FC5E7A">
        <w:rPr>
          <w:spacing w:val="-1"/>
          <w:szCs w:val="28"/>
        </w:rPr>
        <w:t>(мин)</w:t>
      </w:r>
      <w:r w:rsidR="00FC5E7A" w:rsidRPr="00C15C17">
        <w:rPr>
          <w:spacing w:val="-1"/>
          <w:szCs w:val="28"/>
        </w:rPr>
        <w:tab/>
      </w:r>
      <w:r w:rsidR="00FC5E7A">
        <w:rPr>
          <w:spacing w:val="-1"/>
          <w:szCs w:val="28"/>
        </w:rPr>
        <w:t>,</w:t>
      </w:r>
      <w:r w:rsidR="00FC5E7A" w:rsidRPr="00C15C17">
        <w:rPr>
          <w:spacing w:val="-1"/>
          <w:szCs w:val="28"/>
        </w:rPr>
        <w:tab/>
      </w:r>
      <w:r w:rsidR="00FC5E7A" w:rsidRPr="00C15C17">
        <w:rPr>
          <w:spacing w:val="-1"/>
          <w:szCs w:val="28"/>
        </w:rPr>
        <w:tab/>
        <w:t xml:space="preserve">       (22)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</w:p>
    <w:p w:rsidR="00FC5E7A" w:rsidRPr="004271F8" w:rsidRDefault="00FC5E7A" w:rsidP="00FC5E7A">
      <w:pPr>
        <w:shd w:val="clear" w:color="auto" w:fill="FFFFFF"/>
        <w:ind w:firstLine="266"/>
        <w:rPr>
          <w:i/>
          <w:szCs w:val="28"/>
        </w:rPr>
      </w:pPr>
      <w:r w:rsidRPr="00C15C17">
        <w:rPr>
          <w:spacing w:val="-1"/>
          <w:szCs w:val="28"/>
        </w:rPr>
        <w:t>где</w:t>
      </w:r>
      <w:r w:rsidRPr="00A34116">
        <w:rPr>
          <w:szCs w:val="28"/>
        </w:rPr>
        <w:t xml:space="preserve"> </w:t>
      </w:r>
      <w:r w:rsidRPr="00C15C17">
        <w:rPr>
          <w:szCs w:val="28"/>
          <w:lang w:val="en-US"/>
        </w:rPr>
        <w:t>G</w:t>
      </w:r>
      <w:r w:rsidRPr="00C15C17">
        <w:rPr>
          <w:szCs w:val="28"/>
        </w:rPr>
        <w:t xml:space="preserve"> - масса наплавленного металла</w:t>
      </w:r>
      <w:r>
        <w:rPr>
          <w:szCs w:val="28"/>
        </w:rPr>
        <w:t xml:space="preserve">, </w:t>
      </w:r>
      <w:proofErr w:type="gramStart"/>
      <w:r>
        <w:rPr>
          <w:i/>
          <w:szCs w:val="28"/>
        </w:rPr>
        <w:t>г</w:t>
      </w:r>
      <w:proofErr w:type="gramEnd"/>
    </w:p>
    <w:p w:rsidR="00FC5E7A" w:rsidRPr="00C15C17" w:rsidRDefault="00FC5E7A" w:rsidP="00FC5E7A">
      <w:pPr>
        <w:shd w:val="clear" w:color="auto" w:fill="FFFFFF"/>
        <w:tabs>
          <w:tab w:val="left" w:pos="8688"/>
        </w:tabs>
        <w:spacing w:before="293"/>
        <w:ind w:firstLine="266"/>
        <w:rPr>
          <w:szCs w:val="28"/>
        </w:rPr>
      </w:pPr>
      <w:r>
        <w:rPr>
          <w:szCs w:val="28"/>
        </w:rPr>
        <w:t xml:space="preserve">                                          </w:t>
      </w:r>
      <w:r w:rsidRPr="00C15C17">
        <w:rPr>
          <w:szCs w:val="28"/>
          <w:lang w:val="en-US"/>
        </w:rPr>
        <w:t>G</w:t>
      </w:r>
      <w:r w:rsidRPr="00C15C17">
        <w:rPr>
          <w:szCs w:val="28"/>
        </w:rPr>
        <w:t xml:space="preserve"> = </w:t>
      </w:r>
      <w:r w:rsidRPr="00C15C17">
        <w:rPr>
          <w:i/>
          <w:iCs/>
          <w:szCs w:val="28"/>
          <w:lang w:val="en-US"/>
        </w:rPr>
        <w:t>LF</w:t>
      </w:r>
      <w:r w:rsidRPr="00C15C17">
        <w:rPr>
          <w:i/>
          <w:iCs/>
          <w:position w:val="-10"/>
          <w:szCs w:val="28"/>
          <w:lang w:val="en-US"/>
        </w:rPr>
        <w:object w:dxaOrig="200" w:dyaOrig="260">
          <v:shape id="_x0000_i1049" type="#_x0000_t75" style="width:9.75pt;height:13.5pt" o:ole="">
            <v:imagedata r:id="rId89" o:title=""/>
          </v:shape>
          <o:OLEObject Type="Embed" ProgID="Equation.3" ShapeID="_x0000_i1049" DrawAspect="Content" ObjectID="_1649068329" r:id="rId90"/>
        </w:object>
      </w:r>
      <w:r w:rsidRPr="00C15C17">
        <w:rPr>
          <w:i/>
          <w:iCs/>
          <w:szCs w:val="28"/>
        </w:rPr>
        <w:t xml:space="preserve">  </w:t>
      </w:r>
      <w:r>
        <w:rPr>
          <w:i/>
          <w:iCs/>
          <w:szCs w:val="28"/>
        </w:rPr>
        <w:t xml:space="preserve">                       </w:t>
      </w:r>
      <w:r>
        <w:rPr>
          <w:iCs/>
          <w:szCs w:val="28"/>
        </w:rPr>
        <w:t>(г</w:t>
      </w:r>
      <w:proofErr w:type="gramStart"/>
      <w:r>
        <w:rPr>
          <w:iCs/>
          <w:szCs w:val="28"/>
        </w:rPr>
        <w:t>) ,</w:t>
      </w:r>
      <w:proofErr w:type="gramEnd"/>
      <w:r>
        <w:rPr>
          <w:i/>
          <w:iCs/>
          <w:szCs w:val="28"/>
        </w:rPr>
        <w:t xml:space="preserve">                                         </w:t>
      </w:r>
      <w:r w:rsidRPr="00C15C17">
        <w:rPr>
          <w:i/>
          <w:iCs/>
          <w:szCs w:val="28"/>
        </w:rPr>
        <w:t xml:space="preserve"> </w:t>
      </w:r>
      <w:r w:rsidRPr="00C15C17">
        <w:rPr>
          <w:spacing w:val="-7"/>
          <w:szCs w:val="28"/>
        </w:rPr>
        <w:t>(23)</w:t>
      </w:r>
      <w:r w:rsidRPr="00C15C17">
        <w:rPr>
          <w:i/>
          <w:iCs/>
          <w:szCs w:val="28"/>
        </w:rPr>
        <w:t xml:space="preserve">                                                                                                                          </w:t>
      </w:r>
    </w:p>
    <w:p w:rsidR="00FC5E7A" w:rsidRPr="00C15C17" w:rsidRDefault="00FC5E7A" w:rsidP="00E40C90">
      <w:pPr>
        <w:shd w:val="clear" w:color="auto" w:fill="FFFFFF"/>
        <w:spacing w:before="317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i/>
          <w:iCs/>
          <w:szCs w:val="28"/>
          <w:lang w:val="en-US"/>
        </w:rPr>
        <w:t>L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 xml:space="preserve">длина шва, </w:t>
      </w:r>
      <w:proofErr w:type="gramStart"/>
      <w:r w:rsidRPr="00C15C17">
        <w:rPr>
          <w:i/>
          <w:iCs/>
          <w:szCs w:val="28"/>
        </w:rPr>
        <w:t>см</w:t>
      </w:r>
      <w:proofErr w:type="gramEnd"/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  <w:lang w:val="en-US"/>
        </w:rPr>
        <w:t>F</w:t>
      </w:r>
      <w:r w:rsidRPr="00C15C17">
        <w:rPr>
          <w:i/>
          <w:iCs/>
          <w:szCs w:val="28"/>
        </w:rPr>
        <w:t xml:space="preserve">- </w:t>
      </w:r>
      <w:proofErr w:type="gramStart"/>
      <w:r>
        <w:rPr>
          <w:szCs w:val="28"/>
        </w:rPr>
        <w:t>площадь</w:t>
      </w:r>
      <w:proofErr w:type="gramEnd"/>
      <w:r>
        <w:rPr>
          <w:szCs w:val="28"/>
        </w:rPr>
        <w:t xml:space="preserve"> поперечного</w:t>
      </w:r>
      <w:r w:rsidRPr="00C15C17">
        <w:rPr>
          <w:szCs w:val="28"/>
        </w:rPr>
        <w:t xml:space="preserve"> сечения шва, </w:t>
      </w:r>
      <w:r w:rsidRPr="00C15C17">
        <w:rPr>
          <w:i/>
          <w:iCs/>
          <w:szCs w:val="28"/>
        </w:rPr>
        <w:t>см</w:t>
      </w:r>
      <w:r w:rsidRPr="00C15C17">
        <w:rPr>
          <w:i/>
          <w:iCs/>
          <w:szCs w:val="28"/>
          <w:vertAlign w:val="superscript"/>
        </w:rPr>
        <w:t>2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position w:val="-10"/>
          <w:szCs w:val="28"/>
        </w:rPr>
        <w:object w:dxaOrig="200" w:dyaOrig="260">
          <v:shape id="_x0000_i1050" type="#_x0000_t75" style="width:9.75pt;height:13.5pt" o:ole="">
            <v:imagedata r:id="rId91" o:title=""/>
          </v:shape>
          <o:OLEObject Type="Embed" ProgID="Equation.3" ShapeID="_x0000_i1050" DrawAspect="Content" ObjectID="_1649068330" r:id="rId92"/>
        </w:objec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- плотность металла электрода, </w:t>
      </w:r>
      <w:proofErr w:type="gramStart"/>
      <w:r>
        <w:rPr>
          <w:i/>
          <w:iCs/>
          <w:szCs w:val="28"/>
        </w:rPr>
        <w:t>г</w:t>
      </w:r>
      <w:proofErr w:type="gramEnd"/>
      <w:r>
        <w:rPr>
          <w:i/>
          <w:iCs/>
          <w:szCs w:val="28"/>
        </w:rPr>
        <w:t>/см</w:t>
      </w:r>
      <w:r>
        <w:rPr>
          <w:i/>
          <w:iCs/>
          <w:szCs w:val="28"/>
          <w:vertAlign w:val="superscript"/>
        </w:rPr>
        <w:t>3</w:t>
      </w:r>
      <w:r w:rsidRPr="00C15C17">
        <w:rPr>
          <w:i/>
          <w:iCs/>
          <w:szCs w:val="28"/>
        </w:rPr>
        <w:t xml:space="preserve"> ([3], </w:t>
      </w:r>
      <w:r w:rsidRPr="00C15C17">
        <w:rPr>
          <w:i/>
          <w:iCs/>
          <w:szCs w:val="28"/>
          <w:lang w:val="en-US"/>
        </w:rPr>
        <w:t>c</w:t>
      </w:r>
      <w:r w:rsidRPr="00C15C17">
        <w:rPr>
          <w:i/>
          <w:iCs/>
          <w:szCs w:val="28"/>
        </w:rPr>
        <w:t>. 126)</w:t>
      </w:r>
    </w:p>
    <w:p w:rsidR="00FC5E7A" w:rsidRPr="00C15C17" w:rsidRDefault="00FC5E7A" w:rsidP="00E40C90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Для основных типов сварных швов площадь поперечного сечения приведена</w:t>
      </w:r>
      <w:r>
        <w:rPr>
          <w:szCs w:val="28"/>
        </w:rPr>
        <w:t xml:space="preserve"> </w:t>
      </w:r>
      <w:r w:rsidRPr="00C15C17">
        <w:rPr>
          <w:szCs w:val="28"/>
        </w:rPr>
        <w:t xml:space="preserve"> </w:t>
      </w:r>
      <w:r>
        <w:rPr>
          <w:szCs w:val="28"/>
        </w:rPr>
        <w:t xml:space="preserve">(табл. </w:t>
      </w:r>
      <w:r w:rsidRPr="00C15C17">
        <w:rPr>
          <w:szCs w:val="28"/>
        </w:rPr>
        <w:t>54).</w:t>
      </w:r>
    </w:p>
    <w:p w:rsidR="00FC5E7A" w:rsidRPr="00C15C17" w:rsidRDefault="00FC5E7A" w:rsidP="00FC5E7A">
      <w:pPr>
        <w:shd w:val="clear" w:color="auto" w:fill="FFFFFF"/>
        <w:spacing w:before="53"/>
        <w:ind w:firstLine="266"/>
        <w:rPr>
          <w:szCs w:val="28"/>
        </w:rPr>
      </w:pPr>
      <w:r w:rsidRPr="00C15C17">
        <w:rPr>
          <w:i/>
          <w:iCs/>
          <w:szCs w:val="28"/>
          <w:lang w:val="en-US"/>
        </w:rPr>
        <w:t>d</w:t>
      </w:r>
      <w:r w:rsidRPr="00C15C17">
        <w:rPr>
          <w:i/>
          <w:iCs/>
          <w:szCs w:val="28"/>
        </w:rPr>
        <w:t xml:space="preserve"> - </w:t>
      </w:r>
      <w:proofErr w:type="gramStart"/>
      <w:r w:rsidRPr="00C15C17">
        <w:rPr>
          <w:szCs w:val="28"/>
        </w:rPr>
        <w:t>коэффициент</w:t>
      </w:r>
      <w:proofErr w:type="gramEnd"/>
      <w:r w:rsidRPr="00C15C17">
        <w:rPr>
          <w:szCs w:val="28"/>
        </w:rPr>
        <w:t xml:space="preserve"> наплавки, </w:t>
      </w:r>
      <w:r>
        <w:rPr>
          <w:i/>
          <w:szCs w:val="28"/>
        </w:rPr>
        <w:t>г</w:t>
      </w:r>
      <w:r w:rsidRPr="00C15C17">
        <w:rPr>
          <w:szCs w:val="28"/>
        </w:rPr>
        <w:t>/</w:t>
      </w:r>
      <w:r w:rsidRPr="00C15C17">
        <w:rPr>
          <w:i/>
          <w:iCs/>
          <w:szCs w:val="28"/>
        </w:rPr>
        <w:t>Ач (табл.  55)</w:t>
      </w:r>
    </w:p>
    <w:p w:rsidR="00FC5E7A" w:rsidRPr="00C15C17" w:rsidRDefault="00FC5E7A" w:rsidP="00FC5E7A">
      <w:pPr>
        <w:shd w:val="clear" w:color="auto" w:fill="FFFFFF"/>
        <w:tabs>
          <w:tab w:val="left" w:pos="6804"/>
        </w:tabs>
        <w:spacing w:before="41" w:line="281" w:lineRule="exact"/>
        <w:ind w:firstLine="266"/>
        <w:rPr>
          <w:szCs w:val="28"/>
        </w:rPr>
      </w:pPr>
      <w:r w:rsidRPr="00C15C17">
        <w:rPr>
          <w:i/>
          <w:iCs/>
          <w:szCs w:val="28"/>
          <w:lang w:val="en-US"/>
        </w:rPr>
        <w:t>J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– </w:t>
      </w:r>
      <w:proofErr w:type="gramStart"/>
      <w:r w:rsidRPr="00C15C17">
        <w:rPr>
          <w:szCs w:val="28"/>
        </w:rPr>
        <w:t>сила</w:t>
      </w:r>
      <w:proofErr w:type="gramEnd"/>
      <w:r w:rsidRPr="00C15C17">
        <w:rPr>
          <w:szCs w:val="28"/>
        </w:rPr>
        <w:t xml:space="preserve"> тока, </w:t>
      </w:r>
      <w:r w:rsidRPr="00C15C17">
        <w:rPr>
          <w:i/>
          <w:iCs/>
          <w:szCs w:val="28"/>
        </w:rPr>
        <w:t>А (табл. 55)</w:t>
      </w:r>
    </w:p>
    <w:p w:rsidR="00FC5E7A" w:rsidRPr="00C15C17" w:rsidRDefault="00FC5E7A" w:rsidP="00FC5E7A">
      <w:pPr>
        <w:shd w:val="clear" w:color="auto" w:fill="FFFFFF"/>
        <w:tabs>
          <w:tab w:val="left" w:pos="8702"/>
        </w:tabs>
        <w:spacing w:line="281" w:lineRule="exact"/>
        <w:ind w:firstLine="266"/>
        <w:rPr>
          <w:szCs w:val="28"/>
        </w:rPr>
      </w:pPr>
      <w:r w:rsidRPr="00C15C17">
        <w:rPr>
          <w:i/>
          <w:iCs/>
          <w:szCs w:val="28"/>
        </w:rPr>
        <w:t>А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>коэ</w:t>
      </w:r>
      <w:r>
        <w:rPr>
          <w:szCs w:val="28"/>
        </w:rPr>
        <w:t>ффициент, учитывающий длину шва</w:t>
      </w:r>
      <w:r w:rsidRPr="00C15C17">
        <w:rPr>
          <w:szCs w:val="28"/>
        </w:rPr>
        <w:t xml:space="preserve"> (табл. 56)</w:t>
      </w:r>
    </w:p>
    <w:p w:rsidR="00FC5E7A" w:rsidRPr="00C15C17" w:rsidRDefault="00FC5E7A" w:rsidP="00FC5E7A">
      <w:pPr>
        <w:shd w:val="clear" w:color="auto" w:fill="FFFFFF"/>
        <w:spacing w:line="281" w:lineRule="exact"/>
        <w:ind w:firstLine="266"/>
        <w:rPr>
          <w:szCs w:val="28"/>
        </w:rPr>
      </w:pPr>
      <w:r w:rsidRPr="00C15C17">
        <w:rPr>
          <w:spacing w:val="-2"/>
          <w:szCs w:val="28"/>
          <w:lang w:val="en-US"/>
        </w:rPr>
        <w:t>m</w:t>
      </w:r>
      <w:r w:rsidRPr="00C15C17">
        <w:rPr>
          <w:spacing w:val="-2"/>
          <w:szCs w:val="28"/>
        </w:rPr>
        <w:t xml:space="preserve"> - </w:t>
      </w:r>
      <w:proofErr w:type="gramStart"/>
      <w:r w:rsidRPr="00C15C17">
        <w:rPr>
          <w:spacing w:val="-2"/>
          <w:szCs w:val="28"/>
        </w:rPr>
        <w:t>коэффициент</w:t>
      </w:r>
      <w:proofErr w:type="gramEnd"/>
      <w:r w:rsidRPr="00C15C17">
        <w:rPr>
          <w:spacing w:val="-2"/>
          <w:szCs w:val="28"/>
        </w:rPr>
        <w:t xml:space="preserve">, учитывающий положение шва в пространстве </w:t>
      </w:r>
      <w:r w:rsidRPr="00C15C17">
        <w:rPr>
          <w:i/>
          <w:iCs/>
          <w:szCs w:val="28"/>
        </w:rPr>
        <w:t>(табл. 57)</w:t>
      </w:r>
    </w:p>
    <w:p w:rsidR="00FC5E7A" w:rsidRPr="00C15C17" w:rsidRDefault="00FC5E7A" w:rsidP="00FC5E7A">
      <w:pPr>
        <w:shd w:val="clear" w:color="auto" w:fill="FFFFFF"/>
        <w:tabs>
          <w:tab w:val="left" w:pos="8669"/>
        </w:tabs>
        <w:spacing w:before="5" w:line="605" w:lineRule="exact"/>
        <w:ind w:firstLine="266"/>
        <w:rPr>
          <w:szCs w:val="28"/>
        </w:rPr>
      </w:pPr>
      <w:r w:rsidRPr="00C15C17">
        <w:rPr>
          <w:szCs w:val="28"/>
        </w:rPr>
        <w:t>Вспомогательное время определяют по формуле</w:t>
      </w:r>
      <w:r w:rsidRPr="00C15C17">
        <w:rPr>
          <w:szCs w:val="28"/>
        </w:rPr>
        <w:br/>
      </w:r>
      <w:r>
        <w:rPr>
          <w:szCs w:val="28"/>
        </w:rPr>
        <w:t xml:space="preserve">                                       </w:t>
      </w:r>
      <w:r w:rsidRPr="00C15C17">
        <w:rPr>
          <w:i/>
          <w:iCs/>
          <w:spacing w:val="-5"/>
          <w:szCs w:val="28"/>
        </w:rPr>
        <w:t>Т</w:t>
      </w:r>
      <w:r w:rsidRPr="00C15C17">
        <w:rPr>
          <w:i/>
          <w:iCs/>
          <w:spacing w:val="-5"/>
          <w:szCs w:val="28"/>
          <w:vertAlign w:val="subscript"/>
        </w:rPr>
        <w:t>в</w:t>
      </w:r>
      <w:r w:rsidRPr="00C15C17">
        <w:rPr>
          <w:i/>
          <w:iCs/>
          <w:spacing w:val="-5"/>
          <w:szCs w:val="28"/>
        </w:rPr>
        <w:t>=</w:t>
      </w:r>
      <w:r>
        <w:rPr>
          <w:i/>
          <w:iCs/>
          <w:spacing w:val="-5"/>
          <w:szCs w:val="28"/>
        </w:rPr>
        <w:t>Т</w:t>
      </w:r>
      <w:r w:rsidRPr="00C15C17">
        <w:rPr>
          <w:i/>
          <w:iCs/>
          <w:spacing w:val="-5"/>
          <w:szCs w:val="28"/>
          <w:vertAlign w:val="subscript"/>
        </w:rPr>
        <w:t>в</w:t>
      </w:r>
      <w:proofErr w:type="gramStart"/>
      <w:r w:rsidRPr="00C15C17">
        <w:rPr>
          <w:i/>
          <w:iCs/>
          <w:spacing w:val="-5"/>
          <w:szCs w:val="28"/>
          <w:vertAlign w:val="subscript"/>
        </w:rPr>
        <w:t>1</w:t>
      </w:r>
      <w:proofErr w:type="gramEnd"/>
      <w:r w:rsidRPr="00C15C17">
        <w:rPr>
          <w:i/>
          <w:iCs/>
          <w:spacing w:val="-5"/>
          <w:szCs w:val="28"/>
        </w:rPr>
        <w:t>+Т</w:t>
      </w:r>
      <w:r w:rsidRPr="00C15C17">
        <w:rPr>
          <w:i/>
          <w:iCs/>
          <w:spacing w:val="-5"/>
          <w:szCs w:val="28"/>
          <w:vertAlign w:val="subscript"/>
        </w:rPr>
        <w:t>в2</w:t>
      </w:r>
      <w:r w:rsidRPr="00C15C17">
        <w:rPr>
          <w:i/>
          <w:iCs/>
          <w:spacing w:val="-5"/>
          <w:szCs w:val="28"/>
        </w:rPr>
        <w:t>+Т</w:t>
      </w:r>
      <w:r w:rsidRPr="00C15C17">
        <w:rPr>
          <w:i/>
          <w:iCs/>
          <w:spacing w:val="-5"/>
          <w:szCs w:val="28"/>
          <w:vertAlign w:val="subscript"/>
        </w:rPr>
        <w:t xml:space="preserve">в3 </w:t>
      </w:r>
      <w:r>
        <w:rPr>
          <w:i/>
          <w:iCs/>
          <w:spacing w:val="-5"/>
          <w:szCs w:val="28"/>
          <w:vertAlign w:val="subscript"/>
        </w:rPr>
        <w:t xml:space="preserve">                                                   </w:t>
      </w:r>
      <w:r w:rsidRPr="0066305C">
        <w:rPr>
          <w:iCs/>
          <w:spacing w:val="-5"/>
          <w:szCs w:val="28"/>
        </w:rPr>
        <w:t>(мин)</w:t>
      </w:r>
      <w:r>
        <w:rPr>
          <w:i/>
          <w:iCs/>
          <w:spacing w:val="-5"/>
          <w:szCs w:val="28"/>
          <w:vertAlign w:val="subscript"/>
        </w:rPr>
        <w:t xml:space="preserve">  </w:t>
      </w:r>
      <w:r>
        <w:rPr>
          <w:iCs/>
          <w:spacing w:val="-5"/>
          <w:szCs w:val="28"/>
          <w:vertAlign w:val="subscript"/>
        </w:rPr>
        <w:t>,</w:t>
      </w:r>
      <w:r>
        <w:rPr>
          <w:i/>
          <w:iCs/>
          <w:spacing w:val="-5"/>
          <w:szCs w:val="28"/>
          <w:vertAlign w:val="subscript"/>
        </w:rPr>
        <w:t xml:space="preserve">                                         </w:t>
      </w:r>
      <w:r w:rsidRPr="00C15C17">
        <w:rPr>
          <w:spacing w:val="-7"/>
          <w:szCs w:val="28"/>
        </w:rPr>
        <w:t>(24)</w:t>
      </w:r>
    </w:p>
    <w:p w:rsidR="00FC5E7A" w:rsidRPr="009E263A" w:rsidRDefault="00FC5E7A" w:rsidP="0010582F">
      <w:pPr>
        <w:shd w:val="clear" w:color="auto" w:fill="FFFFFF"/>
        <w:spacing w:before="312" w:line="276" w:lineRule="auto"/>
        <w:ind w:right="-178" w:firstLine="266"/>
        <w:jc w:val="both"/>
        <w:rPr>
          <w:i/>
          <w:iCs/>
          <w:szCs w:val="28"/>
        </w:rPr>
      </w:pPr>
      <w:r w:rsidRPr="00C15C17">
        <w:rPr>
          <w:iCs/>
          <w:spacing w:val="-5"/>
          <w:szCs w:val="28"/>
        </w:rPr>
        <w:t>где</w:t>
      </w:r>
      <w:r w:rsidRPr="00C15C17">
        <w:rPr>
          <w:i/>
          <w:iCs/>
          <w:spacing w:val="-2"/>
          <w:szCs w:val="28"/>
        </w:rPr>
        <w:t xml:space="preserve"> Т</w:t>
      </w:r>
      <w:r w:rsidRPr="00C15C17">
        <w:rPr>
          <w:i/>
          <w:iCs/>
          <w:spacing w:val="-2"/>
          <w:szCs w:val="28"/>
          <w:vertAlign w:val="subscript"/>
        </w:rPr>
        <w:t>в</w:t>
      </w:r>
      <w:proofErr w:type="gramStart"/>
      <w:r w:rsidRPr="00C15C17">
        <w:rPr>
          <w:i/>
          <w:iCs/>
          <w:spacing w:val="-2"/>
          <w:szCs w:val="28"/>
          <w:vertAlign w:val="subscript"/>
        </w:rPr>
        <w:t>1</w:t>
      </w:r>
      <w:proofErr w:type="gramEnd"/>
      <w:r w:rsidRPr="00C15C17">
        <w:rPr>
          <w:i/>
          <w:iCs/>
          <w:spacing w:val="-2"/>
          <w:szCs w:val="28"/>
        </w:rPr>
        <w:t xml:space="preserve"> </w:t>
      </w:r>
      <w:r w:rsidRPr="00C15C17">
        <w:rPr>
          <w:spacing w:val="-2"/>
          <w:szCs w:val="28"/>
        </w:rPr>
        <w:t>- время</w:t>
      </w:r>
      <w:r>
        <w:rPr>
          <w:spacing w:val="-2"/>
          <w:szCs w:val="28"/>
        </w:rPr>
        <w:t>, связанное со свариваемым швом, мин</w:t>
      </w:r>
      <w:r w:rsidRPr="00C15C17">
        <w:rPr>
          <w:spacing w:val="-2"/>
          <w:szCs w:val="28"/>
        </w:rPr>
        <w:t xml:space="preserve"> </w:t>
      </w:r>
      <w:r w:rsidRPr="00C15C17">
        <w:rPr>
          <w:i/>
          <w:iCs/>
          <w:szCs w:val="28"/>
        </w:rPr>
        <w:t>(табл. 58)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pacing w:val="-2"/>
          <w:szCs w:val="28"/>
        </w:rPr>
        <w:t>Т</w:t>
      </w:r>
      <w:r w:rsidRPr="00C15C17">
        <w:rPr>
          <w:i/>
          <w:iCs/>
          <w:spacing w:val="-2"/>
          <w:szCs w:val="28"/>
          <w:vertAlign w:val="subscript"/>
        </w:rPr>
        <w:t>в</w:t>
      </w:r>
      <w:proofErr w:type="gramStart"/>
      <w:r w:rsidRPr="00C15C17">
        <w:rPr>
          <w:i/>
          <w:iCs/>
          <w:spacing w:val="-2"/>
          <w:szCs w:val="28"/>
          <w:vertAlign w:val="subscript"/>
        </w:rPr>
        <w:t>2</w:t>
      </w:r>
      <w:proofErr w:type="gramEnd"/>
      <w:r w:rsidRPr="00C15C17">
        <w:rPr>
          <w:i/>
          <w:iCs/>
          <w:spacing w:val="-2"/>
          <w:szCs w:val="28"/>
        </w:rPr>
        <w:t xml:space="preserve"> </w:t>
      </w:r>
      <w:r w:rsidRPr="00C15C17">
        <w:rPr>
          <w:spacing w:val="-2"/>
          <w:szCs w:val="28"/>
        </w:rPr>
        <w:t>- время, на установку, повороты, снятие свариваемых изделий</w:t>
      </w:r>
      <w:r>
        <w:rPr>
          <w:spacing w:val="-2"/>
          <w:szCs w:val="28"/>
        </w:rPr>
        <w:t>, мин</w:t>
      </w:r>
      <w:r w:rsidRPr="00C15C17">
        <w:rPr>
          <w:spacing w:val="-2"/>
          <w:szCs w:val="28"/>
        </w:rPr>
        <w:t xml:space="preserve"> </w:t>
      </w:r>
      <w:r w:rsidRPr="00C15C17">
        <w:rPr>
          <w:i/>
          <w:iCs/>
          <w:szCs w:val="28"/>
        </w:rPr>
        <w:t>(табл. 59)</w:t>
      </w:r>
    </w:p>
    <w:p w:rsidR="00FC5E7A" w:rsidRPr="00C15C17" w:rsidRDefault="00FC5E7A" w:rsidP="0010582F">
      <w:pPr>
        <w:shd w:val="clear" w:color="auto" w:fill="FFFFFF"/>
        <w:spacing w:before="70" w:line="276" w:lineRule="auto"/>
        <w:ind w:firstLine="266"/>
        <w:jc w:val="both"/>
        <w:rPr>
          <w:szCs w:val="28"/>
        </w:rPr>
      </w:pPr>
      <w:r w:rsidRPr="00C15C17">
        <w:rPr>
          <w:i/>
          <w:iCs/>
          <w:spacing w:val="-6"/>
          <w:szCs w:val="28"/>
        </w:rPr>
        <w:t>Т</w:t>
      </w:r>
      <w:r w:rsidRPr="00C15C17">
        <w:rPr>
          <w:i/>
          <w:iCs/>
          <w:spacing w:val="-6"/>
          <w:szCs w:val="28"/>
          <w:vertAlign w:val="subscript"/>
        </w:rPr>
        <w:t>в3</w:t>
      </w:r>
      <w:r w:rsidRPr="00C15C17">
        <w:rPr>
          <w:i/>
          <w:iCs/>
          <w:spacing w:val="-6"/>
          <w:szCs w:val="28"/>
        </w:rPr>
        <w:t xml:space="preserve"> </w:t>
      </w:r>
      <w:r w:rsidRPr="00C15C17">
        <w:rPr>
          <w:spacing w:val="-6"/>
          <w:szCs w:val="28"/>
        </w:rPr>
        <w:t>- время на перемещение с</w:t>
      </w:r>
      <w:r>
        <w:rPr>
          <w:spacing w:val="-6"/>
          <w:szCs w:val="28"/>
        </w:rPr>
        <w:t>варщика и протягивание проводов, мин</w:t>
      </w:r>
      <w:r w:rsidRPr="00C15C17">
        <w:rPr>
          <w:spacing w:val="-6"/>
          <w:szCs w:val="28"/>
        </w:rPr>
        <w:t xml:space="preserve"> </w:t>
      </w:r>
      <w:r w:rsidRPr="00C15C17">
        <w:rPr>
          <w:i/>
          <w:iCs/>
          <w:szCs w:val="28"/>
        </w:rPr>
        <w:t>(табл. 60)</w:t>
      </w:r>
    </w:p>
    <w:p w:rsidR="00FC5E7A" w:rsidRPr="00C15C17" w:rsidRDefault="00FC5E7A" w:rsidP="0010582F">
      <w:pPr>
        <w:shd w:val="clear" w:color="auto" w:fill="FFFFFF"/>
        <w:spacing w:before="336" w:line="276" w:lineRule="auto"/>
        <w:ind w:right="31" w:firstLine="266"/>
        <w:jc w:val="both"/>
        <w:rPr>
          <w:szCs w:val="28"/>
        </w:rPr>
      </w:pPr>
      <w:r w:rsidRPr="00C15C17">
        <w:rPr>
          <w:spacing w:val="-2"/>
          <w:szCs w:val="28"/>
        </w:rPr>
        <w:t xml:space="preserve">Дополнительное время определяют по формуле </w:t>
      </w:r>
      <w:r w:rsidRPr="00C15C17">
        <w:rPr>
          <w:i/>
          <w:iCs/>
          <w:spacing w:val="-2"/>
          <w:szCs w:val="28"/>
        </w:rPr>
        <w:t xml:space="preserve">(4). </w:t>
      </w:r>
      <w:r w:rsidRPr="00C15C17">
        <w:rPr>
          <w:spacing w:val="-2"/>
          <w:szCs w:val="28"/>
        </w:rPr>
        <w:t xml:space="preserve">Коэффициент дополнительного </w:t>
      </w:r>
      <w:r w:rsidRPr="00C15C17">
        <w:rPr>
          <w:szCs w:val="28"/>
        </w:rPr>
        <w:t xml:space="preserve">времени </w:t>
      </w:r>
      <w:r w:rsidRPr="00C15C17">
        <w:rPr>
          <w:i/>
          <w:iCs/>
          <w:szCs w:val="28"/>
        </w:rPr>
        <w:t>(табл. 61)</w:t>
      </w:r>
    </w:p>
    <w:p w:rsidR="00FC5E7A" w:rsidRPr="005A14A4" w:rsidRDefault="00FC5E7A" w:rsidP="0010582F">
      <w:pPr>
        <w:shd w:val="clear" w:color="auto" w:fill="FFFFFF"/>
        <w:spacing w:before="19" w:line="276" w:lineRule="auto"/>
        <w:ind w:right="-36"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Подготовительно-заключительное время принимают в процентах от </w:t>
      </w:r>
      <w:proofErr w:type="gramStart"/>
      <w:r w:rsidRPr="00C15C17">
        <w:rPr>
          <w:spacing w:val="-1"/>
          <w:szCs w:val="28"/>
        </w:rPr>
        <w:t>оперативного</w:t>
      </w:r>
      <w:proofErr w:type="gramEnd"/>
      <w:r w:rsidRPr="00C15C17">
        <w:rPr>
          <w:spacing w:val="-1"/>
          <w:szCs w:val="28"/>
        </w:rPr>
        <w:t xml:space="preserve"> в зависимости от сложности работы, при простой работе</w:t>
      </w:r>
      <w:r>
        <w:rPr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- 2%, средней</w:t>
      </w:r>
      <w:r>
        <w:rPr>
          <w:spacing w:val="-1"/>
          <w:szCs w:val="28"/>
        </w:rPr>
        <w:t xml:space="preserve"> –</w:t>
      </w:r>
      <w:r w:rsidRPr="00C15C17">
        <w:rPr>
          <w:spacing w:val="-1"/>
          <w:szCs w:val="28"/>
        </w:rPr>
        <w:t xml:space="preserve"> </w:t>
      </w:r>
      <w:r w:rsidRPr="00C15C17">
        <w:rPr>
          <w:i/>
          <w:iCs/>
          <w:spacing w:val="-1"/>
          <w:szCs w:val="28"/>
        </w:rPr>
        <w:t>4</w:t>
      </w:r>
      <w:r>
        <w:rPr>
          <w:i/>
          <w:iCs/>
          <w:spacing w:val="-1"/>
          <w:szCs w:val="28"/>
        </w:rPr>
        <w:t>%</w: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и сложной</w:t>
      </w:r>
      <w:r>
        <w:rPr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 xml:space="preserve">- </w:t>
      </w:r>
      <w:r w:rsidRPr="00C15C17">
        <w:rPr>
          <w:i/>
          <w:iCs/>
          <w:spacing w:val="-1"/>
          <w:szCs w:val="28"/>
        </w:rPr>
        <w:t>5%</w:t>
      </w:r>
      <w:r>
        <w:rPr>
          <w:i/>
          <w:iCs/>
          <w:spacing w:val="-1"/>
          <w:szCs w:val="28"/>
        </w:rPr>
        <w:t>.</w:t>
      </w:r>
    </w:p>
    <w:p w:rsidR="00FC5E7A" w:rsidRPr="00235A84" w:rsidRDefault="00235A84" w:rsidP="00235A84">
      <w:pPr>
        <w:shd w:val="clear" w:color="auto" w:fill="FFFFFF"/>
        <w:tabs>
          <w:tab w:val="left" w:pos="10200"/>
        </w:tabs>
        <w:spacing w:before="60" w:line="552" w:lineRule="exact"/>
        <w:ind w:right="31" w:firstLine="266"/>
        <w:rPr>
          <w:b/>
          <w:szCs w:val="28"/>
        </w:rPr>
      </w:pPr>
      <w:r w:rsidRPr="00235A84">
        <w:rPr>
          <w:b/>
          <w:szCs w:val="28"/>
        </w:rPr>
        <w:t xml:space="preserve">2.3.9. </w:t>
      </w:r>
      <w:r w:rsidR="00FC5E7A" w:rsidRPr="00235A84">
        <w:rPr>
          <w:b/>
          <w:szCs w:val="28"/>
        </w:rPr>
        <w:t xml:space="preserve"> Автоматическая наплавка</w:t>
      </w:r>
    </w:p>
    <w:p w:rsidR="00FC5E7A" w:rsidRPr="00C15C17" w:rsidRDefault="00FC5E7A" w:rsidP="0010582F">
      <w:pPr>
        <w:shd w:val="clear" w:color="auto" w:fill="FFFFFF"/>
        <w:spacing w:before="269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Основное время для наплавки тел вращения</w:t>
      </w:r>
    </w:p>
    <w:p w:rsidR="00FC5E7A" w:rsidRPr="00C15C17" w:rsidRDefault="00FC5E7A" w:rsidP="0010582F">
      <w:pPr>
        <w:shd w:val="clear" w:color="auto" w:fill="FFFFFF"/>
        <w:spacing w:before="58" w:line="276" w:lineRule="auto"/>
        <w:ind w:firstLine="266"/>
        <w:jc w:val="both"/>
        <w:rPr>
          <w:spacing w:val="-1"/>
          <w:szCs w:val="28"/>
        </w:rPr>
      </w:pPr>
      <w:r w:rsidRPr="00C15C17">
        <w:rPr>
          <w:rFonts w:ascii="Courier New" w:hAnsi="Courier New"/>
          <w:w w:val="74"/>
          <w:szCs w:val="28"/>
        </w:rPr>
        <w:lastRenderedPageBreak/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position w:val="-24"/>
          <w:szCs w:val="28"/>
        </w:rPr>
        <w:object w:dxaOrig="920" w:dyaOrig="620">
          <v:shape id="_x0000_i1051" type="#_x0000_t75" style="width:45.75pt;height:30.75pt" o:ole="">
            <v:imagedata r:id="rId93" o:title=""/>
          </v:shape>
          <o:OLEObject Type="Embed" ProgID="Equation.3" ShapeID="_x0000_i1051" DrawAspect="Content" ObjectID="_1649068331" r:id="rId94"/>
        </w:object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66305C">
        <w:rPr>
          <w:w w:val="74"/>
          <w:szCs w:val="28"/>
        </w:rPr>
        <w:t>(</w:t>
      </w:r>
      <w:r w:rsidRPr="0066305C">
        <w:rPr>
          <w:iCs/>
          <w:spacing w:val="-1"/>
          <w:szCs w:val="28"/>
        </w:rPr>
        <w:t>мин</w:t>
      </w:r>
      <w:r w:rsidRPr="0066305C">
        <w:rPr>
          <w:w w:val="74"/>
          <w:szCs w:val="28"/>
        </w:rPr>
        <w:t>)</w:t>
      </w:r>
      <w:r w:rsidRPr="00C15C17">
        <w:rPr>
          <w:rFonts w:ascii="Courier New" w:hAnsi="Courier New"/>
          <w:w w:val="74"/>
          <w:szCs w:val="28"/>
        </w:rPr>
        <w:tab/>
      </w:r>
      <w:r>
        <w:rPr>
          <w:w w:val="74"/>
          <w:szCs w:val="28"/>
        </w:rPr>
        <w:t>,</w:t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rFonts w:ascii="Courier New" w:hAnsi="Courier New"/>
          <w:w w:val="74"/>
          <w:szCs w:val="28"/>
        </w:rPr>
        <w:tab/>
      </w:r>
      <w:r w:rsidRPr="00C15C17">
        <w:rPr>
          <w:spacing w:val="-1"/>
          <w:szCs w:val="28"/>
        </w:rPr>
        <w:t>(25)</w:t>
      </w:r>
    </w:p>
    <w:p w:rsidR="00FC5E7A" w:rsidRDefault="00FC5E7A" w:rsidP="0010582F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 xml:space="preserve">где  </w:t>
      </w:r>
      <w:r w:rsidRPr="00C15C17">
        <w:rPr>
          <w:spacing w:val="-1"/>
          <w:szCs w:val="28"/>
          <w:lang w:val="en-US"/>
        </w:rPr>
        <w:t>L</w:t>
      </w:r>
      <w:r w:rsidRPr="00C15C17">
        <w:rPr>
          <w:spacing w:val="-1"/>
          <w:szCs w:val="28"/>
        </w:rPr>
        <w:t xml:space="preserve"> - длина наплавки, </w:t>
      </w:r>
      <w:proofErr w:type="gramStart"/>
      <w:r w:rsidRPr="00C15C17">
        <w:rPr>
          <w:i/>
          <w:spacing w:val="-1"/>
          <w:szCs w:val="28"/>
        </w:rPr>
        <w:t>мм</w:t>
      </w:r>
      <w:proofErr w:type="gramEnd"/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i/>
          <w:iCs/>
          <w:spacing w:val="-1"/>
          <w:szCs w:val="28"/>
        </w:rPr>
      </w:pPr>
      <w:r w:rsidRPr="00C15C17">
        <w:rPr>
          <w:spacing w:val="-1"/>
          <w:szCs w:val="28"/>
          <w:lang w:val="en-US"/>
        </w:rPr>
        <w:t>n</w:t>
      </w:r>
      <w:r w:rsidRPr="00C15C17">
        <w:rPr>
          <w:spacing w:val="-1"/>
          <w:szCs w:val="28"/>
        </w:rPr>
        <w:t xml:space="preserve"> - </w:t>
      </w:r>
      <w:proofErr w:type="gramStart"/>
      <w:r w:rsidRPr="00C15C17">
        <w:rPr>
          <w:spacing w:val="-1"/>
          <w:szCs w:val="28"/>
        </w:rPr>
        <w:t>число</w:t>
      </w:r>
      <w:proofErr w:type="gramEnd"/>
      <w:r w:rsidRPr="00C15C17">
        <w:rPr>
          <w:spacing w:val="-1"/>
          <w:szCs w:val="28"/>
        </w:rPr>
        <w:t xml:space="preserve"> оборотов детали, </w:t>
      </w:r>
      <w:r w:rsidRPr="00C15C17">
        <w:rPr>
          <w:i/>
          <w:iCs/>
          <w:spacing w:val="-1"/>
          <w:szCs w:val="28"/>
        </w:rPr>
        <w:t>об/мин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i/>
          <w:iCs/>
          <w:szCs w:val="28"/>
          <w:lang w:val="en-US"/>
        </w:rPr>
        <w:t>S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- </w:t>
      </w:r>
      <w:proofErr w:type="gramStart"/>
      <w:r w:rsidRPr="00C15C17">
        <w:rPr>
          <w:szCs w:val="28"/>
        </w:rPr>
        <w:t>шаг</w:t>
      </w:r>
      <w:proofErr w:type="gramEnd"/>
      <w:r w:rsidRPr="00C15C17">
        <w:rPr>
          <w:szCs w:val="28"/>
        </w:rPr>
        <w:t xml:space="preserve"> наплавки, </w:t>
      </w:r>
      <w:r w:rsidRPr="00C15C17">
        <w:rPr>
          <w:i/>
          <w:iCs/>
          <w:szCs w:val="28"/>
        </w:rPr>
        <w:t>мм/об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  <w:lang w:val="en-US"/>
        </w:rPr>
        <w:t>i</w:t>
      </w:r>
      <w:r w:rsidRPr="00C15C17">
        <w:rPr>
          <w:spacing w:val="-1"/>
          <w:szCs w:val="28"/>
        </w:rPr>
        <w:t xml:space="preserve"> - </w:t>
      </w:r>
      <w:proofErr w:type="gramStart"/>
      <w:r w:rsidRPr="00C15C17">
        <w:rPr>
          <w:spacing w:val="-1"/>
          <w:szCs w:val="28"/>
        </w:rPr>
        <w:t>количество</w:t>
      </w:r>
      <w:proofErr w:type="gramEnd"/>
      <w:r w:rsidRPr="00C15C17">
        <w:rPr>
          <w:spacing w:val="-1"/>
          <w:szCs w:val="28"/>
        </w:rPr>
        <w:t xml:space="preserve"> слоев наплавки.</w:t>
      </w:r>
    </w:p>
    <w:p w:rsidR="00FC5E7A" w:rsidRPr="00C15C17" w:rsidRDefault="00FC5E7A" w:rsidP="0010582F">
      <w:pPr>
        <w:shd w:val="clear" w:color="auto" w:fill="FFFFFF"/>
        <w:spacing w:before="38" w:line="276" w:lineRule="auto"/>
        <w:ind w:firstLine="266"/>
        <w:jc w:val="both"/>
        <w:rPr>
          <w:spacing w:val="-2"/>
          <w:szCs w:val="28"/>
        </w:rPr>
      </w:pPr>
      <w:r>
        <w:rPr>
          <w:spacing w:val="-2"/>
          <w:szCs w:val="28"/>
        </w:rPr>
        <w:t>Д</w:t>
      </w:r>
      <w:r w:rsidRPr="00C15C17">
        <w:rPr>
          <w:spacing w:val="-2"/>
          <w:szCs w:val="28"/>
        </w:rPr>
        <w:t xml:space="preserve">лина наплавленного валика определяется по формуле </w:t>
      </w:r>
    </w:p>
    <w:p w:rsidR="00FC5E7A" w:rsidRPr="00C15C17" w:rsidRDefault="00430D83" w:rsidP="0010582F">
      <w:pPr>
        <w:shd w:val="clear" w:color="auto" w:fill="FFFFFF"/>
        <w:spacing w:before="19" w:line="276" w:lineRule="auto"/>
        <w:ind w:left="200" w:right="550" w:firstLine="200"/>
        <w:jc w:val="both"/>
        <w:rPr>
          <w:spacing w:val="-1"/>
          <w:szCs w:val="28"/>
        </w:rPr>
      </w:pPr>
      <w:r>
        <w:rPr>
          <w:spacing w:val="-1"/>
          <w:szCs w:val="28"/>
        </w:rPr>
        <w:pict>
          <v:shape id="_x0000_s1050" type="#_x0000_t75" style="position:absolute;left:0;text-align:left;margin-left:205pt;margin-top:5.15pt;width:44.1pt;height:30.8pt;z-index:251674624">
            <v:imagedata r:id="rId95" o:title=""/>
            <w10:wrap type="square" side="right"/>
          </v:shape>
          <o:OLEObject Type="Embed" ProgID="Equation.3" ShapeID="_x0000_s1050" DrawAspect="Content" ObjectID="_1649068351" r:id="rId96"/>
        </w:pict>
      </w:r>
      <w:r w:rsidR="00FC5E7A" w:rsidRPr="00C15C17">
        <w:rPr>
          <w:spacing w:val="-1"/>
          <w:szCs w:val="28"/>
        </w:rPr>
        <w:t xml:space="preserve">                                   </w:t>
      </w:r>
    </w:p>
    <w:p w:rsidR="00FC5E7A" w:rsidRPr="00C15C17" w:rsidRDefault="00FC5E7A" w:rsidP="0010582F">
      <w:pPr>
        <w:shd w:val="clear" w:color="auto" w:fill="FFFFFF"/>
        <w:tabs>
          <w:tab w:val="left" w:pos="1985"/>
          <w:tab w:val="left" w:pos="5387"/>
        </w:tabs>
        <w:spacing w:before="19" w:line="276" w:lineRule="auto"/>
        <w:ind w:right="247" w:firstLine="266"/>
        <w:jc w:val="both"/>
        <w:rPr>
          <w:spacing w:val="-1"/>
          <w:szCs w:val="28"/>
        </w:rPr>
      </w:pPr>
      <w:r>
        <w:rPr>
          <w:spacing w:val="-1"/>
          <w:szCs w:val="28"/>
        </w:rPr>
        <w:t>(</w:t>
      </w:r>
      <w:proofErr w:type="gramStart"/>
      <w:r>
        <w:rPr>
          <w:spacing w:val="-1"/>
          <w:szCs w:val="28"/>
        </w:rPr>
        <w:t>мм</w:t>
      </w:r>
      <w:proofErr w:type="gramEnd"/>
      <w:r>
        <w:rPr>
          <w:spacing w:val="-1"/>
          <w:szCs w:val="28"/>
        </w:rPr>
        <w:t>) ,                         (26</w:t>
      </w:r>
      <w:r w:rsidRPr="00C15C17">
        <w:rPr>
          <w:spacing w:val="-1"/>
          <w:szCs w:val="28"/>
        </w:rPr>
        <w:t>)</w:t>
      </w:r>
    </w:p>
    <w:p w:rsidR="00FC5E7A" w:rsidRPr="00C15C17" w:rsidRDefault="00FC5E7A" w:rsidP="00FC5E7A">
      <w:pPr>
        <w:shd w:val="clear" w:color="auto" w:fill="FFFFFF"/>
        <w:spacing w:before="19" w:line="276" w:lineRule="exact"/>
        <w:ind w:right="550" w:firstLine="266"/>
        <w:jc w:val="both"/>
        <w:rPr>
          <w:spacing w:val="-1"/>
          <w:szCs w:val="28"/>
        </w:rPr>
      </w:pPr>
    </w:p>
    <w:p w:rsidR="00FC5E7A" w:rsidRPr="00C15C17" w:rsidRDefault="00FC5E7A" w:rsidP="0010582F">
      <w:pPr>
        <w:shd w:val="clear" w:color="auto" w:fill="FFFFFF"/>
        <w:spacing w:before="19" w:line="276" w:lineRule="auto"/>
        <w:ind w:right="550"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где</w:t>
      </w:r>
      <w:proofErr w:type="gramStart"/>
      <w:r w:rsidRPr="00C15C17">
        <w:rPr>
          <w:spacing w:val="-1"/>
          <w:szCs w:val="28"/>
        </w:rPr>
        <w:t xml:space="preserve"> Д</w:t>
      </w:r>
      <w:proofErr w:type="gramEnd"/>
      <w:r w:rsidRPr="00C15C17">
        <w:rPr>
          <w:spacing w:val="-1"/>
          <w:szCs w:val="28"/>
        </w:rPr>
        <w:t xml:space="preserve"> - диаметр наплавляемой </w:t>
      </w:r>
      <w:r>
        <w:rPr>
          <w:spacing w:val="-1"/>
          <w:szCs w:val="28"/>
        </w:rPr>
        <w:t>шейки</w:t>
      </w:r>
      <w:r w:rsidRPr="00C15C17">
        <w:rPr>
          <w:spacing w:val="-1"/>
          <w:szCs w:val="28"/>
        </w:rPr>
        <w:t>, мм</w:t>
      </w:r>
    </w:p>
    <w:p w:rsidR="00FC5E7A" w:rsidRPr="00C15C17" w:rsidRDefault="00FC5E7A" w:rsidP="0010582F">
      <w:pPr>
        <w:shd w:val="clear" w:color="auto" w:fill="FFFFFF"/>
        <w:spacing w:before="19" w:line="276" w:lineRule="auto"/>
        <w:ind w:right="550" w:firstLine="266"/>
        <w:jc w:val="both"/>
        <w:rPr>
          <w:spacing w:val="-1"/>
          <w:szCs w:val="28"/>
        </w:rPr>
      </w:pPr>
      <w:r w:rsidRPr="00C15C17">
        <w:rPr>
          <w:spacing w:val="-1"/>
          <w:position w:val="-6"/>
          <w:szCs w:val="28"/>
        </w:rPr>
        <w:object w:dxaOrig="180" w:dyaOrig="279">
          <v:shape id="_x0000_i1052" type="#_x0000_t75" style="width:9pt;height:14.25pt" o:ole="">
            <v:imagedata r:id="rId97" o:title=""/>
          </v:shape>
          <o:OLEObject Type="Embed" ProgID="Equation.3" ShapeID="_x0000_i1052" DrawAspect="Content" ObjectID="_1649068332" r:id="rId98"/>
        </w:object>
      </w:r>
      <w:r w:rsidRPr="00C15C17">
        <w:rPr>
          <w:spacing w:val="-1"/>
          <w:szCs w:val="28"/>
        </w:rPr>
        <w:t xml:space="preserve"> - длина наплавляемой шейки, </w:t>
      </w:r>
      <w:proofErr w:type="gramStart"/>
      <w:r w:rsidRPr="00C15C17">
        <w:rPr>
          <w:spacing w:val="-1"/>
          <w:szCs w:val="28"/>
        </w:rPr>
        <w:t>мм</w:t>
      </w:r>
      <w:proofErr w:type="gramEnd"/>
      <w:r w:rsidRPr="00C15C17">
        <w:rPr>
          <w:spacing w:val="-1"/>
          <w:szCs w:val="28"/>
        </w:rPr>
        <w:t xml:space="preserve"> </w:t>
      </w:r>
    </w:p>
    <w:p w:rsidR="00FC5E7A" w:rsidRPr="00C15C17" w:rsidRDefault="00FC5E7A" w:rsidP="0010582F">
      <w:pPr>
        <w:shd w:val="clear" w:color="auto" w:fill="FFFFFF"/>
        <w:spacing w:before="19" w:line="276" w:lineRule="auto"/>
        <w:ind w:right="550" w:firstLine="266"/>
        <w:jc w:val="both"/>
        <w:rPr>
          <w:spacing w:val="-1"/>
          <w:szCs w:val="28"/>
        </w:rPr>
      </w:pPr>
      <w:r w:rsidRPr="00C15C17">
        <w:rPr>
          <w:spacing w:val="-1"/>
          <w:szCs w:val="28"/>
        </w:rPr>
        <w:t>S - шаг наплавки, мм/</w:t>
      </w:r>
      <w:proofErr w:type="gramStart"/>
      <w:r w:rsidRPr="00C15C17">
        <w:rPr>
          <w:spacing w:val="-1"/>
          <w:szCs w:val="28"/>
        </w:rPr>
        <w:t>об</w:t>
      </w:r>
      <w:proofErr w:type="gramEnd"/>
    </w:p>
    <w:p w:rsidR="00FC5E7A" w:rsidRDefault="00FC5E7A" w:rsidP="0010582F">
      <w:pPr>
        <w:shd w:val="clear" w:color="auto" w:fill="FFFFFF"/>
        <w:spacing w:line="276" w:lineRule="auto"/>
        <w:ind w:firstLine="266"/>
        <w:rPr>
          <w:szCs w:val="28"/>
        </w:rPr>
      </w:pPr>
    </w:p>
    <w:p w:rsidR="00FC5E7A" w:rsidRDefault="00FC5E7A" w:rsidP="0010582F">
      <w:pPr>
        <w:shd w:val="clear" w:color="auto" w:fill="FFFFFF"/>
        <w:spacing w:line="276" w:lineRule="auto"/>
        <w:ind w:firstLine="266"/>
        <w:rPr>
          <w:spacing w:val="-1"/>
          <w:szCs w:val="28"/>
        </w:rPr>
      </w:pPr>
      <w:r>
        <w:rPr>
          <w:spacing w:val="-1"/>
          <w:szCs w:val="28"/>
        </w:rPr>
        <w:t xml:space="preserve">Основное время </w:t>
      </w:r>
      <w:r w:rsidRPr="00C15C17">
        <w:rPr>
          <w:spacing w:val="-1"/>
          <w:szCs w:val="28"/>
        </w:rPr>
        <w:t>для наплавки шлиц продольным способом</w:t>
      </w:r>
    </w:p>
    <w:p w:rsidR="00FC5E7A" w:rsidRPr="00C15C17" w:rsidRDefault="00430D83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  <w:r>
        <w:rPr>
          <w:noProof/>
          <w:spacing w:val="-1"/>
          <w:szCs w:val="28"/>
        </w:rPr>
        <w:pict>
          <v:shape id="_x0000_s1049" type="#_x0000_t75" style="position:absolute;left:0;text-align:left;margin-left:175pt;margin-top:4.05pt;width:48.85pt;height:33.8pt;z-index:251673600" wrapcoords="13779 1920 1490 6240 0 7200 745 12000 7821 17280 11545 17280 14152 19680 14524 19680 17131 19680 17503 18720 16386 17280 16014 17280 20110 11040 20483 9120 19366 6720 16386 1920 13779 1920">
            <v:imagedata r:id="rId99" o:title=""/>
            <w10:wrap type="tight"/>
          </v:shape>
          <o:OLEObject Type="Embed" ProgID="Equation.3" ShapeID="_x0000_s1049" DrawAspect="Content" ObjectID="_1649068352" r:id="rId100"/>
        </w:pict>
      </w:r>
      <w:r w:rsidR="00FC5E7A">
        <w:rPr>
          <w:spacing w:val="-1"/>
          <w:szCs w:val="28"/>
        </w:rPr>
        <w:t xml:space="preserve">                                                     </w:t>
      </w: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szCs w:val="28"/>
        </w:rPr>
        <w:t xml:space="preserve">                                                                                                     </w:t>
      </w: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iCs/>
          <w:szCs w:val="28"/>
        </w:rPr>
      </w:pP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ascii="Arial" w:hAnsi="Arial" w:cs="Arial"/>
          <w:i/>
          <w:iCs/>
          <w:szCs w:val="28"/>
        </w:rPr>
        <w:tab/>
      </w:r>
      <w:r w:rsidRPr="00F66FC2">
        <w:rPr>
          <w:iCs/>
          <w:szCs w:val="28"/>
        </w:rPr>
        <w:t xml:space="preserve">(мин) </w:t>
      </w:r>
      <w:r>
        <w:rPr>
          <w:iCs/>
          <w:szCs w:val="28"/>
        </w:rPr>
        <w:t>,</w:t>
      </w:r>
      <w:r w:rsidRPr="00F66FC2">
        <w:rPr>
          <w:iCs/>
          <w:szCs w:val="28"/>
        </w:rPr>
        <w:t xml:space="preserve">         </w:t>
      </w:r>
      <w:r>
        <w:rPr>
          <w:iCs/>
          <w:szCs w:val="28"/>
        </w:rPr>
        <w:t xml:space="preserve">   </w:t>
      </w:r>
      <w:r w:rsidRPr="00F66FC2">
        <w:rPr>
          <w:iCs/>
          <w:szCs w:val="28"/>
        </w:rPr>
        <w:t xml:space="preserve">             </w:t>
      </w:r>
      <w:r w:rsidR="0010582F">
        <w:rPr>
          <w:iCs/>
          <w:szCs w:val="28"/>
        </w:rPr>
        <w:t xml:space="preserve">       </w:t>
      </w:r>
      <w:r w:rsidRPr="00F66FC2">
        <w:rPr>
          <w:iCs/>
          <w:szCs w:val="28"/>
        </w:rPr>
        <w:t xml:space="preserve">  (27)</w:t>
      </w:r>
    </w:p>
    <w:p w:rsidR="00FC5E7A" w:rsidRDefault="00FC5E7A" w:rsidP="0010582F">
      <w:pPr>
        <w:shd w:val="clear" w:color="auto" w:fill="FFFFFF"/>
        <w:spacing w:line="276" w:lineRule="auto"/>
        <w:ind w:firstLine="266"/>
        <w:jc w:val="both"/>
        <w:rPr>
          <w:iCs/>
          <w:szCs w:val="28"/>
        </w:rPr>
      </w:pPr>
      <w:r>
        <w:rPr>
          <w:iCs/>
          <w:szCs w:val="28"/>
        </w:rPr>
        <w:t xml:space="preserve">где </w:t>
      </w:r>
      <w:r>
        <w:rPr>
          <w:iCs/>
          <w:szCs w:val="28"/>
          <w:lang w:val="en-US"/>
        </w:rPr>
        <w:t>L</w:t>
      </w:r>
      <w:r>
        <w:rPr>
          <w:iCs/>
          <w:szCs w:val="28"/>
        </w:rPr>
        <w:t xml:space="preserve"> – длина наплавленного валика, </w:t>
      </w:r>
      <w:proofErr w:type="gramStart"/>
      <w:r>
        <w:rPr>
          <w:iCs/>
          <w:szCs w:val="28"/>
        </w:rPr>
        <w:t>м</w:t>
      </w:r>
      <w:proofErr w:type="gramEnd"/>
      <w:r>
        <w:rPr>
          <w:iCs/>
          <w:szCs w:val="28"/>
        </w:rPr>
        <w:t>;</w:t>
      </w:r>
    </w:p>
    <w:p w:rsidR="00FC5E7A" w:rsidRPr="00F66FC2" w:rsidRDefault="00FC5E7A" w:rsidP="0010582F">
      <w:pPr>
        <w:shd w:val="clear" w:color="auto" w:fill="FFFFFF"/>
        <w:spacing w:line="276" w:lineRule="auto"/>
        <w:ind w:firstLine="266"/>
        <w:jc w:val="both"/>
        <w:rPr>
          <w:iCs/>
          <w:szCs w:val="28"/>
        </w:rPr>
      </w:pPr>
      <w:r w:rsidRPr="00C15C17">
        <w:rPr>
          <w:position w:val="-12"/>
          <w:szCs w:val="28"/>
        </w:rPr>
        <w:object w:dxaOrig="279" w:dyaOrig="360">
          <v:shape id="_x0000_i1053" type="#_x0000_t75" style="width:14.25pt;height:18.75pt" o:ole="">
            <v:imagedata r:id="rId101" o:title=""/>
          </v:shape>
          <o:OLEObject Type="Embed" ProgID="Equation.3" ShapeID="_x0000_i1053" DrawAspect="Content" ObjectID="_1649068333" r:id="rId102"/>
        </w:object>
      </w:r>
      <w:r w:rsidRPr="00C15C17">
        <w:rPr>
          <w:szCs w:val="28"/>
        </w:rPr>
        <w:t xml:space="preserve"> - скорость наплавки</w:t>
      </w:r>
      <w:r>
        <w:rPr>
          <w:szCs w:val="28"/>
        </w:rPr>
        <w:t>,</w:t>
      </w:r>
      <w:r w:rsidRPr="00C15C17">
        <w:rPr>
          <w:szCs w:val="28"/>
        </w:rPr>
        <w:t xml:space="preserve"> </w:t>
      </w:r>
      <w:proofErr w:type="gramStart"/>
      <w:r w:rsidRPr="00C15C17">
        <w:rPr>
          <w:szCs w:val="28"/>
        </w:rPr>
        <w:t>м</w:t>
      </w:r>
      <w:proofErr w:type="gramEnd"/>
      <w:r w:rsidRPr="00C15C17">
        <w:rPr>
          <w:szCs w:val="28"/>
        </w:rPr>
        <w:t>/мин</w:t>
      </w:r>
      <w:r>
        <w:rPr>
          <w:szCs w:val="28"/>
        </w:rPr>
        <w:t>;</w:t>
      </w:r>
    </w:p>
    <w:p w:rsidR="00FC5E7A" w:rsidRPr="00F66FC2" w:rsidRDefault="00FC5E7A" w:rsidP="0010582F">
      <w:pPr>
        <w:shd w:val="clear" w:color="auto" w:fill="FFFFFF"/>
        <w:spacing w:line="276" w:lineRule="auto"/>
        <w:ind w:firstLine="266"/>
        <w:jc w:val="both"/>
        <w:rPr>
          <w:iCs/>
          <w:szCs w:val="28"/>
        </w:rPr>
      </w:pPr>
      <w:r>
        <w:rPr>
          <w:iCs/>
          <w:szCs w:val="28"/>
          <w:lang w:val="en-US"/>
        </w:rPr>
        <w:t>i</w:t>
      </w:r>
      <w:r>
        <w:rPr>
          <w:iCs/>
          <w:szCs w:val="28"/>
        </w:rPr>
        <w:t xml:space="preserve"> – </w:t>
      </w:r>
      <w:proofErr w:type="gramStart"/>
      <w:r>
        <w:rPr>
          <w:iCs/>
          <w:szCs w:val="28"/>
        </w:rPr>
        <w:t>количество</w:t>
      </w:r>
      <w:proofErr w:type="gramEnd"/>
      <w:r>
        <w:rPr>
          <w:iCs/>
          <w:szCs w:val="28"/>
        </w:rPr>
        <w:t xml:space="preserve"> слоев наплавки</w:t>
      </w:r>
    </w:p>
    <w:p w:rsidR="00FC5E7A" w:rsidRPr="00F66FC2" w:rsidRDefault="00FC5E7A" w:rsidP="0010582F">
      <w:pPr>
        <w:shd w:val="clear" w:color="auto" w:fill="FFFFFF"/>
        <w:spacing w:line="276" w:lineRule="auto"/>
        <w:ind w:firstLine="266"/>
        <w:jc w:val="both"/>
        <w:rPr>
          <w:iCs/>
          <w:szCs w:val="28"/>
        </w:rPr>
      </w:pPr>
    </w:p>
    <w:p w:rsidR="00FC5E7A" w:rsidRPr="00F66FC2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F66FC2">
        <w:rPr>
          <w:i/>
          <w:iCs/>
          <w:szCs w:val="28"/>
        </w:rPr>
        <w:tab/>
      </w:r>
      <w:r w:rsidRPr="00F66FC2">
        <w:rPr>
          <w:i/>
          <w:iCs/>
          <w:szCs w:val="28"/>
        </w:rPr>
        <w:tab/>
      </w:r>
      <w:r w:rsidRPr="00F66FC2">
        <w:rPr>
          <w:i/>
          <w:iCs/>
          <w:szCs w:val="28"/>
        </w:rPr>
        <w:tab/>
      </w:r>
      <w:r w:rsidRPr="00F66FC2">
        <w:rPr>
          <w:i/>
          <w:iCs/>
          <w:szCs w:val="28"/>
        </w:rPr>
        <w:tab/>
      </w:r>
      <w:r w:rsidRPr="00F66FC2">
        <w:rPr>
          <w:i/>
          <w:iCs/>
          <w:szCs w:val="28"/>
        </w:rPr>
        <w:tab/>
      </w:r>
      <w:r w:rsidRPr="00F66FC2">
        <w:rPr>
          <w:i/>
          <w:iCs/>
          <w:position w:val="-24"/>
          <w:szCs w:val="28"/>
        </w:rPr>
        <w:object w:dxaOrig="960" w:dyaOrig="620">
          <v:shape id="_x0000_i1054" type="#_x0000_t75" style="width:48pt;height:30.75pt" o:ole="">
            <v:imagedata r:id="rId103" o:title=""/>
          </v:shape>
          <o:OLEObject Type="Embed" ProgID="Equation.3" ShapeID="_x0000_i1054" DrawAspect="Content" ObjectID="_1649068334" r:id="rId104"/>
        </w:object>
      </w:r>
      <w:r w:rsidRPr="00F66FC2">
        <w:rPr>
          <w:i/>
          <w:iCs/>
          <w:szCs w:val="28"/>
        </w:rPr>
        <w:tab/>
      </w:r>
      <w:r>
        <w:rPr>
          <w:i/>
          <w:iCs/>
          <w:szCs w:val="28"/>
        </w:rPr>
        <w:t xml:space="preserve">  </w:t>
      </w:r>
      <w:r>
        <w:rPr>
          <w:iCs/>
          <w:szCs w:val="28"/>
        </w:rPr>
        <w:t>(м)</w:t>
      </w:r>
      <w:r>
        <w:rPr>
          <w:i/>
          <w:iCs/>
          <w:szCs w:val="28"/>
        </w:rPr>
        <w:t xml:space="preserve">  </w:t>
      </w:r>
      <w:r>
        <w:rPr>
          <w:iCs/>
          <w:szCs w:val="28"/>
        </w:rPr>
        <w:t>,</w:t>
      </w:r>
      <w:r>
        <w:rPr>
          <w:i/>
          <w:iCs/>
          <w:szCs w:val="28"/>
        </w:rPr>
        <w:t xml:space="preserve">                                    </w:t>
      </w:r>
      <w:r w:rsidRPr="00F66FC2">
        <w:rPr>
          <w:szCs w:val="28"/>
        </w:rPr>
        <w:t>(28)</w:t>
      </w:r>
    </w:p>
    <w:p w:rsidR="00FC5E7A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position w:val="-6"/>
          <w:szCs w:val="28"/>
        </w:rPr>
        <w:object w:dxaOrig="180" w:dyaOrig="279">
          <v:shape id="_x0000_i1055" type="#_x0000_t75" style="width:9pt;height:14.25pt" o:ole="">
            <v:imagedata r:id="rId105" o:title=""/>
          </v:shape>
          <o:OLEObject Type="Embed" ProgID="Equation.3" ShapeID="_x0000_i1055" DrawAspect="Content" ObjectID="_1649068335" r:id="rId106"/>
        </w:object>
      </w:r>
      <w:r w:rsidRPr="00C15C17">
        <w:rPr>
          <w:szCs w:val="28"/>
        </w:rPr>
        <w:t>-</w:t>
      </w:r>
      <w:r>
        <w:rPr>
          <w:szCs w:val="28"/>
        </w:rPr>
        <w:t xml:space="preserve"> </w:t>
      </w:r>
      <w:r w:rsidRPr="00C15C17">
        <w:rPr>
          <w:szCs w:val="28"/>
        </w:rPr>
        <w:t>длина шлицевой шейки,</w:t>
      </w:r>
      <w:r>
        <w:rPr>
          <w:szCs w:val="28"/>
        </w:rPr>
        <w:t xml:space="preserve"> </w:t>
      </w:r>
      <w:proofErr w:type="gramStart"/>
      <w:r w:rsidRPr="00C15C17">
        <w:rPr>
          <w:szCs w:val="28"/>
        </w:rPr>
        <w:t>мм</w:t>
      </w:r>
      <w:proofErr w:type="gramEnd"/>
      <w:r w:rsidRPr="00C15C17">
        <w:rPr>
          <w:szCs w:val="28"/>
        </w:rPr>
        <w:t xml:space="preserve"> 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  <w:lang w:val="en-US"/>
        </w:rPr>
        <w:t>n</w:t>
      </w:r>
      <w:r w:rsidRPr="00C15C17">
        <w:rPr>
          <w:szCs w:val="28"/>
        </w:rPr>
        <w:t xml:space="preserve"> - </w:t>
      </w:r>
      <w:proofErr w:type="gramStart"/>
      <w:r w:rsidRPr="00C15C17">
        <w:rPr>
          <w:szCs w:val="28"/>
        </w:rPr>
        <w:t>число</w:t>
      </w:r>
      <w:proofErr w:type="gramEnd"/>
      <w:r w:rsidRPr="00C15C17">
        <w:rPr>
          <w:szCs w:val="28"/>
        </w:rPr>
        <w:t xml:space="preserve"> шлицевых впадин 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</w:p>
    <w:p w:rsidR="00FC5E7A" w:rsidRPr="00235A84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235A84">
        <w:rPr>
          <w:szCs w:val="28"/>
        </w:rPr>
        <w:t>Последовательность определения скорости наплавки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- диаметр электродной про</w:t>
      </w:r>
      <w:r>
        <w:rPr>
          <w:szCs w:val="28"/>
        </w:rPr>
        <w:t>волоки принимается в пределах 1…</w:t>
      </w:r>
      <w:r w:rsidRPr="00C15C17">
        <w:rPr>
          <w:szCs w:val="28"/>
        </w:rPr>
        <w:t xml:space="preserve">2 мм, предпочтительно </w:t>
      </w:r>
      <w:r w:rsidRPr="00C15C17">
        <w:rPr>
          <w:szCs w:val="28"/>
          <w:lang w:val="en-US"/>
        </w:rPr>
        <w:t>d</w:t>
      </w:r>
      <w:r w:rsidRPr="00C15C17">
        <w:rPr>
          <w:szCs w:val="28"/>
        </w:rPr>
        <w:t>=1,6 мм;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>- плотность тока</w:t>
      </w:r>
      <w:proofErr w:type="gramStart"/>
      <w:r w:rsidRPr="00C15C17">
        <w:rPr>
          <w:szCs w:val="28"/>
        </w:rPr>
        <w:t xml:space="preserve"> Д</w:t>
      </w:r>
      <w:proofErr w:type="gramEnd"/>
      <w:r w:rsidRPr="00C15C17">
        <w:rPr>
          <w:szCs w:val="28"/>
        </w:rPr>
        <w:t>а (А/мм</w:t>
      </w:r>
      <w:r w:rsidRPr="00C15C17">
        <w:rPr>
          <w:szCs w:val="28"/>
          <w:vertAlign w:val="superscript"/>
        </w:rPr>
        <w:t>2</w:t>
      </w:r>
      <w:r w:rsidRPr="00C15C17">
        <w:rPr>
          <w:szCs w:val="28"/>
        </w:rPr>
        <w:t>) выбирается в зависимости от вида наплавки и диаметра наплавочной проволоки;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- сила сварочного тока J=0,785 </w:t>
      </w:r>
      <w:r w:rsidRPr="00C15C17">
        <w:rPr>
          <w:szCs w:val="28"/>
          <w:lang w:val="en-US"/>
        </w:rPr>
        <w:t>d</w:t>
      </w:r>
      <w:r w:rsidRPr="00C15C17">
        <w:rPr>
          <w:szCs w:val="28"/>
          <w:vertAlign w:val="superscript"/>
        </w:rPr>
        <w:t>2</w:t>
      </w:r>
      <w:proofErr w:type="gramStart"/>
      <w:r w:rsidRPr="00C15C17">
        <w:rPr>
          <w:szCs w:val="28"/>
        </w:rPr>
        <w:t xml:space="preserve"> Д</w:t>
      </w:r>
      <w:proofErr w:type="gramEnd"/>
      <w:r w:rsidRPr="00C15C17">
        <w:rPr>
          <w:szCs w:val="28"/>
        </w:rPr>
        <w:t>а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- коэффициент наплавки </w:t>
      </w:r>
      <w:r w:rsidRPr="00C15C17">
        <w:rPr>
          <w:position w:val="-12"/>
          <w:szCs w:val="28"/>
        </w:rPr>
        <w:object w:dxaOrig="320" w:dyaOrig="360">
          <v:shape id="_x0000_i1056" type="#_x0000_t75" style="width:15.75pt;height:18.75pt" o:ole="">
            <v:imagedata r:id="rId107" o:title=""/>
          </v:shape>
          <o:OLEObject Type="Embed" ProgID="Equation.3" ShapeID="_x0000_i1056" DrawAspect="Content" ObjectID="_1649068336" r:id="rId108"/>
        </w:objec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</w:p>
    <w:p w:rsidR="00FC5E7A" w:rsidRDefault="00430D83" w:rsidP="00FC5E7A">
      <w:pPr>
        <w:shd w:val="clear" w:color="auto" w:fill="FFFFFF"/>
        <w:spacing w:line="274" w:lineRule="exact"/>
        <w:rPr>
          <w:spacing w:val="-1"/>
          <w:szCs w:val="28"/>
        </w:rPr>
      </w:pPr>
      <w:r>
        <w:rPr>
          <w:noProof/>
          <w:spacing w:val="-1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45.7pt;margin-top:10.55pt;width:354.3pt;height:255.3pt;z-index:251678720;mso-wrap-style:none" strokecolor="white">
            <v:textbox style="mso-next-textbox:#_x0000_s1054;mso-fit-shape-to-text:t">
              <w:txbxContent>
                <w:p w:rsidR="00430D83" w:rsidRPr="0099596A" w:rsidRDefault="00430D83" w:rsidP="00FC5E7A">
                  <w:pPr>
                    <w:shd w:val="clear" w:color="auto" w:fill="FFFFFF"/>
                    <w:tabs>
                      <w:tab w:val="left" w:pos="125"/>
                    </w:tabs>
                    <w:spacing w:before="70"/>
                    <w:rPr>
                      <w:lang w:val="en-US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4305300" cy="3095625"/>
                        <wp:effectExtent l="19050" t="0" r="0" b="0"/>
                        <wp:docPr id="480" name="Рисунок 480" descr="Безымян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0" descr="Безымян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Pr="00C15C17" w:rsidRDefault="00FC5E7A" w:rsidP="00FC5E7A">
      <w:pPr>
        <w:shd w:val="clear" w:color="auto" w:fill="FFFFFF"/>
        <w:spacing w:line="274" w:lineRule="exact"/>
        <w:ind w:firstLine="266"/>
        <w:rPr>
          <w:spacing w:val="-1"/>
          <w:szCs w:val="28"/>
        </w:rPr>
      </w:pPr>
    </w:p>
    <w:p w:rsidR="00FC5E7A" w:rsidRDefault="00FC5E7A" w:rsidP="00FC5E7A">
      <w:pPr>
        <w:shd w:val="clear" w:color="auto" w:fill="FFFFFF"/>
        <w:tabs>
          <w:tab w:val="left" w:pos="182"/>
          <w:tab w:val="left" w:leader="hyphen" w:pos="4469"/>
          <w:tab w:val="left" w:pos="8693"/>
        </w:tabs>
        <w:ind w:firstLine="266"/>
        <w:rPr>
          <w:szCs w:val="28"/>
        </w:rPr>
      </w:pPr>
    </w:p>
    <w:p w:rsidR="00FC5E7A" w:rsidRDefault="00FC5E7A" w:rsidP="00FC5E7A">
      <w:pPr>
        <w:shd w:val="clear" w:color="auto" w:fill="FFFFFF"/>
        <w:tabs>
          <w:tab w:val="left" w:pos="182"/>
          <w:tab w:val="left" w:leader="hyphen" w:pos="4469"/>
          <w:tab w:val="left" w:pos="8693"/>
        </w:tabs>
        <w:ind w:firstLine="266"/>
        <w:rPr>
          <w:szCs w:val="28"/>
        </w:rPr>
      </w:pPr>
    </w:p>
    <w:p w:rsidR="00FC5E7A" w:rsidRDefault="00FC5E7A" w:rsidP="00FC5E7A">
      <w:pPr>
        <w:shd w:val="clear" w:color="auto" w:fill="FFFFFF"/>
        <w:tabs>
          <w:tab w:val="left" w:pos="182"/>
          <w:tab w:val="left" w:leader="hyphen" w:pos="4469"/>
          <w:tab w:val="left" w:pos="8693"/>
        </w:tabs>
        <w:ind w:firstLine="266"/>
        <w:rPr>
          <w:szCs w:val="28"/>
        </w:rPr>
      </w:pPr>
    </w:p>
    <w:p w:rsidR="00FC5E7A" w:rsidRPr="00C15C17" w:rsidRDefault="00FC5E7A" w:rsidP="00FC5E7A">
      <w:pPr>
        <w:shd w:val="clear" w:color="auto" w:fill="FFFFFF"/>
        <w:tabs>
          <w:tab w:val="left" w:pos="182"/>
          <w:tab w:val="left" w:leader="hyphen" w:pos="4469"/>
          <w:tab w:val="left" w:pos="8693"/>
        </w:tabs>
        <w:ind w:firstLine="266"/>
        <w:rPr>
          <w:szCs w:val="28"/>
        </w:rPr>
      </w:pPr>
      <w:r w:rsidRPr="00C15C17">
        <w:rPr>
          <w:szCs w:val="28"/>
        </w:rPr>
        <w:t xml:space="preserve">масса расплавленного металла </w:t>
      </w:r>
      <w:r w:rsidRPr="00C15C17">
        <w:rPr>
          <w:i/>
          <w:iCs/>
          <w:szCs w:val="28"/>
          <w:lang w:val="en-US"/>
        </w:rPr>
        <w:t>G</w:t>
      </w:r>
      <w:proofErr w:type="spellStart"/>
      <w:r w:rsidRPr="00C15C17">
        <w:rPr>
          <w:i/>
          <w:iCs/>
          <w:szCs w:val="28"/>
          <w:vertAlign w:val="subscript"/>
        </w:rPr>
        <w:t>рм</w:t>
      </w:r>
      <w:proofErr w:type="spellEnd"/>
      <w:r w:rsidRPr="00C15C17">
        <w:rPr>
          <w:i/>
          <w:iCs/>
          <w:szCs w:val="28"/>
        </w:rPr>
        <w:t xml:space="preserve">    </w:t>
      </w:r>
      <w:r w:rsidRPr="00C15C17">
        <w:rPr>
          <w:szCs w:val="28"/>
        </w:rPr>
        <w:t xml:space="preserve">= </w:t>
      </w:r>
      <w:r w:rsidRPr="00F66FC2">
        <w:rPr>
          <w:position w:val="-24"/>
          <w:szCs w:val="28"/>
        </w:rPr>
        <w:object w:dxaOrig="520" w:dyaOrig="639">
          <v:shape id="_x0000_i1057" type="#_x0000_t75" style="width:26.25pt;height:31.5pt" o:ole="">
            <v:imagedata r:id="rId110" o:title=""/>
          </v:shape>
          <o:OLEObject Type="Embed" ProgID="Equation.3" ShapeID="_x0000_i1057" DrawAspect="Content" ObjectID="_1649068337" r:id="rId111"/>
        </w:object>
      </w:r>
      <w:r>
        <w:rPr>
          <w:szCs w:val="28"/>
        </w:rPr>
        <w:t xml:space="preserve">    </w:t>
      </w:r>
      <w:proofErr w:type="gramStart"/>
      <w:r>
        <w:rPr>
          <w:szCs w:val="28"/>
        </w:rPr>
        <w:t>(</w:t>
      </w:r>
      <w:r w:rsidRPr="00C15C17">
        <w:rPr>
          <w:szCs w:val="28"/>
        </w:rPr>
        <w:t xml:space="preserve"> </w:t>
      </w:r>
      <w:proofErr w:type="gramEnd"/>
      <w:r w:rsidRPr="00C15C17">
        <w:rPr>
          <w:i/>
          <w:iCs/>
          <w:szCs w:val="28"/>
        </w:rPr>
        <w:t>г/мин</w:t>
      </w:r>
      <w:r>
        <w:rPr>
          <w:i/>
          <w:iCs/>
          <w:szCs w:val="28"/>
        </w:rPr>
        <w:t>)</w:t>
      </w:r>
      <w:r>
        <w:rPr>
          <w:iCs/>
          <w:szCs w:val="28"/>
        </w:rPr>
        <w:t xml:space="preserve"> ,</w:t>
      </w:r>
      <w:r w:rsidRPr="00C15C17">
        <w:rPr>
          <w:rFonts w:ascii="Arial" w:cs="Arial"/>
          <w:i/>
          <w:iCs/>
          <w:szCs w:val="28"/>
        </w:rPr>
        <w:tab/>
      </w:r>
      <w:r w:rsidRPr="00C15C17">
        <w:rPr>
          <w:spacing w:val="-6"/>
          <w:szCs w:val="28"/>
        </w:rPr>
        <w:t>(29)</w:t>
      </w:r>
    </w:p>
    <w:p w:rsidR="00FC5E7A" w:rsidRPr="00C15C17" w:rsidRDefault="00FC5E7A" w:rsidP="00FC5E7A">
      <w:pPr>
        <w:shd w:val="clear" w:color="auto" w:fill="FFFFFF"/>
        <w:tabs>
          <w:tab w:val="left" w:pos="182"/>
          <w:tab w:val="left" w:pos="400"/>
          <w:tab w:val="left" w:pos="8736"/>
        </w:tabs>
        <w:spacing w:before="202"/>
        <w:rPr>
          <w:szCs w:val="28"/>
        </w:rPr>
      </w:pPr>
      <w:r w:rsidRPr="00C15C17">
        <w:rPr>
          <w:i/>
          <w:iCs/>
          <w:szCs w:val="28"/>
        </w:rPr>
        <w:t>-</w:t>
      </w:r>
      <w:r w:rsidRPr="00C15C17">
        <w:rPr>
          <w:i/>
          <w:iCs/>
          <w:szCs w:val="28"/>
        </w:rPr>
        <w:tab/>
      </w:r>
      <w:r w:rsidRPr="00C15C17">
        <w:rPr>
          <w:szCs w:val="28"/>
        </w:rPr>
        <w:t xml:space="preserve">объем расплавленного металла </w:t>
      </w:r>
      <w:proofErr w:type="gramStart"/>
      <w:r w:rsidRPr="00C15C17">
        <w:rPr>
          <w:i/>
          <w:iCs/>
          <w:szCs w:val="28"/>
          <w:lang w:val="en-US"/>
        </w:rPr>
        <w:t>Q</w:t>
      </w:r>
      <w:proofErr w:type="spellStart"/>
      <w:proofErr w:type="gramEnd"/>
      <w:r w:rsidRPr="00C15C17">
        <w:rPr>
          <w:i/>
          <w:iCs/>
          <w:szCs w:val="28"/>
          <w:vertAlign w:val="subscript"/>
        </w:rPr>
        <w:t>рм</w:t>
      </w:r>
      <w:proofErr w:type="spellEnd"/>
      <w:r w:rsidRPr="00C15C17">
        <w:rPr>
          <w:i/>
          <w:iCs/>
          <w:szCs w:val="28"/>
        </w:rPr>
        <w:t xml:space="preserve">    </w:t>
      </w:r>
      <w:r w:rsidRPr="00C15C17">
        <w:rPr>
          <w:szCs w:val="28"/>
        </w:rPr>
        <w:t xml:space="preserve">= </w:t>
      </w:r>
      <w:r w:rsidRPr="00C15C17">
        <w:rPr>
          <w:position w:val="-28"/>
          <w:szCs w:val="28"/>
        </w:rPr>
        <w:object w:dxaOrig="480" w:dyaOrig="680">
          <v:shape id="_x0000_i1058" type="#_x0000_t75" style="width:24pt;height:34.5pt" o:ole="">
            <v:imagedata r:id="rId112" o:title=""/>
          </v:shape>
          <o:OLEObject Type="Embed" ProgID="Equation.3" ShapeID="_x0000_i1058" DrawAspect="Content" ObjectID="_1649068338" r:id="rId113"/>
        </w:object>
      </w:r>
      <w:r w:rsidRPr="00C15C17">
        <w:rPr>
          <w:szCs w:val="28"/>
        </w:rPr>
        <w:t xml:space="preserve">       </w:t>
      </w:r>
      <w:r>
        <w:rPr>
          <w:szCs w:val="28"/>
        </w:rPr>
        <w:t>(</w:t>
      </w:r>
      <w:r w:rsidRPr="00C15C17">
        <w:rPr>
          <w:i/>
          <w:iCs/>
          <w:szCs w:val="28"/>
        </w:rPr>
        <w:t>см</w:t>
      </w:r>
      <w:r w:rsidRPr="00C15C17">
        <w:rPr>
          <w:i/>
          <w:iCs/>
          <w:szCs w:val="28"/>
          <w:vertAlign w:val="superscript"/>
        </w:rPr>
        <w:t>3</w:t>
      </w:r>
      <w:r w:rsidRPr="00C15C17">
        <w:rPr>
          <w:i/>
          <w:iCs/>
          <w:szCs w:val="28"/>
        </w:rPr>
        <w:t>/мин</w:t>
      </w:r>
      <w:r>
        <w:rPr>
          <w:i/>
          <w:iCs/>
          <w:szCs w:val="28"/>
        </w:rPr>
        <w:t>)</w:t>
      </w:r>
      <w:r>
        <w:rPr>
          <w:iCs/>
          <w:szCs w:val="28"/>
        </w:rPr>
        <w:t>,</w:t>
      </w:r>
      <w:r w:rsidRPr="00C15C17">
        <w:rPr>
          <w:rFonts w:ascii="Arial" w:cs="Arial"/>
          <w:i/>
          <w:iCs/>
          <w:szCs w:val="28"/>
        </w:rPr>
        <w:tab/>
      </w:r>
      <w:r w:rsidRPr="00C15C17">
        <w:rPr>
          <w:spacing w:val="-6"/>
          <w:szCs w:val="28"/>
        </w:rPr>
        <w:t>(30)</w:t>
      </w:r>
    </w:p>
    <w:p w:rsidR="00FC5E7A" w:rsidRPr="00C15C17" w:rsidRDefault="00FC5E7A" w:rsidP="00FC5E7A">
      <w:pPr>
        <w:shd w:val="clear" w:color="auto" w:fill="FFFFFF"/>
        <w:spacing w:before="29"/>
        <w:ind w:firstLine="266"/>
        <w:rPr>
          <w:szCs w:val="28"/>
        </w:rPr>
      </w:pPr>
      <w:r w:rsidRPr="00C15C17">
        <w:rPr>
          <w:szCs w:val="28"/>
        </w:rPr>
        <w:t xml:space="preserve">где </w:t>
      </w:r>
      <w:r w:rsidRPr="00C15C17">
        <w:rPr>
          <w:i/>
          <w:iCs/>
          <w:szCs w:val="28"/>
        </w:rPr>
        <w:t>у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 xml:space="preserve">плотность расплавленного металла,  </w:t>
      </w:r>
      <w:proofErr w:type="gramStart"/>
      <w:r w:rsidRPr="00C15C17">
        <w:rPr>
          <w:i/>
          <w:iCs/>
          <w:szCs w:val="28"/>
        </w:rPr>
        <w:t>г</w:t>
      </w:r>
      <w:proofErr w:type="gramEnd"/>
      <w:r w:rsidRPr="00C15C17">
        <w:rPr>
          <w:i/>
          <w:iCs/>
          <w:szCs w:val="28"/>
        </w:rPr>
        <w:t>/см</w:t>
      </w:r>
      <w:r w:rsidRPr="00C15C17">
        <w:rPr>
          <w:i/>
          <w:iCs/>
          <w:szCs w:val="28"/>
          <w:vertAlign w:val="superscript"/>
        </w:rPr>
        <w:t>3</w:t>
      </w:r>
      <w:r w:rsidRPr="00C15C17">
        <w:rPr>
          <w:i/>
          <w:iCs/>
          <w:szCs w:val="28"/>
        </w:rPr>
        <w:t>;</w:t>
      </w:r>
    </w:p>
    <w:p w:rsidR="00FC5E7A" w:rsidRPr="00110083" w:rsidRDefault="00FC5E7A" w:rsidP="00FC5E7A">
      <w:pPr>
        <w:shd w:val="clear" w:color="auto" w:fill="FFFFFF"/>
        <w:tabs>
          <w:tab w:val="left" w:pos="182"/>
        </w:tabs>
        <w:spacing w:before="139"/>
        <w:ind w:firstLine="266"/>
        <w:rPr>
          <w:iCs/>
          <w:szCs w:val="28"/>
        </w:rPr>
      </w:pPr>
      <w:r w:rsidRPr="00C15C17">
        <w:rPr>
          <w:i/>
          <w:iCs/>
          <w:szCs w:val="28"/>
        </w:rPr>
        <w:t>-</w:t>
      </w:r>
      <w:r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скорость подачи электродной проволоки </w:t>
      </w:r>
      <w:r>
        <w:rPr>
          <w:szCs w:val="28"/>
        </w:rPr>
        <w:t xml:space="preserve"> </w:t>
      </w:r>
      <w:r w:rsidRPr="00C15C17">
        <w:rPr>
          <w:position w:val="-28"/>
          <w:szCs w:val="28"/>
        </w:rPr>
        <w:object w:dxaOrig="1560" w:dyaOrig="820">
          <v:shape id="_x0000_i1059" type="#_x0000_t75" style="width:78pt;height:41.25pt" o:ole="">
            <v:imagedata r:id="rId114" o:title=""/>
          </v:shape>
          <o:OLEObject Type="Embed" ProgID="Equation.3" ShapeID="_x0000_i1059" DrawAspect="Content" ObjectID="_1649068339" r:id="rId115"/>
        </w:object>
      </w:r>
      <w:r>
        <w:rPr>
          <w:szCs w:val="28"/>
        </w:rPr>
        <w:t xml:space="preserve">  </w:t>
      </w:r>
      <w:r w:rsidRPr="00C15C17">
        <w:rPr>
          <w:i/>
          <w:iCs/>
          <w:szCs w:val="28"/>
        </w:rPr>
        <w:t>(</w:t>
      </w:r>
      <w:proofErr w:type="gramStart"/>
      <w:r w:rsidRPr="00C15C17">
        <w:rPr>
          <w:i/>
          <w:iCs/>
          <w:szCs w:val="28"/>
        </w:rPr>
        <w:t>м</w:t>
      </w:r>
      <w:proofErr w:type="gramEnd"/>
      <w:r w:rsidRPr="00C15C17">
        <w:rPr>
          <w:i/>
          <w:iCs/>
          <w:szCs w:val="28"/>
        </w:rPr>
        <w:t>/мин)</w:t>
      </w:r>
      <w:r>
        <w:rPr>
          <w:iCs/>
          <w:szCs w:val="28"/>
        </w:rPr>
        <w:t xml:space="preserve"> ,         (31)</w:t>
      </w:r>
    </w:p>
    <w:p w:rsidR="00FC5E7A" w:rsidRPr="00C15C17" w:rsidRDefault="00FC5E7A" w:rsidP="00FC5E7A">
      <w:pPr>
        <w:shd w:val="clear" w:color="auto" w:fill="FFFFFF"/>
        <w:tabs>
          <w:tab w:val="left" w:pos="182"/>
          <w:tab w:val="left" w:pos="8698"/>
        </w:tabs>
        <w:spacing w:line="595" w:lineRule="exact"/>
        <w:ind w:firstLine="266"/>
        <w:rPr>
          <w:szCs w:val="28"/>
        </w:rPr>
      </w:pPr>
      <w:r w:rsidRPr="00C15C17">
        <w:rPr>
          <w:szCs w:val="28"/>
        </w:rPr>
        <w:t>-</w:t>
      </w:r>
      <w:r>
        <w:rPr>
          <w:szCs w:val="28"/>
        </w:rPr>
        <w:t xml:space="preserve"> </w:t>
      </w:r>
      <w:r w:rsidRPr="00C15C17">
        <w:rPr>
          <w:spacing w:val="-2"/>
          <w:szCs w:val="28"/>
        </w:rPr>
        <w:t xml:space="preserve">подача (шаг наплавки)     </w:t>
      </w:r>
      <w:r w:rsidRPr="00C15C17">
        <w:rPr>
          <w:i/>
          <w:iCs/>
          <w:spacing w:val="-2"/>
          <w:szCs w:val="28"/>
          <w:lang w:val="en-US"/>
        </w:rPr>
        <w:t>S</w:t>
      </w:r>
      <w:r w:rsidRPr="00C15C17">
        <w:rPr>
          <w:i/>
          <w:iCs/>
          <w:spacing w:val="-2"/>
          <w:szCs w:val="28"/>
        </w:rPr>
        <w:t xml:space="preserve"> = (1,2.</w:t>
      </w:r>
      <w:r w:rsidRPr="00C15C17">
        <w:rPr>
          <w:i/>
          <w:iCs/>
          <w:spacing w:val="8"/>
          <w:szCs w:val="28"/>
        </w:rPr>
        <w:t>..2,0)</w:t>
      </w:r>
      <w:r w:rsidRPr="00C15C17">
        <w:rPr>
          <w:i/>
          <w:iCs/>
          <w:spacing w:val="-2"/>
          <w:szCs w:val="28"/>
        </w:rPr>
        <w:t xml:space="preserve"> </w:t>
      </w:r>
      <w:r w:rsidRPr="00C15C17">
        <w:rPr>
          <w:i/>
          <w:iCs/>
          <w:spacing w:val="-2"/>
          <w:szCs w:val="28"/>
          <w:lang w:val="en-US"/>
        </w:rPr>
        <w:t>d</w:t>
      </w:r>
      <w:r>
        <w:rPr>
          <w:i/>
          <w:iCs/>
          <w:spacing w:val="-2"/>
          <w:szCs w:val="28"/>
        </w:rPr>
        <w:t xml:space="preserve">      </w:t>
      </w:r>
      <w:r>
        <w:rPr>
          <w:iCs/>
          <w:spacing w:val="-2"/>
          <w:szCs w:val="28"/>
        </w:rPr>
        <w:t>(</w:t>
      </w:r>
      <w:r w:rsidRPr="00C15C17">
        <w:rPr>
          <w:i/>
          <w:iCs/>
          <w:spacing w:val="-2"/>
          <w:szCs w:val="28"/>
        </w:rPr>
        <w:t>мм/об</w:t>
      </w:r>
      <w:r>
        <w:rPr>
          <w:iCs/>
          <w:spacing w:val="-2"/>
          <w:szCs w:val="28"/>
        </w:rPr>
        <w:t>)  ,</w:t>
      </w:r>
      <w:r w:rsidRPr="00C15C17">
        <w:rPr>
          <w:rFonts w:ascii="Arial" w:cs="Arial"/>
          <w:i/>
          <w:iCs/>
          <w:szCs w:val="28"/>
        </w:rPr>
        <w:tab/>
      </w:r>
      <w:r w:rsidRPr="00C15C17">
        <w:rPr>
          <w:spacing w:val="-7"/>
          <w:szCs w:val="28"/>
        </w:rPr>
        <w:t>(32)</w:t>
      </w:r>
      <w:r w:rsidRPr="00C15C17">
        <w:rPr>
          <w:spacing w:val="-7"/>
          <w:szCs w:val="28"/>
        </w:rPr>
        <w:br/>
      </w:r>
      <w:r w:rsidRPr="00C15C17">
        <w:rPr>
          <w:szCs w:val="28"/>
        </w:rPr>
        <w:t>Полученную величину согласовать с паспор</w:t>
      </w:r>
      <w:r>
        <w:rPr>
          <w:szCs w:val="28"/>
        </w:rPr>
        <w:t>тными данными станка.</w:t>
      </w:r>
    </w:p>
    <w:p w:rsidR="00FC5E7A" w:rsidRPr="00C15C17" w:rsidRDefault="00FC5E7A" w:rsidP="00FC5E7A">
      <w:pPr>
        <w:shd w:val="clear" w:color="auto" w:fill="FFFFFF"/>
        <w:tabs>
          <w:tab w:val="left" w:pos="182"/>
          <w:tab w:val="left" w:pos="500"/>
          <w:tab w:val="left" w:pos="8678"/>
        </w:tabs>
        <w:ind w:firstLine="266"/>
        <w:rPr>
          <w:szCs w:val="28"/>
        </w:rPr>
      </w:pPr>
      <w:r w:rsidRPr="00C15C17">
        <w:rPr>
          <w:i/>
          <w:iCs/>
          <w:szCs w:val="28"/>
        </w:rPr>
        <w:t>-</w:t>
      </w:r>
      <w:r w:rsidRPr="00C15C17">
        <w:rPr>
          <w:i/>
          <w:iCs/>
          <w:szCs w:val="28"/>
        </w:rPr>
        <w:tab/>
      </w:r>
      <w:r w:rsidRPr="00C15C17">
        <w:rPr>
          <w:szCs w:val="28"/>
        </w:rPr>
        <w:t xml:space="preserve">скорость наплавки </w:t>
      </w:r>
      <w:r w:rsidRPr="00C15C17">
        <w:rPr>
          <w:position w:val="-24"/>
          <w:szCs w:val="28"/>
        </w:rPr>
        <w:object w:dxaOrig="1980" w:dyaOrig="700">
          <v:shape id="_x0000_i1060" type="#_x0000_t75" style="width:99pt;height:35.25pt" o:ole="">
            <v:imagedata r:id="rId116" o:title=""/>
          </v:shape>
          <o:OLEObject Type="Embed" ProgID="Equation.3" ShapeID="_x0000_i1060" DrawAspect="Content" ObjectID="_1649068340" r:id="rId117"/>
        </w:object>
      </w:r>
      <w:r>
        <w:rPr>
          <w:szCs w:val="28"/>
        </w:rPr>
        <w:t xml:space="preserve">            (</w:t>
      </w:r>
      <w:proofErr w:type="gramStart"/>
      <w:r>
        <w:rPr>
          <w:szCs w:val="28"/>
        </w:rPr>
        <w:t>м</w:t>
      </w:r>
      <w:proofErr w:type="gramEnd"/>
      <w:r>
        <w:rPr>
          <w:szCs w:val="28"/>
        </w:rPr>
        <w:t>/мин) ,</w:t>
      </w:r>
      <w:r w:rsidRPr="00C15C17">
        <w:rPr>
          <w:rFonts w:ascii="Arial" w:cs="Arial"/>
          <w:szCs w:val="28"/>
        </w:rPr>
        <w:tab/>
      </w:r>
      <w:r w:rsidRPr="00C15C17">
        <w:rPr>
          <w:rFonts w:ascii="Arial" w:cs="Arial"/>
          <w:szCs w:val="28"/>
        </w:rPr>
        <w:tab/>
      </w:r>
      <w:r w:rsidRPr="00C15C17">
        <w:rPr>
          <w:spacing w:val="-7"/>
          <w:szCs w:val="28"/>
        </w:rPr>
        <w:t>(33)</w:t>
      </w:r>
    </w:p>
    <w:p w:rsidR="00FC5E7A" w:rsidRPr="00C15C17" w:rsidRDefault="00FC5E7A" w:rsidP="00FC5E7A">
      <w:pPr>
        <w:shd w:val="clear" w:color="auto" w:fill="FFFFFF"/>
        <w:tabs>
          <w:tab w:val="left" w:pos="8678"/>
        </w:tabs>
        <w:ind w:firstLine="266"/>
        <w:rPr>
          <w:szCs w:val="28"/>
        </w:rPr>
      </w:pPr>
      <w:r w:rsidRPr="00C15C17">
        <w:rPr>
          <w:rFonts w:ascii="Arial" w:cs="Arial"/>
          <w:b/>
          <w:bCs/>
          <w:i/>
          <w:iCs/>
          <w:szCs w:val="28"/>
        </w:rPr>
        <w:tab/>
      </w:r>
    </w:p>
    <w:p w:rsidR="00FC5E7A" w:rsidRDefault="00FC5E7A" w:rsidP="0010582F">
      <w:pPr>
        <w:shd w:val="clear" w:color="auto" w:fill="FFFFFF"/>
        <w:spacing w:before="5"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>где</w:t>
      </w:r>
      <w:proofErr w:type="gramStart"/>
      <w:r w:rsidRPr="00C15C17">
        <w:rPr>
          <w:spacing w:val="-1"/>
          <w:szCs w:val="28"/>
        </w:rPr>
        <w:t xml:space="preserve"> </w:t>
      </w:r>
      <w:r w:rsidRPr="00C15C17">
        <w:rPr>
          <w:i/>
          <w:iCs/>
          <w:spacing w:val="-1"/>
          <w:szCs w:val="28"/>
        </w:rPr>
        <w:t>К</w:t>
      </w:r>
      <w:proofErr w:type="gramEnd"/>
      <w:r>
        <w:rPr>
          <w:i/>
          <w:iCs/>
          <w:spacing w:val="-1"/>
          <w:szCs w:val="28"/>
        </w:rPr>
        <w:t xml:space="preserve"> </w:t>
      </w:r>
      <w:r w:rsidRPr="00C15C17">
        <w:rPr>
          <w:i/>
          <w:iCs/>
          <w:spacing w:val="-1"/>
          <w:szCs w:val="28"/>
        </w:rPr>
        <w:t xml:space="preserve">- </w:t>
      </w:r>
      <w:r w:rsidRPr="00C15C17">
        <w:rPr>
          <w:spacing w:val="-1"/>
          <w:szCs w:val="28"/>
        </w:rPr>
        <w:t>коэффициент перехода металла н</w:t>
      </w:r>
      <w:r>
        <w:rPr>
          <w:spacing w:val="-1"/>
          <w:szCs w:val="28"/>
        </w:rPr>
        <w:t>а наплавленную поверхность,</w:t>
      </w:r>
      <w:r w:rsidRPr="00C15C17">
        <w:rPr>
          <w:spacing w:val="-1"/>
          <w:szCs w:val="28"/>
        </w:rPr>
        <w:t xml:space="preserve"> учитывающий </w:t>
      </w:r>
      <w:r w:rsidRPr="00C15C17">
        <w:rPr>
          <w:szCs w:val="28"/>
        </w:rPr>
        <w:t>выгорание и разбрызгивание металла;</w:t>
      </w:r>
    </w:p>
    <w:p w:rsidR="00FC5E7A" w:rsidRDefault="00FC5E7A" w:rsidP="0010582F">
      <w:pPr>
        <w:shd w:val="clear" w:color="auto" w:fill="FFFFFF"/>
        <w:spacing w:before="5"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</w:rPr>
        <w:t>а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>коэффициент неполноты наплавленного слоя</w:t>
      </w:r>
      <w:r>
        <w:rPr>
          <w:szCs w:val="28"/>
        </w:rPr>
        <w:t>;</w:t>
      </w:r>
    </w:p>
    <w:p w:rsidR="00FC5E7A" w:rsidRPr="00C17A48" w:rsidRDefault="00FC5E7A" w:rsidP="0010582F">
      <w:pPr>
        <w:shd w:val="clear" w:color="auto" w:fill="FFFFFF"/>
        <w:spacing w:before="5" w:line="276" w:lineRule="auto"/>
        <w:ind w:firstLine="266"/>
        <w:jc w:val="both"/>
        <w:rPr>
          <w:szCs w:val="28"/>
        </w:rPr>
      </w:pPr>
      <w:r>
        <w:rPr>
          <w:szCs w:val="28"/>
          <w:lang w:val="en-US"/>
        </w:rPr>
        <w:t>t</w:t>
      </w:r>
      <w:r>
        <w:rPr>
          <w:szCs w:val="28"/>
        </w:rPr>
        <w:t xml:space="preserve"> – </w:t>
      </w:r>
      <w:proofErr w:type="gramStart"/>
      <w:r>
        <w:rPr>
          <w:szCs w:val="28"/>
        </w:rPr>
        <w:t>толщина</w:t>
      </w:r>
      <w:proofErr w:type="gramEnd"/>
      <w:r>
        <w:rPr>
          <w:szCs w:val="28"/>
        </w:rPr>
        <w:t xml:space="preserve"> слоя наплавки, мм.</w:t>
      </w:r>
    </w:p>
    <w:p w:rsidR="00FC5E7A" w:rsidRPr="00C15C17" w:rsidRDefault="00FC5E7A" w:rsidP="0010582F">
      <w:pPr>
        <w:shd w:val="clear" w:color="auto" w:fill="FFFFFF"/>
        <w:tabs>
          <w:tab w:val="right" w:pos="6456"/>
        </w:tabs>
        <w:spacing w:before="562" w:line="276" w:lineRule="auto"/>
        <w:ind w:firstLine="266"/>
        <w:jc w:val="both"/>
        <w:rPr>
          <w:szCs w:val="28"/>
        </w:rPr>
      </w:pPr>
      <w:r w:rsidRPr="00C15C17">
        <w:rPr>
          <w:spacing w:val="-4"/>
          <w:szCs w:val="28"/>
        </w:rPr>
        <w:t>Вид наплавки</w:t>
      </w:r>
      <w:r w:rsidRPr="00C15C17">
        <w:rPr>
          <w:rFonts w:ascii="Arial" w:hAnsi="Arial" w:cs="Arial"/>
          <w:szCs w:val="28"/>
        </w:rPr>
        <w:tab/>
      </w:r>
      <w:r w:rsidRPr="00C15C17">
        <w:rPr>
          <w:rFonts w:hAnsi="Arial"/>
          <w:szCs w:val="28"/>
        </w:rPr>
        <w:t xml:space="preserve">:                                              </w:t>
      </w:r>
      <w:r w:rsidRPr="00C15C17">
        <w:rPr>
          <w:i/>
          <w:iCs/>
          <w:szCs w:val="28"/>
        </w:rPr>
        <w:t>К                            а</w:t>
      </w:r>
    </w:p>
    <w:p w:rsidR="00FC5E7A" w:rsidRPr="00C15C17" w:rsidRDefault="00FC5E7A" w:rsidP="0010582F">
      <w:pPr>
        <w:shd w:val="clear" w:color="auto" w:fill="FFFFFF"/>
        <w:tabs>
          <w:tab w:val="right" w:pos="6456"/>
          <w:tab w:val="left" w:pos="7325"/>
        </w:tabs>
        <w:spacing w:before="14" w:line="276" w:lineRule="auto"/>
        <w:ind w:firstLine="266"/>
        <w:jc w:val="both"/>
        <w:rPr>
          <w:szCs w:val="28"/>
        </w:rPr>
      </w:pPr>
      <w:r w:rsidRPr="00C15C17">
        <w:rPr>
          <w:spacing w:val="-2"/>
          <w:szCs w:val="28"/>
        </w:rPr>
        <w:t>Вибродуговая наплавка</w:t>
      </w:r>
      <w:r w:rsidRPr="00C15C17">
        <w:rPr>
          <w:rFonts w:ascii="Arial" w:hAnsi="Arial" w:cs="Arial"/>
          <w:szCs w:val="28"/>
        </w:rPr>
        <w:tab/>
      </w:r>
      <w:r w:rsidRPr="00C15C17">
        <w:rPr>
          <w:rFonts w:hAnsi="Arial"/>
          <w:i/>
          <w:iCs/>
          <w:spacing w:val="-3"/>
          <w:szCs w:val="28"/>
        </w:rPr>
        <w:t>0,73-0,82</w:t>
      </w: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hAnsi="Arial"/>
          <w:i/>
          <w:iCs/>
          <w:spacing w:val="-2"/>
          <w:szCs w:val="28"/>
        </w:rPr>
        <w:t>0,79-0,95</w:t>
      </w:r>
    </w:p>
    <w:p w:rsidR="00FC5E7A" w:rsidRPr="00C15C17" w:rsidRDefault="00FC5E7A" w:rsidP="0010582F">
      <w:pPr>
        <w:shd w:val="clear" w:color="auto" w:fill="FFFFFF"/>
        <w:tabs>
          <w:tab w:val="right" w:pos="6456"/>
          <w:tab w:val="left" w:pos="7325"/>
        </w:tabs>
        <w:spacing w:line="276" w:lineRule="auto"/>
        <w:ind w:firstLine="266"/>
        <w:jc w:val="both"/>
        <w:rPr>
          <w:szCs w:val="28"/>
        </w:rPr>
      </w:pPr>
      <w:r w:rsidRPr="00C15C17">
        <w:rPr>
          <w:spacing w:val="-2"/>
          <w:szCs w:val="28"/>
        </w:rPr>
        <w:t>Наплавка под слоем флюса</w:t>
      </w:r>
      <w:r w:rsidRPr="00C15C17">
        <w:rPr>
          <w:rFonts w:ascii="Arial" w:hAnsi="Arial" w:cs="Arial"/>
          <w:szCs w:val="28"/>
        </w:rPr>
        <w:tab/>
      </w:r>
      <w:r w:rsidRPr="00C15C17">
        <w:rPr>
          <w:rFonts w:hAnsi="Arial"/>
          <w:i/>
          <w:iCs/>
          <w:spacing w:val="-2"/>
          <w:szCs w:val="28"/>
        </w:rPr>
        <w:t>0,90-0,986</w:t>
      </w:r>
      <w:r w:rsidRPr="00C15C17">
        <w:rPr>
          <w:rFonts w:ascii="Arial" w:hAnsi="Arial" w:cs="Arial"/>
          <w:i/>
          <w:iCs/>
          <w:szCs w:val="28"/>
        </w:rPr>
        <w:tab/>
      </w:r>
      <w:r w:rsidRPr="00C15C17">
        <w:rPr>
          <w:rFonts w:hAnsi="Arial"/>
          <w:i/>
          <w:iCs/>
          <w:spacing w:val="-5"/>
          <w:szCs w:val="28"/>
        </w:rPr>
        <w:t>0,986-0,99</w:t>
      </w:r>
    </w:p>
    <w:p w:rsidR="00FC5E7A" w:rsidRPr="00C15C17" w:rsidRDefault="00FC5E7A" w:rsidP="0010582F">
      <w:pPr>
        <w:shd w:val="clear" w:color="auto" w:fill="FFFFFF"/>
        <w:tabs>
          <w:tab w:val="right" w:pos="6456"/>
          <w:tab w:val="left" w:pos="7325"/>
        </w:tabs>
        <w:spacing w:before="24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Наплавка в среде </w:t>
      </w:r>
      <w:r w:rsidRPr="00C15C17">
        <w:rPr>
          <w:i/>
          <w:iCs/>
          <w:szCs w:val="28"/>
        </w:rPr>
        <w:t>СО</w:t>
      </w:r>
      <w:proofErr w:type="gramStart"/>
      <w:r w:rsidRPr="00C15C17">
        <w:rPr>
          <w:i/>
          <w:iCs/>
          <w:szCs w:val="28"/>
          <w:vertAlign w:val="subscript"/>
        </w:rPr>
        <w:t>2</w:t>
      </w:r>
      <w:proofErr w:type="gramEnd"/>
      <w:r w:rsidRPr="00C15C17">
        <w:rPr>
          <w:rFonts w:ascii="Arial" w:cs="Arial"/>
          <w:i/>
          <w:iCs/>
          <w:szCs w:val="28"/>
        </w:rPr>
        <w:tab/>
      </w:r>
      <w:r w:rsidRPr="00C15C17">
        <w:rPr>
          <w:i/>
          <w:iCs/>
          <w:spacing w:val="-3"/>
          <w:szCs w:val="28"/>
        </w:rPr>
        <w:t>0,82-0,90</w:t>
      </w:r>
      <w:r w:rsidRPr="00C15C17">
        <w:rPr>
          <w:rFonts w:ascii="Arial" w:cs="Arial"/>
          <w:i/>
          <w:iCs/>
          <w:szCs w:val="28"/>
        </w:rPr>
        <w:tab/>
      </w:r>
      <w:r w:rsidRPr="00C15C17">
        <w:rPr>
          <w:i/>
          <w:iCs/>
          <w:spacing w:val="-2"/>
          <w:szCs w:val="28"/>
        </w:rPr>
        <w:t>0,.88-0,96</w:t>
      </w:r>
    </w:p>
    <w:p w:rsidR="00FC5E7A" w:rsidRDefault="00FC5E7A" w:rsidP="0010582F">
      <w:pPr>
        <w:shd w:val="clear" w:color="auto" w:fill="FFFFFF"/>
        <w:spacing w:line="276" w:lineRule="auto"/>
        <w:ind w:right="924" w:firstLine="266"/>
        <w:jc w:val="both"/>
        <w:rPr>
          <w:szCs w:val="28"/>
        </w:rPr>
      </w:pPr>
      <w:r w:rsidRPr="00C15C17">
        <w:rPr>
          <w:spacing w:val="-1"/>
          <w:szCs w:val="28"/>
        </w:rPr>
        <w:lastRenderedPageBreak/>
        <w:t xml:space="preserve">Скорость наплавки </w:t>
      </w:r>
      <w:proofErr w:type="gramStart"/>
      <w:r w:rsidRPr="00C15C17">
        <w:rPr>
          <w:i/>
          <w:iCs/>
          <w:spacing w:val="-1"/>
          <w:szCs w:val="28"/>
          <w:lang w:val="en-US"/>
        </w:rPr>
        <w:t>V</w:t>
      </w:r>
      <w:proofErr w:type="gramEnd"/>
      <w:r w:rsidRPr="00C15C17">
        <w:rPr>
          <w:i/>
          <w:iCs/>
          <w:spacing w:val="-1"/>
          <w:szCs w:val="28"/>
          <w:vertAlign w:val="subscript"/>
        </w:rPr>
        <w:t xml:space="preserve">н </w:t>
      </w:r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 xml:space="preserve">должна быть меньше скорости подачи электродной </w:t>
      </w:r>
      <w:r w:rsidRPr="00C15C17">
        <w:rPr>
          <w:szCs w:val="28"/>
        </w:rPr>
        <w:t>проволоки.</w:t>
      </w:r>
    </w:p>
    <w:p w:rsidR="00FC5E7A" w:rsidRPr="00C15C17" w:rsidRDefault="00FC5E7A" w:rsidP="0010582F">
      <w:pPr>
        <w:shd w:val="clear" w:color="auto" w:fill="FFFFFF"/>
        <w:spacing w:line="276" w:lineRule="auto"/>
        <w:ind w:right="924" w:firstLine="266"/>
        <w:jc w:val="both"/>
        <w:rPr>
          <w:szCs w:val="28"/>
        </w:rPr>
      </w:pPr>
      <w:r w:rsidRPr="00C15C17">
        <w:rPr>
          <w:szCs w:val="28"/>
        </w:rPr>
        <w:t xml:space="preserve"> </w:t>
      </w:r>
    </w:p>
    <w:p w:rsidR="00FC5E7A" w:rsidRPr="00C15C17" w:rsidRDefault="00FC5E7A" w:rsidP="0010582F">
      <w:pPr>
        <w:shd w:val="clear" w:color="auto" w:fill="FFFFFF"/>
        <w:spacing w:line="276" w:lineRule="auto"/>
        <w:ind w:right="924" w:firstLine="266"/>
        <w:jc w:val="both"/>
        <w:rPr>
          <w:szCs w:val="28"/>
        </w:rPr>
      </w:pPr>
      <w:r>
        <w:rPr>
          <w:szCs w:val="28"/>
        </w:rPr>
        <w:t xml:space="preserve">- </w:t>
      </w:r>
      <w:r w:rsidRPr="00C15C17">
        <w:rPr>
          <w:szCs w:val="28"/>
        </w:rPr>
        <w:t>частота вращения детали</w:t>
      </w:r>
    </w:p>
    <w:p w:rsidR="00FC5E7A" w:rsidRPr="00110083" w:rsidRDefault="00FC5E7A" w:rsidP="0010582F">
      <w:pPr>
        <w:shd w:val="clear" w:color="auto" w:fill="FFFFFF"/>
        <w:tabs>
          <w:tab w:val="left" w:pos="8664"/>
        </w:tabs>
        <w:spacing w:line="276" w:lineRule="auto"/>
        <w:ind w:firstLine="266"/>
        <w:jc w:val="both"/>
        <w:rPr>
          <w:szCs w:val="28"/>
        </w:rPr>
      </w:pPr>
      <w:r>
        <w:rPr>
          <w:rFonts w:ascii="Arial" w:hAnsi="Arial" w:cs="Arial"/>
          <w:szCs w:val="28"/>
        </w:rPr>
        <w:t xml:space="preserve">                                     </w:t>
      </w:r>
      <w:r w:rsidRPr="00110083">
        <w:rPr>
          <w:rFonts w:ascii="Arial" w:hAnsi="Arial" w:cs="Arial"/>
          <w:position w:val="-28"/>
          <w:szCs w:val="28"/>
        </w:rPr>
        <w:object w:dxaOrig="1160" w:dyaOrig="660">
          <v:shape id="_x0000_i1061" type="#_x0000_t75" style="width:57.75pt;height:33pt" o:ole="">
            <v:imagedata r:id="rId118" o:title=""/>
          </v:shape>
          <o:OLEObject Type="Embed" ProgID="Equation.3" ShapeID="_x0000_i1061" DrawAspect="Content" ObjectID="_1649068341" r:id="rId119"/>
        </w:object>
      </w:r>
      <w:r>
        <w:rPr>
          <w:rFonts w:ascii="Arial" w:hAnsi="Arial" w:cs="Arial"/>
          <w:szCs w:val="28"/>
        </w:rPr>
        <w:t xml:space="preserve">                   </w:t>
      </w:r>
      <w:r w:rsidRPr="00110083">
        <w:rPr>
          <w:szCs w:val="28"/>
        </w:rPr>
        <w:t>(</w:t>
      </w:r>
      <w:proofErr w:type="gramStart"/>
      <w:r w:rsidRPr="00110083">
        <w:rPr>
          <w:szCs w:val="28"/>
        </w:rPr>
        <w:t>об</w:t>
      </w:r>
      <w:proofErr w:type="gramEnd"/>
      <w:r w:rsidRPr="00110083">
        <w:rPr>
          <w:szCs w:val="28"/>
        </w:rPr>
        <w:t>/мин)</w:t>
      </w:r>
      <w:r>
        <w:rPr>
          <w:szCs w:val="28"/>
        </w:rPr>
        <w:t xml:space="preserve"> ,</w:t>
      </w:r>
      <w:r w:rsidRPr="00110083">
        <w:rPr>
          <w:szCs w:val="28"/>
        </w:rPr>
        <w:tab/>
      </w:r>
      <w:r w:rsidRPr="00110083">
        <w:rPr>
          <w:spacing w:val="-6"/>
          <w:szCs w:val="28"/>
        </w:rPr>
        <w:t>(34)</w:t>
      </w:r>
    </w:p>
    <w:p w:rsidR="00FC5E7A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spacing w:val="-1"/>
          <w:szCs w:val="28"/>
        </w:rPr>
        <w:t xml:space="preserve">Полученное значение следует согласовать с паспортными данными станка с учетом </w:t>
      </w:r>
      <w:r w:rsidRPr="00C15C17">
        <w:rPr>
          <w:szCs w:val="28"/>
        </w:rPr>
        <w:t>дополнительного редуктора. При наплавке под слоем флюса рекомендуется</w:t>
      </w:r>
      <w:r>
        <w:rPr>
          <w:szCs w:val="28"/>
        </w:rPr>
        <w:t xml:space="preserve"> </w:t>
      </w:r>
    </w:p>
    <w:p w:rsidR="00FC5E7A" w:rsidRPr="00C15C17" w:rsidRDefault="00FC5E7A" w:rsidP="0010582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proofErr w:type="gramStart"/>
      <w:r w:rsidRPr="00C15C17">
        <w:rPr>
          <w:i/>
          <w:iCs/>
          <w:szCs w:val="28"/>
        </w:rPr>
        <w:t>п</w:t>
      </w:r>
      <w:proofErr w:type="gramEnd"/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 xml:space="preserve">= </w:t>
      </w:r>
      <w:r w:rsidRPr="00C15C17">
        <w:rPr>
          <w:i/>
          <w:iCs/>
          <w:szCs w:val="28"/>
        </w:rPr>
        <w:t>2,5...5 об/мин.</w:t>
      </w:r>
    </w:p>
    <w:p w:rsidR="00FC5E7A" w:rsidRDefault="00FC5E7A" w:rsidP="0010582F">
      <w:pPr>
        <w:shd w:val="clear" w:color="auto" w:fill="FFFFFF"/>
        <w:spacing w:before="278" w:line="276" w:lineRule="auto"/>
        <w:ind w:firstLine="266"/>
        <w:jc w:val="both"/>
        <w:rPr>
          <w:szCs w:val="28"/>
        </w:rPr>
      </w:pPr>
      <w:r w:rsidRPr="00C15C17">
        <w:rPr>
          <w:szCs w:val="28"/>
        </w:rPr>
        <w:t xml:space="preserve">Вспомогательное время определяют по формуле </w:t>
      </w:r>
      <w:r w:rsidRPr="00C15C17">
        <w:rPr>
          <w:i/>
          <w:iCs/>
          <w:szCs w:val="28"/>
        </w:rPr>
        <w:t>(24)</w:t>
      </w:r>
      <w:r>
        <w:rPr>
          <w:i/>
          <w:iCs/>
          <w:szCs w:val="28"/>
        </w:rPr>
        <w:t xml:space="preserve">, </w:t>
      </w:r>
      <w:r w:rsidRPr="00C15C17">
        <w:rPr>
          <w:szCs w:val="28"/>
        </w:rPr>
        <w:t xml:space="preserve">где  </w:t>
      </w:r>
    </w:p>
    <w:p w:rsidR="00FC5E7A" w:rsidRPr="00C15C17" w:rsidRDefault="00FC5E7A" w:rsidP="0010582F">
      <w:pPr>
        <w:shd w:val="clear" w:color="auto" w:fill="FFFFFF"/>
        <w:spacing w:before="278" w:line="276" w:lineRule="auto"/>
        <w:ind w:firstLine="266"/>
        <w:jc w:val="both"/>
        <w:rPr>
          <w:i/>
          <w:iCs/>
          <w:szCs w:val="28"/>
        </w:rPr>
      </w:pPr>
      <w:r w:rsidRPr="00C15C17">
        <w:rPr>
          <w:i/>
          <w:iCs/>
          <w:szCs w:val="28"/>
        </w:rPr>
        <w:t>Т</w:t>
      </w:r>
      <w:r>
        <w:rPr>
          <w:i/>
          <w:iCs/>
          <w:spacing w:val="-18"/>
          <w:szCs w:val="28"/>
          <w:vertAlign w:val="subscript"/>
        </w:rPr>
        <w:t>в</w:t>
      </w:r>
      <w:proofErr w:type="gramStart"/>
      <w:r w:rsidRPr="00C15C17">
        <w:rPr>
          <w:i/>
          <w:iCs/>
          <w:spacing w:val="-18"/>
          <w:szCs w:val="28"/>
          <w:vertAlign w:val="subscript"/>
        </w:rPr>
        <w:t>1</w:t>
      </w:r>
      <w:proofErr w:type="gramEnd"/>
      <w:r w:rsidRPr="00C15C17">
        <w:rPr>
          <w:i/>
          <w:iCs/>
          <w:spacing w:val="-18"/>
          <w:szCs w:val="28"/>
        </w:rPr>
        <w:t xml:space="preserve"> </w:t>
      </w:r>
      <w:r w:rsidRPr="00C15C17">
        <w:rPr>
          <w:i/>
          <w:iCs/>
          <w:spacing w:val="-1"/>
          <w:szCs w:val="28"/>
        </w:rPr>
        <w:t xml:space="preserve">- </w:t>
      </w:r>
      <w:r w:rsidRPr="00C15C17">
        <w:rPr>
          <w:spacing w:val="-1"/>
          <w:szCs w:val="28"/>
        </w:rPr>
        <w:t xml:space="preserve">вспомогательное время, связанное с изделием, на установку и снятие детали, </w:t>
      </w:r>
      <w:r w:rsidRPr="00C15C17">
        <w:rPr>
          <w:szCs w:val="28"/>
        </w:rPr>
        <w:t xml:space="preserve">мин </w:t>
      </w:r>
      <w:r>
        <w:rPr>
          <w:i/>
          <w:iCs/>
          <w:szCs w:val="28"/>
        </w:rPr>
        <w:t>(табл. 62</w:t>
      </w:r>
      <w:r w:rsidRPr="00C15C17">
        <w:rPr>
          <w:i/>
          <w:iCs/>
          <w:szCs w:val="28"/>
        </w:rPr>
        <w:t>).</w:t>
      </w:r>
    </w:p>
    <w:p w:rsidR="00FC5E7A" w:rsidRDefault="00FC5E7A" w:rsidP="00AA49BF">
      <w:pPr>
        <w:shd w:val="clear" w:color="auto" w:fill="FFFFFF"/>
        <w:spacing w:before="264"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</w:rPr>
        <w:t xml:space="preserve"> Т</w:t>
      </w:r>
      <w:r>
        <w:rPr>
          <w:i/>
          <w:iCs/>
          <w:szCs w:val="28"/>
          <w:vertAlign w:val="subscript"/>
        </w:rPr>
        <w:t>в</w:t>
      </w:r>
      <w:proofErr w:type="gramStart"/>
      <w:r w:rsidRPr="00C15C17">
        <w:rPr>
          <w:szCs w:val="28"/>
          <w:vertAlign w:val="subscript"/>
        </w:rPr>
        <w:t>2</w:t>
      </w:r>
      <w:proofErr w:type="gramEnd"/>
      <w:r w:rsidRPr="00C15C17">
        <w:rPr>
          <w:szCs w:val="28"/>
        </w:rPr>
        <w:t xml:space="preserve"> - вспомогательное время, связанное с проходом. Для вибродуговой наплавки и в среде </w:t>
      </w:r>
      <w:r w:rsidRPr="00C15C17">
        <w:rPr>
          <w:i/>
          <w:iCs/>
          <w:szCs w:val="28"/>
        </w:rPr>
        <w:t>СО</w:t>
      </w:r>
      <w:proofErr w:type="gramStart"/>
      <w:r w:rsidRPr="00C15C17">
        <w:rPr>
          <w:i/>
          <w:iCs/>
          <w:szCs w:val="28"/>
          <w:vertAlign w:val="subscript"/>
        </w:rPr>
        <w:t>2</w:t>
      </w:r>
      <w:proofErr w:type="gramEnd"/>
      <w:r>
        <w:rPr>
          <w:i/>
          <w:iCs/>
          <w:szCs w:val="28"/>
          <w:vertAlign w:val="subscript"/>
        </w:rPr>
        <w:t xml:space="preserve"> </w:t>
      </w:r>
      <w:r w:rsidRPr="00C15C17">
        <w:rPr>
          <w:i/>
          <w:iCs/>
          <w:szCs w:val="28"/>
        </w:rPr>
        <w:t xml:space="preserve">- 0, 7мин </w:t>
      </w:r>
      <w:r w:rsidRPr="00C15C17">
        <w:rPr>
          <w:szCs w:val="28"/>
        </w:rPr>
        <w:t xml:space="preserve">на  погонный метр шва, а для подфлюсовой наплавки – </w:t>
      </w:r>
      <w:r w:rsidRPr="00C15C17">
        <w:rPr>
          <w:i/>
          <w:iCs/>
          <w:szCs w:val="28"/>
        </w:rPr>
        <w:t xml:space="preserve">1,4мин </w:t>
      </w:r>
      <w:r w:rsidRPr="00C15C17">
        <w:rPr>
          <w:szCs w:val="28"/>
        </w:rPr>
        <w:t>на погонный метр шва;</w:t>
      </w:r>
    </w:p>
    <w:p w:rsidR="00FC5E7A" w:rsidRPr="00C17A48" w:rsidRDefault="00FC5E7A" w:rsidP="00AA49B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pacing w:val="-1"/>
          <w:szCs w:val="28"/>
        </w:rPr>
        <w:t>Т</w:t>
      </w:r>
      <w:r>
        <w:rPr>
          <w:i/>
          <w:iCs/>
          <w:spacing w:val="-1"/>
          <w:szCs w:val="28"/>
          <w:vertAlign w:val="subscript"/>
        </w:rPr>
        <w:t>в</w:t>
      </w:r>
      <w:r w:rsidRPr="00C15C17">
        <w:rPr>
          <w:i/>
          <w:iCs/>
          <w:spacing w:val="-1"/>
          <w:szCs w:val="28"/>
          <w:vertAlign w:val="subscript"/>
        </w:rPr>
        <w:t>3</w:t>
      </w:r>
      <w:r>
        <w:rPr>
          <w:i/>
          <w:iCs/>
          <w:spacing w:val="-1"/>
          <w:szCs w:val="28"/>
          <w:vertAlign w:val="subscript"/>
        </w:rPr>
        <w:t xml:space="preserve"> </w:t>
      </w:r>
      <w:r w:rsidRPr="00C15C17">
        <w:rPr>
          <w:i/>
          <w:iCs/>
          <w:spacing w:val="-1"/>
          <w:szCs w:val="28"/>
        </w:rPr>
        <w:t xml:space="preserve">- </w:t>
      </w:r>
      <w:r w:rsidRPr="00C15C17">
        <w:rPr>
          <w:spacing w:val="-1"/>
          <w:szCs w:val="28"/>
        </w:rPr>
        <w:t>вспомогательное время на поворот</w:t>
      </w:r>
      <w:r>
        <w:rPr>
          <w:spacing w:val="-1"/>
          <w:szCs w:val="28"/>
        </w:rPr>
        <w:t>ы</w:t>
      </w:r>
      <w:r w:rsidRPr="00C15C17">
        <w:rPr>
          <w:spacing w:val="-1"/>
          <w:szCs w:val="28"/>
        </w:rPr>
        <w:t xml:space="preserve"> детали при подфлюсовой продольной </w:t>
      </w:r>
      <w:r w:rsidRPr="00C15C17">
        <w:rPr>
          <w:szCs w:val="28"/>
        </w:rPr>
        <w:t xml:space="preserve">наплавке шлицев и установку мундштука сварочной головки </w:t>
      </w:r>
      <w:r>
        <w:rPr>
          <w:szCs w:val="28"/>
        </w:rPr>
        <w:t>(</w:t>
      </w:r>
      <w:r>
        <w:rPr>
          <w:i/>
          <w:iCs/>
          <w:szCs w:val="28"/>
        </w:rPr>
        <w:t xml:space="preserve">0,46 мин </w:t>
      </w:r>
      <w:r>
        <w:rPr>
          <w:iCs/>
          <w:szCs w:val="28"/>
        </w:rPr>
        <w:t>на один поворот).</w:t>
      </w:r>
    </w:p>
    <w:p w:rsidR="00FC5E7A" w:rsidRDefault="00FC5E7A" w:rsidP="00AA49BF">
      <w:pPr>
        <w:shd w:val="clear" w:color="auto" w:fill="FFFFFF"/>
        <w:spacing w:line="276" w:lineRule="auto"/>
        <w:ind w:right="31" w:firstLine="266"/>
        <w:jc w:val="both"/>
        <w:rPr>
          <w:i/>
          <w:iCs/>
          <w:szCs w:val="28"/>
        </w:rPr>
      </w:pPr>
      <w:r w:rsidRPr="00C15C17">
        <w:rPr>
          <w:szCs w:val="28"/>
        </w:rPr>
        <w:t xml:space="preserve">Дополнительное время определяют по формуле </w:t>
      </w:r>
      <w:r w:rsidRPr="00C15C17">
        <w:rPr>
          <w:i/>
          <w:iCs/>
          <w:szCs w:val="28"/>
        </w:rPr>
        <w:t>(4)</w:t>
      </w:r>
      <w:r>
        <w:rPr>
          <w:i/>
          <w:iCs/>
          <w:szCs w:val="28"/>
        </w:rPr>
        <w:t>,</w:t>
      </w:r>
      <w:r w:rsidRPr="00C15C17">
        <w:rPr>
          <w:i/>
          <w:iCs/>
          <w:szCs w:val="28"/>
        </w:rPr>
        <w:t xml:space="preserve"> </w:t>
      </w:r>
      <w:r w:rsidRPr="00C15C17">
        <w:rPr>
          <w:szCs w:val="28"/>
        </w:rPr>
        <w:t>где</w:t>
      </w:r>
      <w:proofErr w:type="gramStart"/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К</w:t>
      </w:r>
      <w:proofErr w:type="gramEnd"/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 xml:space="preserve">процент дополнительного времени, </w:t>
      </w:r>
      <w:r w:rsidRPr="00C15C17">
        <w:rPr>
          <w:i/>
          <w:iCs/>
          <w:szCs w:val="28"/>
        </w:rPr>
        <w:t>К - 11-15%.</w:t>
      </w:r>
    </w:p>
    <w:p w:rsidR="00332708" w:rsidRPr="00C15C17" w:rsidRDefault="00332708" w:rsidP="00FC5E7A">
      <w:pPr>
        <w:shd w:val="clear" w:color="auto" w:fill="FFFFFF"/>
        <w:spacing w:line="278" w:lineRule="exact"/>
        <w:ind w:right="31" w:firstLine="266"/>
        <w:jc w:val="both"/>
        <w:rPr>
          <w:szCs w:val="28"/>
        </w:rPr>
      </w:pPr>
    </w:p>
    <w:p w:rsidR="00FC5E7A" w:rsidRPr="00235A84" w:rsidRDefault="00235A84" w:rsidP="00235A84">
      <w:pPr>
        <w:shd w:val="clear" w:color="auto" w:fill="FFFFFF"/>
        <w:ind w:firstLine="266"/>
        <w:rPr>
          <w:b/>
          <w:szCs w:val="28"/>
        </w:rPr>
      </w:pPr>
      <w:r w:rsidRPr="00235A84">
        <w:rPr>
          <w:b/>
          <w:iCs/>
          <w:szCs w:val="28"/>
        </w:rPr>
        <w:t xml:space="preserve">2.3.10. </w:t>
      </w:r>
      <w:r w:rsidR="00FC5E7A" w:rsidRPr="00235A84">
        <w:rPr>
          <w:b/>
          <w:i/>
          <w:iCs/>
          <w:szCs w:val="28"/>
        </w:rPr>
        <w:t xml:space="preserve"> </w:t>
      </w:r>
      <w:r w:rsidR="00FC5E7A" w:rsidRPr="00235A84">
        <w:rPr>
          <w:b/>
          <w:szCs w:val="28"/>
        </w:rPr>
        <w:t>Гальванические работы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  <w:r w:rsidRPr="00C15C17">
        <w:rPr>
          <w:szCs w:val="28"/>
        </w:rPr>
        <w:t>Норму времени па гальванические работы рассчитывают по формуле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szCs w:val="28"/>
        </w:rPr>
        <w:tab/>
      </w:r>
      <w:r w:rsidRPr="00C15C17">
        <w:rPr>
          <w:position w:val="-30"/>
          <w:szCs w:val="28"/>
        </w:rPr>
        <w:object w:dxaOrig="2580" w:dyaOrig="680">
          <v:shape id="_x0000_i1062" type="#_x0000_t75" style="width:129pt;height:34.5pt" o:ole="">
            <v:imagedata r:id="rId120" o:title=""/>
          </v:shape>
          <o:OLEObject Type="Embed" ProgID="Equation.3" ShapeID="_x0000_i1062" DrawAspect="Content" ObjectID="_1649068342" r:id="rId121"/>
        </w:object>
      </w:r>
      <w:r w:rsidRPr="00C15C17">
        <w:rPr>
          <w:szCs w:val="28"/>
        </w:rPr>
        <w:tab/>
      </w:r>
      <w:r w:rsidRPr="00C15C17">
        <w:rPr>
          <w:szCs w:val="28"/>
        </w:rPr>
        <w:tab/>
      </w:r>
      <w:r>
        <w:rPr>
          <w:szCs w:val="28"/>
        </w:rPr>
        <w:t>(мин)</w:t>
      </w:r>
      <w:r w:rsidRPr="00C15C17">
        <w:rPr>
          <w:szCs w:val="28"/>
        </w:rPr>
        <w:tab/>
        <w:t xml:space="preserve"> </w:t>
      </w:r>
      <w:r>
        <w:rPr>
          <w:szCs w:val="28"/>
        </w:rPr>
        <w:t>,</w:t>
      </w:r>
      <w:r w:rsidRPr="00C15C17">
        <w:rPr>
          <w:szCs w:val="28"/>
        </w:rPr>
        <w:t xml:space="preserve">          (35)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  <w:r w:rsidRPr="00C15C17">
        <w:rPr>
          <w:spacing w:val="-1"/>
          <w:szCs w:val="28"/>
        </w:rPr>
        <w:t xml:space="preserve">где  </w:t>
      </w:r>
      <w:r w:rsidRPr="00C15C17">
        <w:rPr>
          <w:i/>
          <w:iCs/>
          <w:spacing w:val="-1"/>
          <w:szCs w:val="28"/>
        </w:rPr>
        <w:t>Т</w:t>
      </w:r>
      <w:proofErr w:type="gramStart"/>
      <w:r w:rsidRPr="00C15C17">
        <w:rPr>
          <w:i/>
          <w:iCs/>
          <w:spacing w:val="-1"/>
          <w:szCs w:val="28"/>
          <w:vertAlign w:val="subscript"/>
        </w:rPr>
        <w:t>о</w:t>
      </w:r>
      <w:r w:rsidRPr="00C15C17">
        <w:rPr>
          <w:i/>
          <w:iCs/>
          <w:spacing w:val="-1"/>
          <w:szCs w:val="28"/>
        </w:rPr>
        <w:t>-</w:t>
      </w:r>
      <w:proofErr w:type="gramEnd"/>
      <w:r w:rsidRPr="00C15C17">
        <w:rPr>
          <w:i/>
          <w:iCs/>
          <w:spacing w:val="-1"/>
          <w:szCs w:val="28"/>
        </w:rPr>
        <w:t xml:space="preserve"> </w:t>
      </w:r>
      <w:r w:rsidRPr="00C15C17">
        <w:rPr>
          <w:spacing w:val="-1"/>
          <w:szCs w:val="28"/>
        </w:rPr>
        <w:t>основное время покрытия в ванне</w:t>
      </w:r>
      <w:r>
        <w:rPr>
          <w:spacing w:val="-1"/>
          <w:szCs w:val="28"/>
        </w:rPr>
        <w:t>, мин</w:t>
      </w:r>
      <w:r w:rsidRPr="00C15C17">
        <w:rPr>
          <w:spacing w:val="-1"/>
          <w:szCs w:val="28"/>
        </w:rPr>
        <w:t>;</w:t>
      </w:r>
    </w:p>
    <w:p w:rsidR="00FC5E7A" w:rsidRPr="00C15C17" w:rsidRDefault="00430D83" w:rsidP="00FC5E7A">
      <w:pPr>
        <w:shd w:val="clear" w:color="auto" w:fill="FFFFFF"/>
        <w:tabs>
          <w:tab w:val="left" w:pos="8621"/>
        </w:tabs>
        <w:ind w:firstLine="266"/>
        <w:rPr>
          <w:szCs w:val="28"/>
        </w:rPr>
      </w:pPr>
      <w:r>
        <w:rPr>
          <w:noProof/>
          <w:szCs w:val="28"/>
        </w:rPr>
        <w:pict>
          <v:shape id="_x0000_s1051" type="#_x0000_t75" style="position:absolute;left:0;text-align:left;margin-left:130pt;margin-top:4.2pt;width:65.9pt;height:30.5pt;z-index:251675648">
            <v:imagedata r:id="rId122" o:title=""/>
          </v:shape>
          <o:OLEObject Type="Embed" ProgID="Equation.3" ShapeID="_x0000_s1051" DrawAspect="Content" ObjectID="_1649068353" r:id="rId123"/>
        </w:pict>
      </w:r>
      <w:r w:rsidR="00FC5E7A" w:rsidRPr="00C15C17">
        <w:rPr>
          <w:szCs w:val="28"/>
        </w:rPr>
        <w:t>при осталивании</w:t>
      </w:r>
      <w:r w:rsidR="00FC5E7A" w:rsidRPr="00C15C17">
        <w:rPr>
          <w:rFonts w:ascii="Arial" w:hAnsi="Arial" w:cs="Arial"/>
          <w:i/>
          <w:iCs/>
          <w:szCs w:val="28"/>
        </w:rPr>
        <w:t xml:space="preserve">   </w:t>
      </w:r>
      <w:r w:rsidR="00FC5E7A">
        <w:rPr>
          <w:rFonts w:ascii="Arial" w:hAnsi="Arial" w:cs="Arial"/>
          <w:i/>
          <w:iCs/>
          <w:szCs w:val="28"/>
        </w:rPr>
        <w:t xml:space="preserve">     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                              </w:t>
      </w:r>
      <w:r w:rsidR="00FC5E7A" w:rsidRPr="00110083">
        <w:rPr>
          <w:iCs/>
          <w:szCs w:val="28"/>
        </w:rPr>
        <w:t>(мин)</w:t>
      </w:r>
      <w:r w:rsidR="00FC5E7A">
        <w:rPr>
          <w:iCs/>
          <w:szCs w:val="28"/>
        </w:rPr>
        <w:t xml:space="preserve"> ,</w:t>
      </w:r>
      <w:r w:rsidR="00FC5E7A">
        <w:rPr>
          <w:rFonts w:ascii="Arial" w:hAnsi="Arial" w:cs="Arial"/>
          <w:i/>
          <w:iCs/>
          <w:szCs w:val="28"/>
        </w:rPr>
        <w:t xml:space="preserve">                   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 </w:t>
      </w:r>
      <w:r w:rsidR="00FC5E7A" w:rsidRPr="00C15C17">
        <w:rPr>
          <w:rFonts w:hAnsi="Arial"/>
          <w:spacing w:val="-10"/>
          <w:szCs w:val="28"/>
        </w:rPr>
        <w:t>(36)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</w:t>
      </w:r>
    </w:p>
    <w:p w:rsidR="00FC5E7A" w:rsidRPr="00C15C17" w:rsidRDefault="00430D83" w:rsidP="00FC5E7A">
      <w:pPr>
        <w:shd w:val="clear" w:color="auto" w:fill="FFFFFF"/>
        <w:tabs>
          <w:tab w:val="left" w:pos="8640"/>
        </w:tabs>
        <w:spacing w:line="360" w:lineRule="auto"/>
        <w:ind w:firstLine="266"/>
        <w:rPr>
          <w:szCs w:val="28"/>
        </w:rPr>
      </w:pPr>
      <w:r>
        <w:rPr>
          <w:noProof/>
          <w:szCs w:val="28"/>
        </w:rPr>
        <w:pict>
          <v:shape id="_x0000_s1052" type="#_x0000_t75" style="position:absolute;left:0;text-align:left;margin-left:205pt;margin-top:13.6pt;width:60.2pt;height:30.5pt;z-index:251676672">
            <v:imagedata r:id="rId124" o:title="" cropright="7238f"/>
          </v:shape>
          <o:OLEObject Type="Embed" ProgID="Equation.3" ShapeID="_x0000_s1052" DrawAspect="Content" ObjectID="_1649068354" r:id="rId125"/>
        </w:pict>
      </w:r>
      <w:r w:rsidR="00FC5E7A" w:rsidRPr="00C15C17">
        <w:rPr>
          <w:szCs w:val="28"/>
        </w:rPr>
        <w:t xml:space="preserve">при твердом хромировании     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                   </w:t>
      </w:r>
      <w:r w:rsidR="00FC5E7A">
        <w:rPr>
          <w:iCs/>
          <w:szCs w:val="28"/>
        </w:rPr>
        <w:t>(мин)</w:t>
      </w:r>
      <w:r w:rsidR="00FC5E7A" w:rsidRPr="00C15C17">
        <w:rPr>
          <w:rFonts w:ascii="Arial" w:hAnsi="Arial" w:cs="Arial"/>
          <w:i/>
          <w:iCs/>
          <w:szCs w:val="28"/>
        </w:rPr>
        <w:t xml:space="preserve"> </w:t>
      </w:r>
      <w:r w:rsidR="00FC5E7A">
        <w:rPr>
          <w:iCs/>
          <w:szCs w:val="28"/>
        </w:rPr>
        <w:t>,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             </w:t>
      </w:r>
      <w:r w:rsidR="00FC5E7A" w:rsidRPr="00C15C17">
        <w:rPr>
          <w:rFonts w:hAnsi="Arial"/>
          <w:spacing w:val="-12"/>
          <w:szCs w:val="28"/>
        </w:rPr>
        <w:t>(37)</w:t>
      </w:r>
      <w:r w:rsidR="00FC5E7A" w:rsidRPr="00C15C17">
        <w:rPr>
          <w:rFonts w:ascii="Arial" w:hAnsi="Arial" w:cs="Arial"/>
          <w:i/>
          <w:iCs/>
          <w:szCs w:val="28"/>
        </w:rPr>
        <w:t xml:space="preserve">                  </w:t>
      </w:r>
    </w:p>
    <w:p w:rsidR="00FC5E7A" w:rsidRPr="00C15C17" w:rsidRDefault="00430D83" w:rsidP="00FC5E7A">
      <w:pPr>
        <w:shd w:val="clear" w:color="auto" w:fill="FFFFFF"/>
        <w:tabs>
          <w:tab w:val="left" w:pos="8654"/>
        </w:tabs>
        <w:spacing w:line="360" w:lineRule="auto"/>
        <w:ind w:firstLine="266"/>
        <w:rPr>
          <w:szCs w:val="28"/>
        </w:rPr>
      </w:pPr>
      <w:r>
        <w:rPr>
          <w:noProof/>
          <w:szCs w:val="28"/>
        </w:rPr>
        <w:pict>
          <v:shape id="_x0000_s1053" type="#_x0000_t75" style="position:absolute;left:0;text-align:left;margin-left:210pt;margin-top:14.6pt;width:60.65pt;height:30.5pt;z-index:251677696">
            <v:imagedata r:id="rId126" o:title=""/>
          </v:shape>
          <o:OLEObject Type="Embed" ProgID="Equation.3" ShapeID="_x0000_s1053" DrawAspect="Content" ObjectID="_1649068355" r:id="rId127"/>
        </w:pict>
      </w:r>
      <w:r w:rsidR="00FC5E7A" w:rsidRPr="00C15C17">
        <w:rPr>
          <w:szCs w:val="28"/>
        </w:rPr>
        <w:t xml:space="preserve">при никелировании  </w:t>
      </w:r>
      <w:r w:rsidR="00FC5E7A" w:rsidRPr="00C15C17">
        <w:rPr>
          <w:rFonts w:ascii="Arial" w:cs="Arial"/>
          <w:i/>
          <w:iCs/>
          <w:szCs w:val="28"/>
        </w:rPr>
        <w:t xml:space="preserve">                                              </w:t>
      </w:r>
      <w:r w:rsidR="00FC5E7A">
        <w:rPr>
          <w:rFonts w:ascii="Arial" w:cs="Arial"/>
          <w:i/>
          <w:iCs/>
          <w:szCs w:val="28"/>
        </w:rPr>
        <w:t xml:space="preserve">   </w:t>
      </w:r>
      <w:r w:rsidR="00FC5E7A">
        <w:rPr>
          <w:iCs/>
          <w:szCs w:val="28"/>
        </w:rPr>
        <w:t>(мин)</w:t>
      </w:r>
      <w:r w:rsidR="00FC5E7A">
        <w:rPr>
          <w:rFonts w:ascii="Arial" w:cs="Arial"/>
          <w:i/>
          <w:iCs/>
          <w:szCs w:val="28"/>
        </w:rPr>
        <w:t xml:space="preserve"> </w:t>
      </w:r>
      <w:r w:rsidR="00FC5E7A">
        <w:rPr>
          <w:iCs/>
          <w:szCs w:val="28"/>
        </w:rPr>
        <w:t>,</w:t>
      </w:r>
      <w:r w:rsidR="00FC5E7A">
        <w:rPr>
          <w:rFonts w:ascii="Arial" w:cs="Arial"/>
          <w:i/>
          <w:iCs/>
          <w:szCs w:val="28"/>
        </w:rPr>
        <w:t xml:space="preserve">                   </w:t>
      </w:r>
      <w:r w:rsidR="00FC5E7A" w:rsidRPr="00C15C17">
        <w:rPr>
          <w:rFonts w:ascii="Arial" w:cs="Arial"/>
          <w:i/>
          <w:iCs/>
          <w:szCs w:val="28"/>
        </w:rPr>
        <w:t xml:space="preserve">   </w:t>
      </w:r>
      <w:r w:rsidR="00FC5E7A" w:rsidRPr="00C15C17">
        <w:rPr>
          <w:spacing w:val="-18"/>
          <w:szCs w:val="28"/>
        </w:rPr>
        <w:t>(38)</w:t>
      </w:r>
      <w:r w:rsidR="00FC5E7A" w:rsidRPr="00C15C17">
        <w:rPr>
          <w:rFonts w:ascii="Arial" w:cs="Arial"/>
          <w:i/>
          <w:iCs/>
          <w:szCs w:val="28"/>
        </w:rPr>
        <w:t xml:space="preserve">             </w:t>
      </w:r>
    </w:p>
    <w:p w:rsidR="00FC5E7A" w:rsidRPr="00213A6E" w:rsidRDefault="00FC5E7A" w:rsidP="00FC5E7A">
      <w:pPr>
        <w:shd w:val="clear" w:color="auto" w:fill="FFFFFF"/>
        <w:spacing w:line="360" w:lineRule="auto"/>
        <w:ind w:firstLine="266"/>
        <w:rPr>
          <w:i/>
          <w:iCs/>
          <w:szCs w:val="28"/>
        </w:rPr>
      </w:pPr>
      <w:r w:rsidRPr="00C15C17">
        <w:rPr>
          <w:i/>
          <w:iCs/>
          <w:szCs w:val="28"/>
          <w:lang w:val="en-US"/>
        </w:rPr>
        <w:t>h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proofErr w:type="gramStart"/>
      <w:r w:rsidRPr="00C15C17">
        <w:rPr>
          <w:szCs w:val="28"/>
        </w:rPr>
        <w:t>толщина</w:t>
      </w:r>
      <w:proofErr w:type="gramEnd"/>
      <w:r w:rsidRPr="00C15C17">
        <w:rPr>
          <w:szCs w:val="28"/>
        </w:rPr>
        <w:t xml:space="preserve"> слоя покрытия, </w:t>
      </w:r>
      <w:r w:rsidRPr="00C15C17">
        <w:rPr>
          <w:i/>
          <w:iCs/>
          <w:szCs w:val="28"/>
        </w:rPr>
        <w:t>мм</w:t>
      </w:r>
    </w:p>
    <w:p w:rsidR="00FC5E7A" w:rsidRPr="00C15C17" w:rsidRDefault="00FC5E7A" w:rsidP="00FC5E7A">
      <w:pPr>
        <w:shd w:val="clear" w:color="auto" w:fill="FFFFFF"/>
        <w:ind w:firstLine="266"/>
        <w:rPr>
          <w:szCs w:val="28"/>
        </w:rPr>
      </w:pPr>
      <w:r w:rsidRPr="00C15C17">
        <w:rPr>
          <w:i/>
          <w:iCs/>
          <w:spacing w:val="-2"/>
          <w:szCs w:val="28"/>
          <w:lang w:val="en-US"/>
        </w:rPr>
        <w:t>D</w:t>
      </w:r>
      <w:r w:rsidRPr="00C15C17">
        <w:rPr>
          <w:i/>
          <w:iCs/>
          <w:spacing w:val="-2"/>
          <w:szCs w:val="28"/>
          <w:vertAlign w:val="subscript"/>
        </w:rPr>
        <w:t>к</w:t>
      </w:r>
      <w:r w:rsidRPr="00C15C17">
        <w:rPr>
          <w:i/>
          <w:iCs/>
          <w:spacing w:val="-2"/>
          <w:szCs w:val="28"/>
        </w:rPr>
        <w:t xml:space="preserve"> - </w:t>
      </w:r>
      <w:r w:rsidRPr="00C15C17">
        <w:rPr>
          <w:spacing w:val="-2"/>
          <w:szCs w:val="28"/>
        </w:rPr>
        <w:t xml:space="preserve">катодная плотность тока,    </w:t>
      </w:r>
      <w:r w:rsidRPr="00C15C17">
        <w:rPr>
          <w:spacing w:val="-2"/>
          <w:position w:val="-24"/>
          <w:szCs w:val="28"/>
        </w:rPr>
        <w:object w:dxaOrig="480" w:dyaOrig="620">
          <v:shape id="_x0000_i1063" type="#_x0000_t75" style="width:24pt;height:30.75pt" o:ole="">
            <v:imagedata r:id="rId128" o:title=""/>
          </v:shape>
          <o:OLEObject Type="Embed" ProgID="Equation.3" ShapeID="_x0000_i1063" DrawAspect="Content" ObjectID="_1649068343" r:id="rId129"/>
        </w:object>
      </w:r>
      <w:r w:rsidRPr="00C15C17">
        <w:rPr>
          <w:spacing w:val="-2"/>
          <w:szCs w:val="28"/>
        </w:rPr>
        <w:t xml:space="preserve">  </w:t>
      </w:r>
      <w:r>
        <w:rPr>
          <w:spacing w:val="-2"/>
          <w:szCs w:val="28"/>
        </w:rPr>
        <w:t>(табл. 63)</w:t>
      </w:r>
      <w:r w:rsidRPr="00C15C17">
        <w:rPr>
          <w:spacing w:val="-2"/>
          <w:szCs w:val="28"/>
        </w:rPr>
        <w:t xml:space="preserve"> </w:t>
      </w:r>
    </w:p>
    <w:p w:rsidR="00FC5E7A" w:rsidRPr="00C15C17" w:rsidRDefault="00FC5E7A" w:rsidP="00AA49B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 w:rsidRPr="00C15C17">
        <w:rPr>
          <w:i/>
          <w:iCs/>
          <w:szCs w:val="28"/>
        </w:rPr>
        <w:lastRenderedPageBreak/>
        <w:t>Т</w:t>
      </w:r>
      <w:r w:rsidRPr="00C15C17">
        <w:rPr>
          <w:i/>
          <w:iCs/>
          <w:szCs w:val="28"/>
          <w:vertAlign w:val="subscript"/>
        </w:rPr>
        <w:t>вн</w:t>
      </w:r>
      <w:r w:rsidRPr="00C15C17">
        <w:rPr>
          <w:i/>
          <w:iCs/>
          <w:szCs w:val="28"/>
        </w:rPr>
        <w:t xml:space="preserve"> - </w:t>
      </w:r>
      <w:r w:rsidRPr="00C15C17">
        <w:rPr>
          <w:szCs w:val="28"/>
        </w:rPr>
        <w:t>вспомогательное время (неперекрываемое) на загрузку деталей в основную ванну и выгрузку их из ванны</w:t>
      </w:r>
      <w:r>
        <w:rPr>
          <w:szCs w:val="28"/>
        </w:rPr>
        <w:t>, мин</w:t>
      </w:r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(табл. 65)</w:t>
      </w:r>
    </w:p>
    <w:p w:rsidR="00FC5E7A" w:rsidRPr="00C15C17" w:rsidRDefault="00FC5E7A" w:rsidP="00AA49BF">
      <w:pPr>
        <w:shd w:val="clear" w:color="auto" w:fill="FFFFFF"/>
        <w:spacing w:line="276" w:lineRule="auto"/>
        <w:ind w:firstLine="300"/>
        <w:jc w:val="both"/>
        <w:rPr>
          <w:i/>
          <w:iCs/>
          <w:szCs w:val="28"/>
        </w:rPr>
      </w:pPr>
      <w:r w:rsidRPr="00C15C17">
        <w:rPr>
          <w:i/>
          <w:iCs/>
          <w:szCs w:val="28"/>
        </w:rPr>
        <w:t>Т</w:t>
      </w:r>
      <w:r w:rsidRPr="00C15C17">
        <w:rPr>
          <w:i/>
          <w:iCs/>
          <w:szCs w:val="28"/>
          <w:vertAlign w:val="subscript"/>
        </w:rPr>
        <w:t>неп.оп</w:t>
      </w:r>
      <w:proofErr w:type="gramStart"/>
      <w:r w:rsidRPr="00C15C17">
        <w:rPr>
          <w:i/>
          <w:iCs/>
          <w:szCs w:val="28"/>
          <w:vertAlign w:val="subscript"/>
        </w:rPr>
        <w:t>.</w:t>
      </w:r>
      <w:proofErr w:type="gramEnd"/>
      <w:r w:rsidRPr="00C15C17">
        <w:rPr>
          <w:spacing w:val="-1"/>
          <w:szCs w:val="28"/>
        </w:rPr>
        <w:t xml:space="preserve"> - </w:t>
      </w:r>
      <w:proofErr w:type="gramStart"/>
      <w:r w:rsidRPr="00C15C17">
        <w:rPr>
          <w:spacing w:val="-1"/>
          <w:szCs w:val="28"/>
        </w:rPr>
        <w:t>о</w:t>
      </w:r>
      <w:proofErr w:type="gramEnd"/>
      <w:r w:rsidRPr="00C15C17">
        <w:rPr>
          <w:spacing w:val="-1"/>
          <w:szCs w:val="28"/>
        </w:rPr>
        <w:t>перативное время (неперекрываемое) на все операции, следующие после</w:t>
      </w:r>
      <w:r>
        <w:rPr>
          <w:spacing w:val="-1"/>
          <w:szCs w:val="28"/>
        </w:rPr>
        <w:t xml:space="preserve"> </w:t>
      </w:r>
      <w:r w:rsidRPr="00C15C17">
        <w:rPr>
          <w:szCs w:val="28"/>
        </w:rPr>
        <w:t>покрытия деталей</w:t>
      </w:r>
      <w:r>
        <w:rPr>
          <w:szCs w:val="28"/>
        </w:rPr>
        <w:t>, мин</w:t>
      </w:r>
      <w:r w:rsidRPr="00C15C17">
        <w:rPr>
          <w:szCs w:val="28"/>
        </w:rPr>
        <w:t xml:space="preserve"> </w:t>
      </w:r>
      <w:r w:rsidRPr="00C15C17">
        <w:rPr>
          <w:i/>
          <w:iCs/>
          <w:szCs w:val="28"/>
        </w:rPr>
        <w:t>(табл.66)</w:t>
      </w:r>
    </w:p>
    <w:p w:rsidR="00FC5E7A" w:rsidRPr="00C15C17" w:rsidRDefault="00FC5E7A" w:rsidP="00AA49BF">
      <w:pPr>
        <w:shd w:val="clear" w:color="auto" w:fill="FFFFFF"/>
        <w:spacing w:line="276" w:lineRule="auto"/>
        <w:ind w:right="31" w:firstLine="266"/>
        <w:jc w:val="both"/>
        <w:rPr>
          <w:szCs w:val="28"/>
        </w:rPr>
      </w:pPr>
      <w:r w:rsidRPr="00C15C17">
        <w:rPr>
          <w:i/>
          <w:iCs/>
          <w:szCs w:val="28"/>
        </w:rPr>
        <w:t>1.12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r w:rsidRPr="00C15C17">
        <w:rPr>
          <w:szCs w:val="28"/>
        </w:rPr>
        <w:t>коэффициент, учитывающий дополнительное и подготовительно-заключительное время</w:t>
      </w:r>
    </w:p>
    <w:p w:rsidR="00FC5E7A" w:rsidRPr="00C15C17" w:rsidRDefault="00FC5E7A" w:rsidP="00AA49BF">
      <w:pPr>
        <w:shd w:val="clear" w:color="auto" w:fill="FFFFFF"/>
        <w:spacing w:line="276" w:lineRule="auto"/>
        <w:ind w:right="442" w:firstLine="266"/>
        <w:rPr>
          <w:i/>
          <w:iCs/>
          <w:szCs w:val="28"/>
        </w:rPr>
      </w:pPr>
      <w:r w:rsidRPr="00C15C17">
        <w:rPr>
          <w:i/>
          <w:iCs/>
          <w:szCs w:val="28"/>
          <w:lang w:val="en-US"/>
        </w:rPr>
        <w:t>n</w:t>
      </w:r>
      <w:r>
        <w:rPr>
          <w:i/>
          <w:iCs/>
          <w:szCs w:val="28"/>
        </w:rPr>
        <w:t xml:space="preserve"> </w:t>
      </w:r>
      <w:r w:rsidRPr="00C15C17">
        <w:rPr>
          <w:i/>
          <w:iCs/>
          <w:szCs w:val="28"/>
        </w:rPr>
        <w:t xml:space="preserve">- </w:t>
      </w:r>
      <w:proofErr w:type="gramStart"/>
      <w:r w:rsidRPr="00C15C17">
        <w:rPr>
          <w:szCs w:val="28"/>
        </w:rPr>
        <w:t>число</w:t>
      </w:r>
      <w:proofErr w:type="gramEnd"/>
      <w:r w:rsidRPr="00C15C17">
        <w:rPr>
          <w:szCs w:val="28"/>
        </w:rPr>
        <w:t xml:space="preserve"> деталей, одновременно загруженных в основную ванну (табл.</w:t>
      </w:r>
      <w:r w:rsidRPr="00C15C17">
        <w:rPr>
          <w:i/>
          <w:iCs/>
          <w:szCs w:val="28"/>
        </w:rPr>
        <w:t xml:space="preserve"> 64) </w:t>
      </w:r>
    </w:p>
    <w:p w:rsidR="00235A84" w:rsidRDefault="00FC5E7A" w:rsidP="00AA49BF">
      <w:pPr>
        <w:shd w:val="clear" w:color="auto" w:fill="FFFFFF"/>
        <w:spacing w:line="276" w:lineRule="auto"/>
        <w:ind w:right="442" w:firstLine="266"/>
        <w:rPr>
          <w:i/>
          <w:iCs/>
          <w:szCs w:val="28"/>
        </w:rPr>
      </w:pPr>
      <w:r w:rsidRPr="00C15C17">
        <w:rPr>
          <w:szCs w:val="28"/>
        </w:rPr>
        <w:t>К</w:t>
      </w:r>
      <w:r w:rsidRPr="00C15C17">
        <w:rPr>
          <w:szCs w:val="28"/>
          <w:vertAlign w:val="subscript"/>
        </w:rPr>
        <w:t>и</w:t>
      </w:r>
      <w:r w:rsidRPr="00C15C17">
        <w:rPr>
          <w:szCs w:val="28"/>
        </w:rPr>
        <w:t xml:space="preserve"> - коэффициент  использования оборудования </w:t>
      </w:r>
      <w:r w:rsidRPr="00C15C17">
        <w:rPr>
          <w:i/>
          <w:iCs/>
          <w:szCs w:val="28"/>
        </w:rPr>
        <w:t>(табл. 67)</w:t>
      </w:r>
    </w:p>
    <w:p w:rsidR="00235A84" w:rsidRDefault="00235A84" w:rsidP="00AA49B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-66"/>
        <w:rPr>
          <w:spacing w:val="-10"/>
          <w:szCs w:val="28"/>
        </w:rPr>
      </w:pPr>
      <w:r>
        <w:rPr>
          <w:spacing w:val="-10"/>
          <w:szCs w:val="28"/>
        </w:rPr>
        <w:t>Расчет величины производственной партии</w:t>
      </w:r>
    </w:p>
    <w:p w:rsidR="00235A84" w:rsidRDefault="00430D83" w:rsidP="00235A84">
      <w:pPr>
        <w:widowControl w:val="0"/>
        <w:shd w:val="clear" w:color="auto" w:fill="FFFFFF"/>
        <w:autoSpaceDE w:val="0"/>
        <w:autoSpaceDN w:val="0"/>
        <w:adjustRightInd w:val="0"/>
        <w:spacing w:line="550" w:lineRule="exact"/>
        <w:ind w:left="-66"/>
        <w:rPr>
          <w:szCs w:val="28"/>
        </w:rPr>
      </w:pPr>
      <w:r>
        <w:pict>
          <v:shape id="_x0000_s1056" type="#_x0000_t75" style="position:absolute;left:0;text-align:left;margin-left:155pt;margin-top:26.5pt;width:63.1pt;height:39.9pt;z-index:251680768">
            <v:imagedata r:id="rId130" o:title=""/>
          </v:shape>
          <o:OLEObject Type="Embed" ProgID="Equation.3" ShapeID="_x0000_s1056" DrawAspect="Content" ObjectID="_1649068356" r:id="rId131"/>
        </w:pict>
      </w:r>
      <w:r w:rsidR="00235A84">
        <w:rPr>
          <w:spacing w:val="-10"/>
          <w:szCs w:val="28"/>
        </w:rPr>
        <w:t xml:space="preserve"> </w:t>
      </w:r>
      <w:r w:rsidR="00235A84">
        <w:rPr>
          <w:szCs w:val="28"/>
        </w:rPr>
        <w:t>Величина производственной партии деталей определяется по формуле:</w:t>
      </w:r>
    </w:p>
    <w:p w:rsidR="00235A84" w:rsidRDefault="00235A84" w:rsidP="00235A84">
      <w:pPr>
        <w:shd w:val="clear" w:color="auto" w:fill="FFFFFF"/>
        <w:tabs>
          <w:tab w:val="left" w:pos="1700"/>
        </w:tabs>
        <w:spacing w:line="550" w:lineRule="exact"/>
        <w:ind w:left="132" w:firstLine="206"/>
        <w:jc w:val="center"/>
        <w:rPr>
          <w:szCs w:val="28"/>
        </w:rPr>
      </w:pPr>
      <w:r>
        <w:rPr>
          <w:szCs w:val="28"/>
        </w:rPr>
        <w:t xml:space="preserve">                             *К</w:t>
      </w:r>
      <w:r>
        <w:rPr>
          <w:szCs w:val="28"/>
          <w:vertAlign w:val="subscript"/>
        </w:rPr>
        <w:t>рм</w:t>
      </w:r>
      <w:r>
        <w:rPr>
          <w:szCs w:val="28"/>
        </w:rPr>
        <w:t xml:space="preserve">     (</w:t>
      </w:r>
      <w:proofErr w:type="gramStart"/>
      <w:r>
        <w:rPr>
          <w:szCs w:val="28"/>
        </w:rPr>
        <w:t>шт</w:t>
      </w:r>
      <w:proofErr w:type="gramEnd"/>
      <w:r>
        <w:rPr>
          <w:szCs w:val="28"/>
        </w:rPr>
        <w:t>),                    (1)</w:t>
      </w:r>
    </w:p>
    <w:p w:rsidR="0010582F" w:rsidRDefault="0010582F" w:rsidP="00235A84">
      <w:pPr>
        <w:shd w:val="clear" w:color="auto" w:fill="FFFFFF"/>
        <w:tabs>
          <w:tab w:val="left" w:pos="1700"/>
        </w:tabs>
        <w:spacing w:line="550" w:lineRule="exact"/>
        <w:ind w:left="132" w:firstLine="206"/>
        <w:jc w:val="center"/>
        <w:rPr>
          <w:szCs w:val="28"/>
        </w:rPr>
      </w:pPr>
    </w:p>
    <w:p w:rsidR="00235A84" w:rsidRDefault="00235A84" w:rsidP="00AA49BF">
      <w:pPr>
        <w:shd w:val="clear" w:color="auto" w:fill="FFFFFF"/>
        <w:spacing w:line="276" w:lineRule="auto"/>
        <w:ind w:left="-567" w:firstLine="567"/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szCs w:val="28"/>
          <w:lang w:val="en-US"/>
        </w:rPr>
        <w:t>N</w:t>
      </w:r>
      <w:r>
        <w:rPr>
          <w:szCs w:val="28"/>
        </w:rPr>
        <w:t xml:space="preserve">- годовая производственная программа, </w:t>
      </w:r>
      <w:proofErr w:type="gramStart"/>
      <w:r>
        <w:rPr>
          <w:szCs w:val="28"/>
        </w:rPr>
        <w:t>шт</w:t>
      </w:r>
      <w:proofErr w:type="gramEnd"/>
      <w:r>
        <w:rPr>
          <w:szCs w:val="28"/>
        </w:rPr>
        <w:t>;</w:t>
      </w:r>
    </w:p>
    <w:p w:rsidR="00235A84" w:rsidRDefault="00235A84" w:rsidP="00AA49BF">
      <w:pPr>
        <w:shd w:val="clear" w:color="auto" w:fill="FFFFFF"/>
        <w:spacing w:line="276" w:lineRule="auto"/>
        <w:ind w:left="410"/>
        <w:jc w:val="both"/>
        <w:rPr>
          <w:szCs w:val="28"/>
        </w:rPr>
      </w:pPr>
      <w:r>
        <w:rPr>
          <w:szCs w:val="28"/>
          <w:lang w:val="en-US"/>
        </w:rPr>
        <w:t>n</w:t>
      </w:r>
      <w:r w:rsidRPr="00511357">
        <w:rPr>
          <w:szCs w:val="28"/>
        </w:rPr>
        <w:t xml:space="preserve"> </w:t>
      </w:r>
      <w:r>
        <w:rPr>
          <w:szCs w:val="28"/>
        </w:rPr>
        <w:t xml:space="preserve">- </w:t>
      </w:r>
      <w:proofErr w:type="gramStart"/>
      <w:r>
        <w:rPr>
          <w:szCs w:val="28"/>
        </w:rPr>
        <w:t>число</w:t>
      </w:r>
      <w:proofErr w:type="gramEnd"/>
      <w:r>
        <w:rPr>
          <w:szCs w:val="28"/>
        </w:rPr>
        <w:t xml:space="preserve"> деталей в изделии;</w:t>
      </w:r>
    </w:p>
    <w:p w:rsidR="00235A84" w:rsidRDefault="00235A84" w:rsidP="00AA49BF">
      <w:pPr>
        <w:shd w:val="clear" w:color="auto" w:fill="FFFFFF"/>
        <w:spacing w:line="276" w:lineRule="auto"/>
        <w:ind w:left="408"/>
        <w:jc w:val="both"/>
        <w:rPr>
          <w:szCs w:val="28"/>
        </w:rPr>
      </w:pPr>
      <w:r>
        <w:rPr>
          <w:i/>
          <w:iCs/>
          <w:szCs w:val="28"/>
          <w:lang w:val="en-US"/>
        </w:rPr>
        <w:t>t</w:t>
      </w:r>
      <w:r w:rsidRPr="00511357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 xml:space="preserve">- </w:t>
      </w:r>
      <w:proofErr w:type="gramStart"/>
      <w:r>
        <w:rPr>
          <w:szCs w:val="28"/>
        </w:rPr>
        <w:t>необходимый</w:t>
      </w:r>
      <w:proofErr w:type="gramEnd"/>
      <w:r>
        <w:rPr>
          <w:szCs w:val="28"/>
        </w:rPr>
        <w:t xml:space="preserve"> запас деталей в днях для обеспечения непрерывности сборки;</w:t>
      </w:r>
    </w:p>
    <w:p w:rsidR="00235A84" w:rsidRDefault="00235A84" w:rsidP="00AA49BF">
      <w:pPr>
        <w:shd w:val="clear" w:color="auto" w:fill="FFFFFF"/>
        <w:spacing w:line="276" w:lineRule="auto"/>
        <w:ind w:left="426"/>
        <w:jc w:val="both"/>
        <w:rPr>
          <w:szCs w:val="28"/>
        </w:rPr>
      </w:pPr>
      <w:r>
        <w:rPr>
          <w:i/>
          <w:iCs/>
          <w:szCs w:val="28"/>
          <w:lang w:val="en-US"/>
        </w:rPr>
        <w:t>t</w:t>
      </w:r>
      <w:r w:rsidRPr="00511357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 xml:space="preserve">=    2...3 </w:t>
      </w:r>
      <w:r>
        <w:rPr>
          <w:szCs w:val="28"/>
        </w:rPr>
        <w:t>дня - для крупных деталей (рама, крупные корпусные детали);</w:t>
      </w:r>
    </w:p>
    <w:p w:rsidR="00235A84" w:rsidRDefault="00235A84" w:rsidP="00AA49BF">
      <w:pPr>
        <w:shd w:val="clear" w:color="auto" w:fill="FFFFFF"/>
        <w:spacing w:line="276" w:lineRule="auto"/>
        <w:ind w:left="426"/>
        <w:jc w:val="both"/>
        <w:rPr>
          <w:szCs w:val="28"/>
        </w:rPr>
      </w:pPr>
      <w:r>
        <w:rPr>
          <w:i/>
          <w:iCs/>
          <w:szCs w:val="28"/>
          <w:lang w:val="en-US"/>
        </w:rPr>
        <w:t>t</w:t>
      </w:r>
      <w:r w:rsidRPr="00511357">
        <w:rPr>
          <w:i/>
          <w:iCs/>
          <w:szCs w:val="28"/>
        </w:rPr>
        <w:t xml:space="preserve"> </w:t>
      </w:r>
      <w:r>
        <w:rPr>
          <w:szCs w:val="28"/>
        </w:rPr>
        <w:t xml:space="preserve">= </w:t>
      </w:r>
      <w:r>
        <w:rPr>
          <w:i/>
          <w:iCs/>
          <w:szCs w:val="28"/>
        </w:rPr>
        <w:t xml:space="preserve">5 </w:t>
      </w:r>
      <w:r>
        <w:rPr>
          <w:szCs w:val="28"/>
        </w:rPr>
        <w:t>дней - для средних деталей, хранение которых возможно на многоярусных стеллажах;</w:t>
      </w:r>
    </w:p>
    <w:p w:rsidR="00235A84" w:rsidRDefault="00235A84" w:rsidP="00AA49BF">
      <w:pPr>
        <w:shd w:val="clear" w:color="auto" w:fill="FFFFFF"/>
        <w:spacing w:line="276" w:lineRule="auto"/>
        <w:ind w:left="426"/>
        <w:jc w:val="both"/>
        <w:rPr>
          <w:szCs w:val="28"/>
        </w:rPr>
      </w:pPr>
      <w:r>
        <w:rPr>
          <w:i/>
          <w:szCs w:val="28"/>
          <w:lang w:val="en-US"/>
        </w:rPr>
        <w:t>t</w:t>
      </w:r>
      <w:r>
        <w:rPr>
          <w:i/>
          <w:szCs w:val="28"/>
        </w:rPr>
        <w:t xml:space="preserve"> =</w:t>
      </w:r>
      <w:r>
        <w:rPr>
          <w:szCs w:val="28"/>
        </w:rPr>
        <w:t xml:space="preserve"> </w:t>
      </w:r>
      <w:r>
        <w:rPr>
          <w:i/>
          <w:iCs/>
          <w:szCs w:val="28"/>
        </w:rPr>
        <w:t xml:space="preserve">10-30 </w:t>
      </w:r>
      <w:r>
        <w:rPr>
          <w:szCs w:val="28"/>
        </w:rPr>
        <w:t>дней - для мелких деталей, хранение которых возможно в контейнерах;</w:t>
      </w:r>
    </w:p>
    <w:p w:rsidR="00235A84" w:rsidRDefault="00235A84" w:rsidP="00AA49BF">
      <w:pPr>
        <w:shd w:val="clear" w:color="auto" w:fill="FFFFFF"/>
        <w:spacing w:line="276" w:lineRule="auto"/>
        <w:ind w:left="284"/>
        <w:jc w:val="both"/>
        <w:rPr>
          <w:szCs w:val="28"/>
        </w:rPr>
      </w:pPr>
      <w:r>
        <w:rPr>
          <w:i/>
          <w:iCs/>
          <w:szCs w:val="28"/>
        </w:rPr>
        <w:t xml:space="preserve">Ф </w:t>
      </w:r>
      <w:r>
        <w:rPr>
          <w:i/>
          <w:iCs/>
          <w:szCs w:val="28"/>
          <w:vertAlign w:val="subscript"/>
        </w:rPr>
        <w:t>дн</w:t>
      </w:r>
      <w:r>
        <w:rPr>
          <w:i/>
          <w:iCs/>
          <w:szCs w:val="28"/>
        </w:rPr>
        <w:t xml:space="preserve">  </w:t>
      </w:r>
      <w:r>
        <w:rPr>
          <w:szCs w:val="28"/>
        </w:rPr>
        <w:t>- число рабочих дней в году.</w:t>
      </w:r>
    </w:p>
    <w:p w:rsidR="00235A84" w:rsidRDefault="00235A84" w:rsidP="00AA49BF">
      <w:pPr>
        <w:shd w:val="clear" w:color="auto" w:fill="FFFFFF"/>
        <w:spacing w:line="276" w:lineRule="auto"/>
        <w:ind w:firstLine="266"/>
        <w:jc w:val="both"/>
        <w:rPr>
          <w:szCs w:val="28"/>
        </w:rPr>
      </w:pPr>
      <w:r>
        <w:rPr>
          <w:szCs w:val="28"/>
        </w:rPr>
        <w:t>К</w:t>
      </w:r>
      <w:r>
        <w:rPr>
          <w:szCs w:val="28"/>
          <w:vertAlign w:val="subscript"/>
        </w:rPr>
        <w:t>рм</w:t>
      </w:r>
      <w:r>
        <w:rPr>
          <w:szCs w:val="28"/>
        </w:rPr>
        <w:t xml:space="preserve"> -</w:t>
      </w:r>
      <w:r w:rsidRPr="007C4488">
        <w:rPr>
          <w:szCs w:val="28"/>
        </w:rPr>
        <w:t xml:space="preserve"> </w:t>
      </w:r>
      <w:r w:rsidRPr="004C1D9E">
        <w:rPr>
          <w:szCs w:val="28"/>
        </w:rPr>
        <w:t>маршрутный коэффициент ремонта (по заданию).</w:t>
      </w:r>
    </w:p>
    <w:p w:rsidR="00235A84" w:rsidRDefault="00235A84" w:rsidP="00AA49BF">
      <w:pPr>
        <w:spacing w:line="276" w:lineRule="auto"/>
        <w:jc w:val="both"/>
        <w:rPr>
          <w:szCs w:val="28"/>
        </w:rPr>
      </w:pPr>
      <w:r w:rsidRPr="001A0CCC">
        <w:rPr>
          <w:szCs w:val="28"/>
        </w:rPr>
        <w:t>Результат полученных вычислений (Х) следует использовать для определения нормы времени (Т</w:t>
      </w:r>
      <w:r w:rsidRPr="001A0CCC">
        <w:rPr>
          <w:szCs w:val="28"/>
          <w:vertAlign w:val="subscript"/>
        </w:rPr>
        <w:t>н</w:t>
      </w:r>
      <w:r w:rsidRPr="001A0CCC">
        <w:rPr>
          <w:szCs w:val="28"/>
        </w:rPr>
        <w:t xml:space="preserve">) </w:t>
      </w:r>
      <w:proofErr w:type="gramStart"/>
      <w:r w:rsidRPr="001A0CCC">
        <w:rPr>
          <w:szCs w:val="28"/>
        </w:rPr>
        <w:t>при</w:t>
      </w:r>
      <w:proofErr w:type="gramEnd"/>
      <w:r w:rsidRPr="001A0CCC">
        <w:rPr>
          <w:szCs w:val="28"/>
        </w:rPr>
        <w:t xml:space="preserve"> нормирование ремонтных работ и т.п. (с учетом количества исполнителей).</w:t>
      </w:r>
    </w:p>
    <w:p w:rsidR="00235A84" w:rsidRPr="007D50D8" w:rsidRDefault="00235A84" w:rsidP="0010582F">
      <w:pPr>
        <w:spacing w:line="276" w:lineRule="auto"/>
        <w:jc w:val="both"/>
        <w:rPr>
          <w:szCs w:val="28"/>
        </w:rPr>
      </w:pPr>
      <w:r>
        <w:rPr>
          <w:szCs w:val="28"/>
          <w:lang w:val="en-US"/>
        </w:rPr>
        <w:t>T</w:t>
      </w:r>
      <w:r>
        <w:rPr>
          <w:szCs w:val="28"/>
          <w:vertAlign w:val="subscript"/>
        </w:rPr>
        <w:t>н</w:t>
      </w:r>
      <w:r w:rsidRPr="007D50D8">
        <w:rPr>
          <w:szCs w:val="28"/>
        </w:rPr>
        <w:t>=</w:t>
      </w:r>
      <w:r>
        <w:rPr>
          <w:szCs w:val="28"/>
          <w:lang w:val="en-US"/>
        </w:rPr>
        <w:t>T</w:t>
      </w:r>
      <w:r>
        <w:rPr>
          <w:szCs w:val="28"/>
          <w:vertAlign w:val="subscript"/>
        </w:rPr>
        <w:t>шт</w:t>
      </w:r>
      <w:r w:rsidRPr="007D50D8">
        <w:rPr>
          <w:szCs w:val="28"/>
        </w:rPr>
        <w:t>+</w:t>
      </w:r>
      <w:r>
        <w:rPr>
          <w:szCs w:val="28"/>
          <w:lang w:val="en-US"/>
        </w:rPr>
        <w:t>T</w:t>
      </w:r>
      <w:r>
        <w:rPr>
          <w:szCs w:val="28"/>
          <w:vertAlign w:val="subscript"/>
        </w:rPr>
        <w:t>п-</w:t>
      </w:r>
      <w:proofErr w:type="gramStart"/>
      <w:r>
        <w:rPr>
          <w:szCs w:val="28"/>
          <w:vertAlign w:val="subscript"/>
        </w:rPr>
        <w:t xml:space="preserve">з </w:t>
      </w:r>
      <w:r>
        <w:rPr>
          <w:szCs w:val="28"/>
        </w:rPr>
        <w:t xml:space="preserve"> </w:t>
      </w:r>
      <w:r w:rsidRPr="007D50D8">
        <w:rPr>
          <w:szCs w:val="28"/>
        </w:rPr>
        <w:t>/</w:t>
      </w:r>
      <w:proofErr w:type="gramEnd"/>
      <w:r>
        <w:rPr>
          <w:szCs w:val="28"/>
        </w:rPr>
        <w:t xml:space="preserve"> </w:t>
      </w:r>
      <w:r>
        <w:rPr>
          <w:szCs w:val="28"/>
          <w:lang w:val="en-US"/>
        </w:rPr>
        <w:t>X</w:t>
      </w:r>
      <w:r>
        <w:rPr>
          <w:szCs w:val="28"/>
        </w:rPr>
        <w:t xml:space="preserve">    (1,2)</w:t>
      </w:r>
    </w:p>
    <w:p w:rsidR="00235A84" w:rsidRPr="001A0CCC" w:rsidRDefault="00235A84" w:rsidP="0010582F">
      <w:pPr>
        <w:spacing w:line="276" w:lineRule="auto"/>
        <w:jc w:val="both"/>
        <w:rPr>
          <w:szCs w:val="28"/>
        </w:rPr>
      </w:pPr>
      <w:r w:rsidRPr="001A0CCC">
        <w:rPr>
          <w:szCs w:val="28"/>
        </w:rPr>
        <w:t>где Т</w:t>
      </w:r>
      <w:r w:rsidRPr="001A0CCC">
        <w:rPr>
          <w:szCs w:val="28"/>
          <w:vertAlign w:val="subscript"/>
        </w:rPr>
        <w:t>шт</w:t>
      </w:r>
      <w:r w:rsidRPr="001A0CCC">
        <w:rPr>
          <w:szCs w:val="28"/>
        </w:rPr>
        <w:t xml:space="preserve"> – штучное время (мин),</w:t>
      </w:r>
    </w:p>
    <w:p w:rsidR="007B31EA" w:rsidRDefault="00235A84" w:rsidP="0010582F">
      <w:pPr>
        <w:spacing w:line="276" w:lineRule="auto"/>
        <w:jc w:val="both"/>
        <w:rPr>
          <w:szCs w:val="28"/>
        </w:rPr>
      </w:pPr>
      <w:r w:rsidRPr="004C1D9E">
        <w:rPr>
          <w:szCs w:val="28"/>
        </w:rPr>
        <w:t>Т</w:t>
      </w:r>
      <w:r w:rsidRPr="004C1D9E">
        <w:rPr>
          <w:szCs w:val="28"/>
          <w:vertAlign w:val="subscript"/>
        </w:rPr>
        <w:t>п-з</w:t>
      </w:r>
      <w:r w:rsidRPr="004C1D9E">
        <w:rPr>
          <w:szCs w:val="28"/>
        </w:rPr>
        <w:t xml:space="preserve"> – подготовительно заключительное время (мин).</w:t>
      </w:r>
    </w:p>
    <w:p w:rsidR="00230598" w:rsidRDefault="00230598" w:rsidP="0010582F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Определяем суммарное </w:t>
      </w:r>
      <w:proofErr w:type="gramStart"/>
      <w:r>
        <w:rPr>
          <w:szCs w:val="28"/>
        </w:rPr>
        <w:t>время</w:t>
      </w:r>
      <w:proofErr w:type="gramEnd"/>
      <w:r>
        <w:rPr>
          <w:szCs w:val="28"/>
        </w:rPr>
        <w:t xml:space="preserve"> затраченное на ремонт детали</w:t>
      </w:r>
    </w:p>
    <w:p w:rsidR="00230598" w:rsidRPr="00230598" w:rsidRDefault="00230598" w:rsidP="0010582F">
      <w:pPr>
        <w:spacing w:line="276" w:lineRule="auto"/>
        <w:jc w:val="both"/>
        <w:rPr>
          <w:szCs w:val="28"/>
        </w:rPr>
      </w:pPr>
      <w:r>
        <w:rPr>
          <w:szCs w:val="28"/>
        </w:rPr>
        <w:t>∑Т=Т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t>+Т</w:t>
      </w:r>
      <w:r>
        <w:rPr>
          <w:szCs w:val="28"/>
          <w:vertAlign w:val="subscript"/>
        </w:rPr>
        <w:t>2</w:t>
      </w:r>
      <w:r>
        <w:rPr>
          <w:szCs w:val="28"/>
        </w:rPr>
        <w:t>+Т</w:t>
      </w:r>
      <w:r>
        <w:rPr>
          <w:szCs w:val="28"/>
          <w:vertAlign w:val="subscript"/>
        </w:rPr>
        <w:t>3</w:t>
      </w:r>
      <w:r>
        <w:rPr>
          <w:szCs w:val="28"/>
        </w:rPr>
        <w:t>+…………</w:t>
      </w:r>
    </w:p>
    <w:p w:rsidR="00FC5E7A" w:rsidRPr="001540C8" w:rsidRDefault="00FC5E7A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660A11" w:rsidRPr="001540C8" w:rsidRDefault="00BE1EE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>2.4</w:t>
      </w:r>
      <w:r w:rsidR="001F0990">
        <w:rPr>
          <w:rFonts w:eastAsiaTheme="minorHAnsi"/>
          <w:b/>
          <w:bCs/>
          <w:color w:val="000000" w:themeColor="text1"/>
          <w:szCs w:val="28"/>
          <w:lang w:eastAsia="en-US"/>
        </w:rPr>
        <w:t>.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Разработка маршрутных и операционных карт</w:t>
      </w:r>
    </w:p>
    <w:p w:rsidR="00743249" w:rsidRDefault="00743249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После разработки маршрутной карты (по указанию руководителя проекта) разрабатываются опера</w:t>
      </w:r>
      <w:r w:rsidR="00EB5395">
        <w:rPr>
          <w:rFonts w:eastAsiaTheme="minorHAnsi"/>
          <w:color w:val="000000" w:themeColor="text1"/>
          <w:szCs w:val="28"/>
          <w:lang w:eastAsia="en-US"/>
        </w:rPr>
        <w:t>ционные карты на основные опера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ции. В операционной карте приводятся все необходимые сведения, предусмотренные формами, а т</w:t>
      </w:r>
      <w:r w:rsidR="00EB5395">
        <w:rPr>
          <w:rFonts w:eastAsiaTheme="minorHAnsi"/>
          <w:color w:val="000000" w:themeColor="text1"/>
          <w:szCs w:val="28"/>
          <w:lang w:eastAsia="en-US"/>
        </w:rPr>
        <w:t>акже нормы основного и вспомога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тельного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времени. Штучное время и подготовительно-заключительное время указывают в маршрутной карте. Операции следует нумеровать числами ряда арифметической прогрессии (5, 10, 15 и т.д.). </w:t>
      </w:r>
    </w:p>
    <w:p w:rsidR="00743249" w:rsidRDefault="00743249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Переходы нумеруются числами натурального рада (1, 2, 3 и т.д.). Установы нумеруются прописными буквами русского алфавита (А, Б, 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и т.д.). </w:t>
      </w:r>
    </w:p>
    <w:p w:rsidR="00430D83" w:rsidRDefault="00743249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Допускается применение сокращений при записи сведений в маршрутные и операционные карты – ГОСТ 3.1104-86. ЕСТД, ГОСТ 3.1702-79. ЕСТД и др. Каждая операционная карта сопровождается картой эскизов, на которой указывается базирование и крепление детали (ГОСТ 3.1107-74), режущие инструменты, шероховатости, требования к форме и взаимному расположению поверхностей, размеры с предельными отклонениями поверхностей детали и инструмента. </w:t>
      </w:r>
    </w:p>
    <w:p w:rsidR="00430D83" w:rsidRDefault="00430D83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Требования к форме и вз</w:t>
      </w:r>
      <w:r w:rsidR="00EB5395">
        <w:rPr>
          <w:rFonts w:eastAsiaTheme="minorHAnsi"/>
          <w:color w:val="000000" w:themeColor="text1"/>
          <w:szCs w:val="28"/>
          <w:lang w:eastAsia="en-US"/>
        </w:rPr>
        <w:t>аимному расположению рабочих по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верхностей приводятся по стандартам СЭВ (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СТ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СЭВ 301-76; СТ СЭВ 636-77; СТ СЭВ 637-77; СТ СЭВ 368-76). Размеры и предельные отклонения следует наносить на эскизах по ГОСТ 2.307-68 и ГОСТ 2.308-79, а обозначения шероховатости по ГОСТ 2.309-73. Обозначения знаков базирования, опор, зажимов, уста</w:t>
      </w:r>
      <w:r w:rsidR="00B73FBB">
        <w:rPr>
          <w:rFonts w:eastAsiaTheme="minorHAnsi"/>
          <w:color w:val="000000" w:themeColor="text1"/>
          <w:szCs w:val="28"/>
          <w:lang w:eastAsia="en-US"/>
        </w:rPr>
        <w:t>новочно</w:t>
      </w:r>
      <w:r w:rsidR="0010582F">
        <w:rPr>
          <w:rFonts w:eastAsiaTheme="minorHAnsi"/>
          <w:color w:val="000000" w:themeColor="text1"/>
          <w:szCs w:val="28"/>
          <w:lang w:eastAsia="en-US"/>
        </w:rPr>
        <w:t>-</w:t>
      </w:r>
      <w:r w:rsidR="00B73FBB">
        <w:rPr>
          <w:rFonts w:eastAsiaTheme="minorHAnsi"/>
          <w:color w:val="000000" w:themeColor="text1"/>
          <w:szCs w:val="28"/>
          <w:lang w:eastAsia="en-US"/>
        </w:rPr>
        <w:t>зажимных устрой</w:t>
      </w:r>
      <w:proofErr w:type="gramStart"/>
      <w:r w:rsidR="00B73FBB">
        <w:rPr>
          <w:rFonts w:eastAsiaTheme="minorHAnsi"/>
          <w:color w:val="000000" w:themeColor="text1"/>
          <w:szCs w:val="28"/>
          <w:lang w:eastAsia="en-US"/>
        </w:rPr>
        <w:t xml:space="preserve">ств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сл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едует выполнять по ГОСТ 3.1107-81. </w:t>
      </w:r>
    </w:p>
    <w:p w:rsidR="00F3060D" w:rsidRPr="001540C8" w:rsidRDefault="00430D83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Обрабатываемые поверхности на эскизах обозначаются с</w:t>
      </w:r>
      <w:r w:rsidR="00EB5395">
        <w:rPr>
          <w:rFonts w:eastAsiaTheme="minorHAnsi"/>
          <w:color w:val="000000" w:themeColor="text1"/>
          <w:szCs w:val="28"/>
          <w:lang w:eastAsia="en-US"/>
        </w:rPr>
        <w:t>плош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ной линией толщиной в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2 раза больше основной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.</w:t>
      </w:r>
    </w:p>
    <w:p w:rsidR="00F3060D" w:rsidRDefault="00430D83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На обрабатываемые поверх</w:t>
      </w:r>
      <w:r w:rsidR="00EB5395">
        <w:rPr>
          <w:rFonts w:eastAsiaTheme="minorHAnsi"/>
          <w:color w:val="000000" w:themeColor="text1"/>
          <w:szCs w:val="28"/>
          <w:lang w:eastAsia="en-US"/>
        </w:rPr>
        <w:t>ности проставляются размеры, ха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рактеризующие уровень их обработки.</w:t>
      </w:r>
      <w:r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При обработке детали в приспособлении на эскизе должна быть представлена идея конструкции приспособления в виде к</w:t>
      </w:r>
      <w:r w:rsidR="00EB5395">
        <w:rPr>
          <w:rFonts w:eastAsiaTheme="minorHAnsi"/>
          <w:color w:val="000000" w:themeColor="text1"/>
          <w:szCs w:val="28"/>
          <w:lang w:eastAsia="en-US"/>
        </w:rPr>
        <w:t>онструктив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ных элементов. Эскизы выполняются не в масштабах, но с соблюдением пропорций размеров детали, станка, приспособления и инструмента. Изображать изделие на эски</w:t>
      </w:r>
      <w:r w:rsidR="00EB5395">
        <w:rPr>
          <w:rFonts w:eastAsiaTheme="minorHAnsi"/>
          <w:color w:val="000000" w:themeColor="text1"/>
          <w:szCs w:val="28"/>
          <w:lang w:eastAsia="en-US"/>
        </w:rPr>
        <w:t>зах необходимо в рабочем положе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нии, занимаемом им при выполнении операции. Допускаетс</w:t>
      </w:r>
      <w:r w:rsidR="00EB5395">
        <w:rPr>
          <w:rFonts w:eastAsiaTheme="minorHAnsi"/>
          <w:color w:val="000000" w:themeColor="text1"/>
          <w:szCs w:val="28"/>
          <w:lang w:eastAsia="en-US"/>
        </w:rPr>
        <w:t>я упро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щенное изображение изделия на эскизах. Допускается на эскизах изображать только направления движения инструмента без его прорисовки. Под эскизом или справа от него в соответствии с ГОСТ 2.105-79 размещают таблицы, схемы, технические требования. Допускается на одной карте эскизов выполнять эскизы к нескольким операциям. На эскизах к операциям все конструктивные элементы обрабатываемых пов</w:t>
      </w:r>
      <w:r w:rsidR="00EB5395">
        <w:rPr>
          <w:rFonts w:eastAsiaTheme="minorHAnsi"/>
          <w:color w:val="000000" w:themeColor="text1"/>
          <w:szCs w:val="28"/>
          <w:lang w:eastAsia="en-US"/>
        </w:rPr>
        <w:t>ерхностей условно нумеруют араб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скими цифрами. Номер конструкти</w:t>
      </w:r>
      <w:r w:rsidR="00EB5395">
        <w:rPr>
          <w:rFonts w:eastAsiaTheme="minorHAnsi"/>
          <w:color w:val="000000" w:themeColor="text1"/>
          <w:szCs w:val="28"/>
          <w:lang w:eastAsia="en-US"/>
        </w:rPr>
        <w:t>вного элемента проставляют в ок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ружности диаметром 6–8 мм и соединяют с выносной линией. В тексте содержания операции или перехода номер конструктивного элемента не размещать в кружке, например, «Развернуть отверстие».</w:t>
      </w:r>
    </w:p>
    <w:p w:rsidR="008318D1" w:rsidRPr="001540C8" w:rsidRDefault="008318D1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8D40B4" w:rsidRDefault="00BE1EE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lastRenderedPageBreak/>
        <w:t>2.5</w:t>
      </w:r>
      <w:r w:rsidR="001F0990">
        <w:rPr>
          <w:rFonts w:eastAsiaTheme="minorHAnsi"/>
          <w:b/>
          <w:bCs/>
          <w:color w:val="000000" w:themeColor="text1"/>
          <w:szCs w:val="28"/>
          <w:lang w:eastAsia="en-US"/>
        </w:rPr>
        <w:t>.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Графическое оформлени</w:t>
      </w:r>
      <w:r w:rsidR="00660A11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е технологического процесса вос</w:t>
      </w:r>
      <w:r w:rsidR="008318D1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становления  </w:t>
      </w:r>
    </w:p>
    <w:p w:rsidR="008D40B4" w:rsidRDefault="008318D1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   </w:t>
      </w:r>
      <w:r w:rsidR="008D40B4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 </w:t>
      </w:r>
      <w:r>
        <w:rPr>
          <w:rFonts w:eastAsiaTheme="minorHAnsi"/>
          <w:color w:val="000000" w:themeColor="text1"/>
          <w:szCs w:val="28"/>
          <w:lang w:eastAsia="en-US"/>
        </w:rPr>
        <w:t>Д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етали в проекте представляется в виде: </w:t>
      </w:r>
    </w:p>
    <w:p w:rsidR="008D40B4" w:rsidRDefault="00F3060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ремонтного (рабочего) чертежа детали; </w:t>
      </w:r>
    </w:p>
    <w:p w:rsidR="00F3060D" w:rsidRPr="00235A84" w:rsidRDefault="00F3060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карт-эскизов к операциям технологического процесса восстановления (изготовления) детали (содержание и количество эскизов по указанию руководителя дипломного проекта).</w:t>
      </w:r>
    </w:p>
    <w:p w:rsidR="00F3060D" w:rsidRPr="001540C8" w:rsidRDefault="008D40B4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Под эскизом или справа от него размещают таблицы, схемы, текст технических требований с допусками формы и расположения поверхностей (осей) согласно ГОСТ 2.308-79. На эскизе изделия указывают знаками в рамке.</w:t>
      </w:r>
    </w:p>
    <w:p w:rsidR="00F3060D" w:rsidRPr="001540C8" w:rsidRDefault="008D40B4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Аналогично размещают таблицу с текстом переходов, набором инструментов, размеров обработки элементов изделия, режимов обработки, основное, вспомогательное и штучно-калькуляционное вре-</w:t>
      </w:r>
    </w:p>
    <w:p w:rsidR="008D40B4" w:rsidRDefault="00F3060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мя, фрагмент операционной карты. В правом нижнем углу размещают основную надпись согласно ГОСТ 2.104-68. На форматах А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1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 А2 размещается несколько карт эскизов без разделения их на форматы А3 и А4. </w:t>
      </w:r>
    </w:p>
    <w:p w:rsidR="008D40B4" w:rsidRDefault="008D40B4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Операционная карта обработки изделия (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ОК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) сопровождается (при необходимости) картой эскизов – КЭ согласно ГОСТ 3.1104-81, на которой: 1) изделие упрощенно изображается в рабочем положении (не в масштабе, но с соблюдением пропорций элементов изделия, станка, приспособления и инструментов); </w:t>
      </w:r>
    </w:p>
    <w:p w:rsidR="008D40B4" w:rsidRDefault="00F3060D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указывается номер и наименование операции, базирование и закрепление изделия (условные обозначения опор и зажимов выполняются согласно ГОСТ 3.1107-81). </w:t>
      </w:r>
    </w:p>
    <w:p w:rsidR="00F3060D" w:rsidRDefault="008D40B4" w:rsidP="0010582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Допускается упрощенное изображение </w:t>
      </w:r>
      <w:r w:rsidR="00EB5395">
        <w:rPr>
          <w:rFonts w:eastAsiaTheme="minorHAnsi"/>
          <w:color w:val="000000" w:themeColor="text1"/>
          <w:szCs w:val="28"/>
          <w:lang w:eastAsia="en-US"/>
        </w:rPr>
        <w:t>конструктивных устано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вочных и зажимных элементов с пре</w:t>
      </w:r>
      <w:r w:rsidR="00EB5395">
        <w:rPr>
          <w:rFonts w:eastAsiaTheme="minorHAnsi"/>
          <w:color w:val="000000" w:themeColor="text1"/>
          <w:szCs w:val="28"/>
          <w:lang w:eastAsia="en-US"/>
        </w:rPr>
        <w:t>дставлением их идеи, а для инст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румента достаточно только указания направления его движения (вращения, перемещения). На эскизе наносятся выполненные размеры с</w:t>
      </w:r>
      <w:r w:rsidR="00EB5395">
        <w:rPr>
          <w:rFonts w:eastAsiaTheme="minorHAnsi"/>
          <w:color w:val="000000" w:themeColor="text1"/>
          <w:szCs w:val="28"/>
          <w:lang w:eastAsia="en-US"/>
        </w:rPr>
        <w:t xml:space="preserve"> допусками, шеро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ховатость поверхностей по ГОСТ 2.309-73, режущие инструменты. </w:t>
      </w:r>
      <w:r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Обрабатываемые поверхности обозначают сплошной линией, толщиной в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2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раза больше основной линии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. В случае обработки нескольки</w:t>
      </w:r>
      <w:r w:rsidR="00EB5395">
        <w:rPr>
          <w:rFonts w:eastAsiaTheme="minorHAnsi"/>
          <w:color w:val="000000" w:themeColor="text1"/>
          <w:szCs w:val="28"/>
          <w:lang w:eastAsia="en-US"/>
        </w:rPr>
        <w:t>х конструктивных элементов изде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лия их номера на эскизе указывают в кружочке диаметром 6–8 мм. В тексте переходов конструктивные элементы обозначают без кружочка, например «проточить шейку 1», «развернуть отверстие 3».</w:t>
      </w:r>
    </w:p>
    <w:p w:rsidR="00551A11" w:rsidRPr="001540C8" w:rsidRDefault="00551A11" w:rsidP="000E63A9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F3060D" w:rsidRDefault="00BE1EED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>2.6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. Конструкторская часть дипломного проекта</w:t>
      </w:r>
    </w:p>
    <w:p w:rsidR="00DE05EB" w:rsidRPr="001540C8" w:rsidRDefault="00DE05EB" w:rsidP="000E63A9">
      <w:pPr>
        <w:autoSpaceDE w:val="0"/>
        <w:autoSpaceDN w:val="0"/>
        <w:adjustRightInd w:val="0"/>
        <w:rPr>
          <w:rFonts w:eastAsiaTheme="minorHAnsi"/>
          <w:color w:val="000000" w:themeColor="text1"/>
          <w:szCs w:val="28"/>
          <w:lang w:eastAsia="en-US"/>
        </w:rPr>
      </w:pPr>
    </w:p>
    <w:p w:rsidR="00660A11" w:rsidRDefault="008D40B4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Конструкторская часть является важнейшим составным элементом дипломного проекта. В этой части студент должен показать знания, умение и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инженерные навыки по разработке новых конструкций или усовершенствованию (модернизации) имеющихся образцов не стандартизированного оборудования и оснастки для изготовления или ремонта автомобилей и дорожно-строительных машин. Конструкторская разработка должна логически увязываться с темой дипломного проекта иди одной из его составных частей.</w:t>
      </w:r>
    </w:p>
    <w:p w:rsidR="00DE05EB" w:rsidRPr="001540C8" w:rsidRDefault="00DE05EB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DE05EB" w:rsidRDefault="00F3060D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Задачи конструкторской части. </w:t>
      </w:r>
    </w:p>
    <w:p w:rsidR="00DE05EB" w:rsidRDefault="00DE05EB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</w:p>
    <w:p w:rsidR="008D40B4" w:rsidRDefault="008D40B4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При работе над конструкторской частью могут решаться следующие задачи: 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разработка конструкции нестандартного обор</w:t>
      </w:r>
      <w:r w:rsidR="00B73FBB">
        <w:rPr>
          <w:rFonts w:eastAsiaTheme="minorHAnsi"/>
          <w:color w:val="000000" w:themeColor="text1"/>
          <w:szCs w:val="28"/>
          <w:lang w:eastAsia="en-US"/>
        </w:rPr>
        <w:t>удования – стан</w:t>
      </w:r>
      <w:r w:rsidRPr="001540C8">
        <w:rPr>
          <w:rFonts w:eastAsiaTheme="minorHAnsi"/>
          <w:color w:val="000000" w:themeColor="text1"/>
          <w:szCs w:val="28"/>
          <w:lang w:eastAsia="en-US"/>
        </w:rPr>
        <w:t>ка, стенда, установки или компле</w:t>
      </w:r>
      <w:r w:rsidR="00B73FBB">
        <w:rPr>
          <w:rFonts w:eastAsiaTheme="minorHAnsi"/>
          <w:color w:val="000000" w:themeColor="text1"/>
          <w:szCs w:val="28"/>
          <w:lang w:eastAsia="en-US"/>
        </w:rPr>
        <w:t>кта приспособлений для механиза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ции и автоматизации операций по изготовлению (восстановлению) и контролю деталей, диагностики, сборке и испытание узлов, агрегато</w:t>
      </w:r>
      <w:r w:rsidR="00B73FBB">
        <w:rPr>
          <w:rFonts w:eastAsiaTheme="minorHAnsi"/>
          <w:color w:val="000000" w:themeColor="text1"/>
          <w:szCs w:val="28"/>
          <w:lang w:eastAsia="en-US"/>
        </w:rPr>
        <w:t>в, автомобилей, машин, подъемно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транспортных работ и др.;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усовершенствование конс</w:t>
      </w:r>
      <w:r w:rsidR="00B73FBB">
        <w:rPr>
          <w:rFonts w:eastAsiaTheme="minorHAnsi"/>
          <w:color w:val="000000" w:themeColor="text1"/>
          <w:szCs w:val="28"/>
          <w:lang w:eastAsia="en-US"/>
        </w:rPr>
        <w:t>трукции существующего оборудова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ния и оснастки с целью: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использования ее при выполнении новых операций; – повышения производительности труда и качества продукции; – снижения ее себестоимости; – улучшения условий труда.</w:t>
      </w:r>
    </w:p>
    <w:p w:rsidR="008D40B4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Требования к предлагаемой конструкции. </w:t>
      </w:r>
    </w:p>
    <w:p w:rsidR="00B73FBB" w:rsidRDefault="008D40B4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Разрабатываемая (модернизируемая) конструкция должна удовлетворять следующим основным требованиям: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соответствовать своему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назначению, удовлетворять суще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ствующему уровню развития науки и техники и требованиям проводства;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обеспечивать минимальн</w:t>
      </w:r>
      <w:r w:rsidR="00B73FBB">
        <w:rPr>
          <w:rFonts w:eastAsiaTheme="minorHAnsi"/>
          <w:color w:val="000000" w:themeColor="text1"/>
          <w:szCs w:val="28"/>
          <w:lang w:eastAsia="en-US"/>
        </w:rPr>
        <w:t>ые общественные затраты на изго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товление, эксплуатацию и ремонт оборудования, наибольший экономический эффект от его использования;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обеспечивать необходиму</w:t>
      </w:r>
      <w:r w:rsidR="00B73FBB">
        <w:rPr>
          <w:rFonts w:eastAsiaTheme="minorHAnsi"/>
          <w:color w:val="000000" w:themeColor="text1"/>
          <w:szCs w:val="28"/>
          <w:lang w:eastAsia="en-US"/>
        </w:rPr>
        <w:t>ю производительность труда и за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данный уровень качества продукции;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4) обладать конструктивной </w:t>
      </w:r>
      <w:r w:rsidR="00B73FBB">
        <w:rPr>
          <w:rFonts w:eastAsiaTheme="minorHAnsi"/>
          <w:color w:val="000000" w:themeColor="text1"/>
          <w:szCs w:val="28"/>
          <w:lang w:eastAsia="en-US"/>
        </w:rPr>
        <w:t>преемственностью, малой металло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емкостью и энергоемкостью, высокой надежностью и долговечностью;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максимально использо</w:t>
      </w:r>
      <w:r w:rsidR="00B73FBB">
        <w:rPr>
          <w:rFonts w:eastAsiaTheme="minorHAnsi"/>
          <w:color w:val="000000" w:themeColor="text1"/>
          <w:szCs w:val="28"/>
          <w:lang w:eastAsia="en-US"/>
        </w:rPr>
        <w:t>вать нормализованные, унифициро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ванные и стандартные детали, уз</w:t>
      </w:r>
      <w:r w:rsidR="00B73FBB">
        <w:rPr>
          <w:rFonts w:eastAsiaTheme="minorHAnsi"/>
          <w:color w:val="000000" w:themeColor="text1"/>
          <w:szCs w:val="28"/>
          <w:lang w:eastAsia="en-US"/>
        </w:rPr>
        <w:t>лы и агрегаты и рационально рас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членять конструкцию на элементы (блоки, механизмы, сборочные единицы);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обладать простотой, удобс</w:t>
      </w:r>
      <w:r w:rsidR="00B73FBB">
        <w:rPr>
          <w:rFonts w:eastAsiaTheme="minorHAnsi"/>
          <w:color w:val="000000" w:themeColor="text1"/>
          <w:szCs w:val="28"/>
          <w:lang w:eastAsia="en-US"/>
        </w:rPr>
        <w:t>твом, комфортностью и безопасно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стью работы и отвечать требованиям охраны окружающей среды; </w:t>
      </w:r>
    </w:p>
    <w:p w:rsidR="00471E85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обеспечивать полное соот</w:t>
      </w:r>
      <w:r w:rsidR="007D77F6" w:rsidRPr="001540C8">
        <w:rPr>
          <w:rFonts w:eastAsiaTheme="minorHAnsi"/>
          <w:color w:val="000000" w:themeColor="text1"/>
          <w:szCs w:val="28"/>
          <w:lang w:eastAsia="en-US"/>
        </w:rPr>
        <w:t>ветствие требованиям по безопас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ности продукции. </w:t>
      </w:r>
    </w:p>
    <w:p w:rsidR="00DE05EB" w:rsidRDefault="00F3060D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lastRenderedPageBreak/>
        <w:t xml:space="preserve">Последовательность проектирования оборудования. </w:t>
      </w:r>
    </w:p>
    <w:p w:rsidR="00B73FBB" w:rsidRDefault="008D40B4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7D77F6" w:rsidRPr="001540C8">
        <w:rPr>
          <w:rFonts w:eastAsiaTheme="minorHAnsi"/>
          <w:color w:val="000000" w:themeColor="text1"/>
          <w:szCs w:val="28"/>
          <w:lang w:eastAsia="en-US"/>
        </w:rPr>
        <w:t>Проек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тирование (модернизация) оборудования производится на основе системного и творческого подхода и осуществляется 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следующей по-следовательности: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1) постановка задачи;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анализ задачи; </w:t>
      </w:r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3) выбор возможных конструктивных решений; 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принятие (выбор) оптимального варианта;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уточнение и отработка выбранного варианта конструкции.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Работа по конструкторской части дипломного проекта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 </w:t>
      </w:r>
      <w:r w:rsidR="00B73FBB">
        <w:rPr>
          <w:rFonts w:eastAsiaTheme="minorHAnsi"/>
          <w:color w:val="000000" w:themeColor="text1"/>
          <w:szCs w:val="28"/>
          <w:lang w:eastAsia="en-US"/>
        </w:rPr>
        <w:t>вы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полняется в такой последовательности: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изучение чертежей изделия, содержания работ и определение задач, для выполнения которых предназначается разрабатываемое оборудование (оснастка);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разработка и обоснование те</w:t>
      </w:r>
      <w:r w:rsidR="00B73FBB">
        <w:rPr>
          <w:rFonts w:eastAsiaTheme="minorHAnsi"/>
          <w:color w:val="000000" w:themeColor="text1"/>
          <w:szCs w:val="28"/>
          <w:lang w:eastAsia="en-US"/>
        </w:rPr>
        <w:t>хнических требований к конструк</w:t>
      </w:r>
      <w:r w:rsidRPr="001540C8">
        <w:rPr>
          <w:rFonts w:eastAsiaTheme="minorHAnsi"/>
          <w:color w:val="000000" w:themeColor="text1"/>
          <w:szCs w:val="28"/>
          <w:lang w:eastAsia="en-US"/>
        </w:rPr>
        <w:t>ции оборудования (техническое задание);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обзор и анализ патентной информации (изобретений и рационализаторских предложений) по техническим устройствам, предназначенным для решения аналогичных технологических задач;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выбор вида используемой энергии и типа рабочего привода;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разработка принципиальной конструктивной схемы устройства;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прикидочная оценка габарит</w:t>
      </w:r>
      <w:r w:rsidR="00B73FBB">
        <w:rPr>
          <w:rFonts w:eastAsiaTheme="minorHAnsi"/>
          <w:color w:val="000000" w:themeColor="text1"/>
          <w:szCs w:val="28"/>
          <w:lang w:eastAsia="en-US"/>
        </w:rPr>
        <w:t>ных, весовых и других характери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стик устройства и проверка их соответствия техническим требованиям;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7) выбор стандартизированн</w:t>
      </w:r>
      <w:r w:rsidR="00B73FBB">
        <w:rPr>
          <w:rFonts w:eastAsiaTheme="minorHAnsi"/>
          <w:color w:val="000000" w:themeColor="text1"/>
          <w:szCs w:val="28"/>
          <w:lang w:eastAsia="en-US"/>
        </w:rPr>
        <w:t>ых, нормализованных и унифициро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ванных частей устройств, выпу</w:t>
      </w:r>
      <w:r w:rsidR="00B73FBB">
        <w:rPr>
          <w:rFonts w:eastAsiaTheme="minorHAnsi"/>
          <w:color w:val="000000" w:themeColor="text1"/>
          <w:szCs w:val="28"/>
          <w:lang w:eastAsia="en-US"/>
        </w:rPr>
        <w:t>скаемых промышленностью в массо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вом или серийном порядке (электро</w:t>
      </w:r>
      <w:r w:rsidR="00B73FBB">
        <w:rPr>
          <w:rFonts w:eastAsiaTheme="minorHAnsi"/>
          <w:color w:val="000000" w:themeColor="text1"/>
          <w:szCs w:val="28"/>
          <w:lang w:eastAsia="en-US"/>
        </w:rPr>
        <w:t>двигатели, насосы, муфты, редук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торы, клапаны, краны, золотники, п</w:t>
      </w:r>
      <w:r w:rsidR="00B73FBB">
        <w:rPr>
          <w:rFonts w:eastAsiaTheme="minorHAnsi"/>
          <w:color w:val="000000" w:themeColor="text1"/>
          <w:szCs w:val="28"/>
          <w:lang w:eastAsia="en-US"/>
        </w:rPr>
        <w:t>ереключатели, реле, концевые вы</w:t>
      </w:r>
      <w:r w:rsidRPr="001540C8">
        <w:rPr>
          <w:rFonts w:eastAsiaTheme="minorHAnsi"/>
          <w:color w:val="000000" w:themeColor="text1"/>
          <w:szCs w:val="28"/>
          <w:lang w:eastAsia="en-US"/>
        </w:rPr>
        <w:t>ключатели, приводные цепи, ремни, подшипники и т.п.);</w:t>
      </w:r>
      <w:proofErr w:type="gramEnd"/>
    </w:p>
    <w:p w:rsidR="00B73FBB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8) предварительное определ</w:t>
      </w:r>
      <w:r w:rsidR="00B73FBB">
        <w:rPr>
          <w:rFonts w:eastAsiaTheme="minorHAnsi"/>
          <w:color w:val="000000" w:themeColor="text1"/>
          <w:szCs w:val="28"/>
          <w:lang w:eastAsia="en-US"/>
        </w:rPr>
        <w:t>ение рабочих параметров функцио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нирования устройства и нагрузок, д</w:t>
      </w:r>
      <w:r w:rsidR="00B73FBB">
        <w:rPr>
          <w:rFonts w:eastAsiaTheme="minorHAnsi"/>
          <w:color w:val="000000" w:themeColor="text1"/>
          <w:szCs w:val="28"/>
          <w:lang w:eastAsia="en-US"/>
        </w:rPr>
        <w:t>ействующих на основные конструк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тивные элементы;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9) выбор расчетных методик, </w:t>
      </w:r>
      <w:r w:rsidR="00B73FBB">
        <w:rPr>
          <w:rFonts w:eastAsiaTheme="minorHAnsi"/>
          <w:color w:val="000000" w:themeColor="text1"/>
          <w:szCs w:val="28"/>
          <w:lang w:eastAsia="en-US"/>
        </w:rPr>
        <w:t>составление расчетных схем и вы</w:t>
      </w:r>
      <w:r w:rsidRPr="001540C8">
        <w:rPr>
          <w:rFonts w:eastAsiaTheme="minorHAnsi"/>
          <w:color w:val="000000" w:themeColor="text1"/>
          <w:szCs w:val="28"/>
          <w:lang w:eastAsia="en-US"/>
        </w:rPr>
        <w:t>полнение расчетов: на прочность и жесткость основных конструктивных элементов, точности базирования, жесткости конструкции и т.д.;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10) разработка эскизной компо</w:t>
      </w:r>
      <w:r w:rsidR="00B73FBB">
        <w:rPr>
          <w:rFonts w:eastAsiaTheme="minorHAnsi"/>
          <w:color w:val="000000" w:themeColor="text1"/>
          <w:szCs w:val="28"/>
          <w:lang w:eastAsia="en-US"/>
        </w:rPr>
        <w:t>новки устройства и схем (кинема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тической, электрической, гидравлической и др.);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11) уточнение размеров и мат</w:t>
      </w:r>
      <w:r w:rsidR="00B73FBB">
        <w:rPr>
          <w:rFonts w:eastAsiaTheme="minorHAnsi"/>
          <w:color w:val="000000" w:themeColor="text1"/>
          <w:szCs w:val="28"/>
          <w:lang w:eastAsia="en-US"/>
        </w:rPr>
        <w:t>ериала основных деталей и назна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чение для всех допусков на точност</w:t>
      </w:r>
      <w:r w:rsidR="00B73FBB">
        <w:rPr>
          <w:rFonts w:eastAsiaTheme="minorHAnsi"/>
          <w:color w:val="000000" w:themeColor="text1"/>
          <w:szCs w:val="28"/>
          <w:lang w:eastAsia="en-US"/>
        </w:rPr>
        <w:t>ь изготовления, назначение поса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док для основных сопряжений;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12) уточнение рабочих и габаритных характеристик конструкции;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13) обоснование характера, объема и периодичности работ по техническому обслуживанию и ремон</w:t>
      </w:r>
      <w:r w:rsidR="00B73FBB">
        <w:rPr>
          <w:rFonts w:eastAsiaTheme="minorHAnsi"/>
          <w:color w:val="000000" w:themeColor="text1"/>
          <w:szCs w:val="28"/>
          <w:lang w:eastAsia="en-US"/>
        </w:rPr>
        <w:t>ту конструкции, оценка ее ремон</w:t>
      </w:r>
      <w:r w:rsidRPr="001540C8">
        <w:rPr>
          <w:rFonts w:eastAsiaTheme="minorHAnsi"/>
          <w:color w:val="000000" w:themeColor="text1"/>
          <w:szCs w:val="28"/>
          <w:lang w:eastAsia="en-US"/>
        </w:rPr>
        <w:t>топригодности;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14) окончательная отработка конструкции и разработка рабочих чертежей общих видов;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15) выполнение технико-эко</w:t>
      </w:r>
      <w:r w:rsidR="00B73FBB">
        <w:rPr>
          <w:rFonts w:eastAsiaTheme="minorHAnsi"/>
          <w:color w:val="000000" w:themeColor="text1"/>
          <w:szCs w:val="28"/>
          <w:lang w:eastAsia="en-US"/>
        </w:rPr>
        <w:t>номических расчетов целесообраз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ности и определение экономической эффективности применения спроектированного устройства;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16) составление кратких ука</w:t>
      </w:r>
      <w:r w:rsidR="00B73FBB">
        <w:rPr>
          <w:rFonts w:eastAsiaTheme="minorHAnsi"/>
          <w:color w:val="000000" w:themeColor="text1"/>
          <w:szCs w:val="28"/>
          <w:lang w:eastAsia="en-US"/>
        </w:rPr>
        <w:t>заний по использованию, техниче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скому обслуживанию и ремонту конструкции.</w:t>
      </w:r>
    </w:p>
    <w:p w:rsidR="00660A11" w:rsidRPr="001540C8" w:rsidRDefault="00660A11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</w:p>
    <w:p w:rsidR="00DE05EB" w:rsidRDefault="00F3060D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  <w:r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Требования к оформлению чертежей общего вида.</w:t>
      </w:r>
    </w:p>
    <w:p w:rsidR="00DE05EB" w:rsidRDefault="00DE05EB" w:rsidP="000E63A9">
      <w:pPr>
        <w:autoSpaceDE w:val="0"/>
        <w:autoSpaceDN w:val="0"/>
        <w:adjustRightInd w:val="0"/>
        <w:rPr>
          <w:rFonts w:eastAsiaTheme="minorHAnsi"/>
          <w:b/>
          <w:bCs/>
          <w:color w:val="000000" w:themeColor="text1"/>
          <w:szCs w:val="28"/>
          <w:lang w:eastAsia="en-US"/>
        </w:rPr>
      </w:pP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B73FBB">
        <w:rPr>
          <w:rFonts w:eastAsiaTheme="minorHAnsi"/>
          <w:color w:val="000000" w:themeColor="text1"/>
          <w:szCs w:val="28"/>
          <w:lang w:eastAsia="en-US"/>
        </w:rPr>
        <w:t>На раз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работанных чертежах общего вида </w:t>
      </w:r>
      <w:r w:rsidR="00B73FBB">
        <w:rPr>
          <w:rFonts w:eastAsiaTheme="minorHAnsi"/>
          <w:color w:val="000000" w:themeColor="text1"/>
          <w:szCs w:val="28"/>
          <w:lang w:eastAsia="en-US"/>
        </w:rPr>
        <w:t>(в двух или трех проекциях), вы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полняемых по ГОСТ ЕСКД 2.109-73, 2.</w:t>
      </w:r>
      <w:r w:rsidR="00B73FBB">
        <w:rPr>
          <w:rFonts w:eastAsiaTheme="minorHAnsi"/>
          <w:color w:val="000000" w:themeColor="text1"/>
          <w:szCs w:val="28"/>
          <w:lang w:eastAsia="en-US"/>
        </w:rPr>
        <w:t>113-73, 2.120-73 и др., простав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ляются: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номера позиций составных частей, габаритные размеры;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размеры с допусками между осями валов и рабочих отверстий;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расстояния от осей до базовых поверхностей устройства;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посадки с допусками на ос</w:t>
      </w:r>
      <w:r w:rsidR="00B73FBB">
        <w:rPr>
          <w:rFonts w:eastAsiaTheme="minorHAnsi"/>
          <w:color w:val="000000" w:themeColor="text1"/>
          <w:szCs w:val="28"/>
          <w:lang w:eastAsia="en-US"/>
        </w:rPr>
        <w:t>новные сопрягаемые детали конст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рукции по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СТ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СЭВ 144-85, 145-75;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пределы рабочих ходов подвижных элементов. Все элементы конструкции, в том числе унифицированные и стандартизированные, нумеруются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в порядке, удобном для нахожде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ния нужной позиции. На чертеже тек</w:t>
      </w:r>
      <w:r w:rsidR="00B73FBB">
        <w:rPr>
          <w:rFonts w:eastAsiaTheme="minorHAnsi"/>
          <w:color w:val="000000" w:themeColor="text1"/>
          <w:szCs w:val="28"/>
          <w:lang w:eastAsia="en-US"/>
        </w:rPr>
        <w:t>стом указывается техническая ха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рактеристика устройства, технические требования</w:t>
      </w:r>
      <w:r w:rsidR="00B73FBB">
        <w:rPr>
          <w:rFonts w:eastAsiaTheme="minorHAnsi"/>
          <w:color w:val="000000" w:themeColor="text1"/>
          <w:szCs w:val="28"/>
          <w:lang w:eastAsia="en-US"/>
        </w:rPr>
        <w:t xml:space="preserve"> на сборку, регули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ровку в испытание конструкции.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На отдельных листах по согласованию с руководителем проекта вычерчиваются: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отдельные узлы конструкции;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кинематическая, электриче</w:t>
      </w:r>
      <w:r w:rsidR="00B73FBB">
        <w:rPr>
          <w:rFonts w:eastAsiaTheme="minorHAnsi"/>
          <w:color w:val="000000" w:themeColor="text1"/>
          <w:szCs w:val="28"/>
          <w:lang w:eastAsia="en-US"/>
        </w:rPr>
        <w:t>ская и другие схемы или выполня</w:t>
      </w:r>
      <w:r w:rsidRPr="001540C8">
        <w:rPr>
          <w:rFonts w:eastAsiaTheme="minorHAnsi"/>
          <w:color w:val="000000" w:themeColor="text1"/>
          <w:szCs w:val="28"/>
          <w:lang w:eastAsia="en-US"/>
        </w:rPr>
        <w:t>ется деталировка одного из узлов устройства.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На чертеже общего вида (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ВО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) конструкции согласно ГОСТ 2.109-73, ГОСТ 2.119-73, ГОСТ 2.120-73 должны быть: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изображены виды, разрезы</w:t>
      </w:r>
      <w:r w:rsidR="00B73FBB">
        <w:rPr>
          <w:rFonts w:eastAsiaTheme="minorHAnsi"/>
          <w:color w:val="000000" w:themeColor="text1"/>
          <w:szCs w:val="28"/>
          <w:lang w:eastAsia="en-US"/>
        </w:rPr>
        <w:t>, составные элементы, номера по</w:t>
      </w:r>
      <w:r w:rsidRPr="001540C8">
        <w:rPr>
          <w:rFonts w:eastAsiaTheme="minorHAnsi"/>
          <w:color w:val="000000" w:themeColor="text1"/>
          <w:szCs w:val="28"/>
          <w:lang w:eastAsia="en-US"/>
        </w:rPr>
        <w:t>зиций, нанесены надписи и текстовая часть;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основная надпись по ГОСТ 2.104-68;</w:t>
      </w:r>
    </w:p>
    <w:p w:rsidR="00F3060D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таблица составных частей к</w:t>
      </w:r>
      <w:r w:rsidR="00EB5395">
        <w:rPr>
          <w:rFonts w:eastAsiaTheme="minorHAnsi"/>
          <w:color w:val="000000" w:themeColor="text1"/>
          <w:szCs w:val="28"/>
          <w:lang w:eastAsia="en-US"/>
        </w:rPr>
        <w:t>онструкции, технические требова</w:t>
      </w:r>
      <w:r w:rsidRPr="001540C8">
        <w:rPr>
          <w:rFonts w:eastAsiaTheme="minorHAnsi"/>
          <w:color w:val="000000" w:themeColor="text1"/>
          <w:szCs w:val="28"/>
          <w:lang w:eastAsia="en-US"/>
        </w:rPr>
        <w:t>ния и техническая характеристика;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номера составных частей ко</w:t>
      </w:r>
      <w:r w:rsidR="00EB5395">
        <w:rPr>
          <w:rFonts w:eastAsiaTheme="minorHAnsi"/>
          <w:color w:val="000000" w:themeColor="text1"/>
          <w:szCs w:val="28"/>
          <w:lang w:eastAsia="en-US"/>
        </w:rPr>
        <w:t>нструкции в соответствии с номе</w:t>
      </w:r>
      <w:r w:rsidRPr="001540C8">
        <w:rPr>
          <w:rFonts w:eastAsiaTheme="minorHAnsi"/>
          <w:color w:val="000000" w:themeColor="text1"/>
          <w:szCs w:val="28"/>
          <w:lang w:eastAsia="en-US"/>
        </w:rPr>
        <w:t>рами позиции в таблице составных частей;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>5) габаритные, присоединит</w:t>
      </w:r>
      <w:r w:rsidR="00EB5395">
        <w:rPr>
          <w:rFonts w:eastAsiaTheme="minorHAnsi"/>
          <w:color w:val="000000" w:themeColor="text1"/>
          <w:szCs w:val="28"/>
          <w:lang w:eastAsia="en-US"/>
        </w:rPr>
        <w:t>ельные, установочные размеры со</w:t>
      </w:r>
      <w:r w:rsidRPr="001540C8">
        <w:rPr>
          <w:rFonts w:eastAsiaTheme="minorHAnsi"/>
          <w:color w:val="000000" w:themeColor="text1"/>
          <w:szCs w:val="28"/>
          <w:lang w:eastAsia="en-US"/>
        </w:rPr>
        <w:t>ставных частей и др.;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размеры посадок основных сопряжений. Согласно ГОСТ 2.109-73 чертеж общего вида (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ВО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) может выполняться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с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использованием условных изображений крепежных деталей, подшипников качения, зубчатых и шлицевых соединений, сварных швов и т.п.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Обозначение материалов конструкции осуществляется согласно ГОСТ 2.306-68. Основная надпись на чертеже выполняется согласно ГОСТ 2.108-68 (форма 1) и включает в себя наименование документа и его шифр, а также содержание всех граф. Заполнение граф основной надписи</w:t>
      </w:r>
      <w:r w:rsidR="00EB5395">
        <w:rPr>
          <w:rFonts w:eastAsiaTheme="minorHAnsi"/>
          <w:color w:val="000000" w:themeColor="text1"/>
          <w:szCs w:val="28"/>
          <w:lang w:eastAsia="en-US"/>
        </w:rPr>
        <w:t xml:space="preserve"> производится по требова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ниям соответствующих ГОСТов.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графе (1) указывается изделие (документ – ГОСТ 2.109-73), наименование и назначение разраб</w:t>
      </w:r>
      <w:r w:rsidR="00EB5395">
        <w:rPr>
          <w:rFonts w:eastAsiaTheme="minorHAnsi"/>
          <w:color w:val="000000" w:themeColor="text1"/>
          <w:szCs w:val="28"/>
          <w:lang w:eastAsia="en-US"/>
        </w:rPr>
        <w:t>атываемого изделия (стенд, уста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новка, приспособление (чертеж общего вида – ВО или сборочный – 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СБ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), схемы, графики, результаты исследований, план расстановки оборудования (цех, участок, мастерская, ремонтная зона, поточная линия и т.п.) и др.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графе (2) указывается обозначение документа по ГОСТ 2.201-80: дипломный проект (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ДИП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). Далее указывается шифр предприятия или машины: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РП – ремонтное предприятие;</w:t>
      </w:r>
    </w:p>
    <w:p w:rsidR="00660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РЗ – завод по ремонту машин, агрегатов, деталей;</w:t>
      </w:r>
    </w:p>
    <w:p w:rsidR="00551A11" w:rsidRPr="001540C8" w:rsidRDefault="00F3060D" w:rsidP="00DE05EB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 w:themeColor="text1"/>
          <w:szCs w:val="28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При изображении специального оборудования и оснастки указывают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СО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>: ХХХХХ (две последние цифры указывают номер листа), в конце наносится присвоенный шифр изделия в соо</w:t>
      </w:r>
      <w:r w:rsidR="00EB5395">
        <w:rPr>
          <w:rFonts w:eastAsiaTheme="minorHAnsi"/>
          <w:color w:val="000000" w:themeColor="text1"/>
          <w:szCs w:val="28"/>
          <w:lang w:eastAsia="en-US"/>
        </w:rPr>
        <w:t>тветствии с гра</w:t>
      </w:r>
      <w:r w:rsidRPr="001540C8">
        <w:rPr>
          <w:rFonts w:eastAsiaTheme="minorHAnsi"/>
          <w:color w:val="000000" w:themeColor="text1"/>
          <w:szCs w:val="28"/>
          <w:lang w:eastAsia="en-US"/>
        </w:rPr>
        <w:t>фой (1).</w:t>
      </w:r>
    </w:p>
    <w:p w:rsidR="00660A11" w:rsidRPr="001540C8" w:rsidRDefault="008A669A" w:rsidP="00DE05E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На первом листе чертежа </w:t>
      </w:r>
      <w:proofErr w:type="gramStart"/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ВО</w:t>
      </w:r>
      <w:proofErr w:type="gramEnd"/>
      <w:r w:rsidR="00F3060D" w:rsidRPr="001540C8">
        <w:rPr>
          <w:rFonts w:eastAsiaTheme="minorHAnsi"/>
          <w:color w:val="000000" w:themeColor="text1"/>
          <w:szCs w:val="28"/>
          <w:lang w:eastAsia="en-US"/>
        </w:rPr>
        <w:t xml:space="preserve"> (формата А1) размещают техниче-ские требования и техническую характеристику изделия, а также таблицу его составных частей (табли</w:t>
      </w:r>
      <w:r w:rsidR="00EB5395">
        <w:rPr>
          <w:rFonts w:eastAsiaTheme="minorHAnsi"/>
          <w:color w:val="000000" w:themeColor="text1"/>
          <w:szCs w:val="28"/>
          <w:lang w:eastAsia="en-US"/>
        </w:rPr>
        <w:t>цу составных частей можно разме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щать на листах формата А4, которые вкладываются в приложения к пояснительной записке проекта).</w:t>
      </w:r>
    </w:p>
    <w:p w:rsidR="00660A11" w:rsidRPr="001540C8" w:rsidRDefault="008A669A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таблице составных частей изделия сверху вниз записывают: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заимствованные изделия;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покупные изделия;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– вновь разрабатываемые изделия.</w:t>
      </w:r>
    </w:p>
    <w:p w:rsidR="00660A11" w:rsidRPr="001540C8" w:rsidRDefault="008A669A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Для сборочных чертежей кон</w:t>
      </w:r>
      <w:r w:rsidR="00EB5395">
        <w:rPr>
          <w:rFonts w:eastAsiaTheme="minorHAnsi"/>
          <w:color w:val="000000" w:themeColor="text1"/>
          <w:szCs w:val="28"/>
          <w:lang w:eastAsia="en-US"/>
        </w:rPr>
        <w:t>струкции (</w:t>
      </w:r>
      <w:proofErr w:type="gramStart"/>
      <w:r w:rsidR="00EB5395">
        <w:rPr>
          <w:rFonts w:eastAsiaTheme="minorHAnsi"/>
          <w:color w:val="000000" w:themeColor="text1"/>
          <w:szCs w:val="28"/>
          <w:lang w:eastAsia="en-US"/>
        </w:rPr>
        <w:t>СБ</w:t>
      </w:r>
      <w:proofErr w:type="gramEnd"/>
      <w:r w:rsidR="00EB5395">
        <w:rPr>
          <w:rFonts w:eastAsiaTheme="minorHAnsi"/>
          <w:color w:val="000000" w:themeColor="text1"/>
          <w:szCs w:val="28"/>
          <w:lang w:eastAsia="en-US"/>
        </w:rPr>
        <w:t>) разрабатывают спе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цификацию согласно ГОСТ 2.108-68 на отдельных листах формата А4.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Графы спецификации заполняют сверху вниз. Над основной надписью чертежа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ВО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(или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над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таблицей состав-ных частей изделия) размещают текст технических требований и тех-ническую характеристику.</w:t>
      </w:r>
    </w:p>
    <w:p w:rsidR="00660A11" w:rsidRPr="001540C8" w:rsidRDefault="008A669A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В технической характеристике указывают: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тип (стационарный, специализированный, универсальный и т.п.);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производительность;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наибольшие размеры обрабатываемого изделия;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интервал значений режимов обработки, частоты вращения;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мощность электродвигателей;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габаритные размеры;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7) массу и др.</w:t>
      </w:r>
    </w:p>
    <w:p w:rsidR="00660A11" w:rsidRPr="001540C8" w:rsidRDefault="008A669A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bCs/>
          <w:color w:val="000000" w:themeColor="text1"/>
          <w:szCs w:val="28"/>
          <w:lang w:eastAsia="en-US"/>
        </w:rPr>
        <w:t>В технических требованиях приводятся: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требования к материалам деталей, термообработке и др.;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размеры, предельные отклонения размеров, допуски формы и взаимного расположения составных частей, посадки и др.;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необходимость совместной механической обработки элементов;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4) требования к качеству поверхностей, их отделке, покрытию и др.;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5) требования к настройке, регулировке, виброустойчивости и уровню шума;</w:t>
      </w:r>
    </w:p>
    <w:p w:rsidR="00F3060D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6) методы испытаний, особые условия эксплуатации и др.</w:t>
      </w:r>
    </w:p>
    <w:p w:rsidR="00F3060D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Допускается оформлять техническую характеристику в виде таблицы.</w:t>
      </w:r>
    </w:p>
    <w:p w:rsidR="00660A11" w:rsidRPr="001540C8" w:rsidRDefault="00F3060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В расчетно-пояснительную записку включаются листы спецификации по разработанному устройству. Весь графический материал по конструкторской части, а также спецификации к чертежам общих ви-дов должны выполняться в соответствии с требованиями ГОСТов ЕСКД, </w:t>
      </w:r>
      <w:proofErr w:type="gramStart"/>
      <w:r w:rsidRPr="001540C8">
        <w:rPr>
          <w:rFonts w:eastAsiaTheme="minorHAnsi"/>
          <w:color w:val="000000" w:themeColor="text1"/>
          <w:szCs w:val="28"/>
          <w:lang w:eastAsia="en-US"/>
        </w:rPr>
        <w:t>СТ</w:t>
      </w:r>
      <w:proofErr w:type="gramEnd"/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СЭВ и др.</w:t>
      </w:r>
    </w:p>
    <w:p w:rsidR="00F3060D" w:rsidRPr="001540C8" w:rsidRDefault="00F3060D" w:rsidP="00DB0888">
      <w:pPr>
        <w:pStyle w:val="Default"/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F3060D" w:rsidRPr="001540C8" w:rsidRDefault="00BE1EED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>2.7</w:t>
      </w:r>
      <w:r w:rsidR="00F3060D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. Проектная часть дипломного проекта</w:t>
      </w:r>
    </w:p>
    <w:p w:rsidR="00F3060D" w:rsidRPr="00332708" w:rsidRDefault="008A669A" w:rsidP="00DB088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F3060D" w:rsidRPr="001540C8">
        <w:rPr>
          <w:rFonts w:eastAsiaTheme="minorHAnsi"/>
          <w:color w:val="000000" w:themeColor="text1"/>
          <w:szCs w:val="28"/>
          <w:lang w:eastAsia="en-US"/>
        </w:rPr>
        <w:t>В проектной части диплома осуществляется разработка органи-зационно-технических мероприятий и предложений, необходимых для практической реализации вопросов и задач, решаемых в предыдущих его частях (</w:t>
      </w:r>
      <w:r w:rsidR="00F3060D" w:rsidRPr="00332708">
        <w:rPr>
          <w:rFonts w:eastAsiaTheme="minorHAnsi"/>
          <w:color w:val="000000" w:themeColor="text1"/>
          <w:szCs w:val="28"/>
          <w:lang w:eastAsia="en-US"/>
        </w:rPr>
        <w:t xml:space="preserve">исследовательской, технологической и конструкторской). Содержание и </w:t>
      </w:r>
      <w:r w:rsidR="00F3060D" w:rsidRPr="0033270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объем работ по выполнению проектной части определяются </w:t>
      </w:r>
      <w:r w:rsidR="00F3060D" w:rsidRPr="00332708">
        <w:rPr>
          <w:rFonts w:eastAsiaTheme="minorHAnsi"/>
          <w:bCs/>
          <w:color w:val="000000" w:themeColor="text1"/>
          <w:szCs w:val="28"/>
          <w:lang w:eastAsia="en-US"/>
        </w:rPr>
        <w:t xml:space="preserve">темой дипломного проекта и индивидуальным заданием </w:t>
      </w:r>
      <w:r w:rsidR="00F3060D" w:rsidRPr="00332708">
        <w:rPr>
          <w:rFonts w:eastAsiaTheme="minorHAnsi"/>
          <w:color w:val="000000" w:themeColor="text1"/>
          <w:szCs w:val="28"/>
          <w:lang w:eastAsia="en-US"/>
        </w:rPr>
        <w:t>студенту, которое выдается руководителем проекта. Это задание предусматривает выполнение одного из следующих возможных вариантов проектирования: а) проект участка (цеха) по ремонту (изготовлению) объектов (одной или нескольких моделей автомобилей, дорожных машин, их агрегатов, систем и деталей) для предприятия с определенной специализацией и установленной годовой производственной программой (заданное количество номенклатуры и единиц выпускаемой продукции);</w:t>
      </w:r>
    </w:p>
    <w:p w:rsidR="005E6404" w:rsidRDefault="00F3060D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б) реконструкция действующего участка (цеха) по ремонту (изготовлению) объектов (одной или нескольких моделей автомобилей, дорожных машин, их агрегатов, систем и деталей) на предприятии с </w:t>
      </w:r>
      <w:r w:rsidR="00D47E01" w:rsidRPr="00332708">
        <w:rPr>
          <w:color w:val="000000" w:themeColor="text1"/>
          <w:sz w:val="28"/>
          <w:szCs w:val="28"/>
        </w:rPr>
        <w:t>годовой производственной программой (заданное количество номенклатуры и единиц выпускаемой продукции);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 в) организация нового участка (цеха) по ремонту (изготовлению) объектов (одной или нескольких моделей автомобилей, дорожных машин, их агрегатов, систем и деталей) на действующем предприятии с годовой производственной программой (заданное количество номенклатуры и единиц выпускаемой продукции);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г) разработка полигона для проведения приемосдаточных (типовых сертификационных и др.) испытаний продукции. </w:t>
      </w:r>
    </w:p>
    <w:p w:rsidR="005E6404" w:rsidRDefault="005E6404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47E01" w:rsidRPr="00332708">
        <w:rPr>
          <w:bCs/>
          <w:color w:val="000000" w:themeColor="text1"/>
          <w:sz w:val="28"/>
          <w:szCs w:val="28"/>
        </w:rPr>
        <w:t xml:space="preserve">Исходные данные к дипломному проекту </w:t>
      </w:r>
      <w:r w:rsidR="00D47E01" w:rsidRPr="00332708">
        <w:rPr>
          <w:color w:val="000000" w:themeColor="text1"/>
          <w:sz w:val="28"/>
          <w:szCs w:val="28"/>
        </w:rPr>
        <w:t xml:space="preserve">согласно заданию руководителя проекта могут содержать дополнительные условия функционирования предприятия: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1) использование кооперированных поставок необходимых комплектующих изделий от других специализированных предприятий;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2) отправку определенной номенклатуры объектов производства в зависимости от их технического состояния на другие специализированные предприятия для восстановления их работоспособности;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>3) перечень видов испытаний для подтверждения соответствия продукции требованиям по безопасности.</w:t>
      </w:r>
    </w:p>
    <w:p w:rsidR="005E6404" w:rsidRDefault="005E6404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47E01" w:rsidRPr="00332708">
        <w:rPr>
          <w:color w:val="000000" w:themeColor="text1"/>
          <w:sz w:val="28"/>
          <w:szCs w:val="28"/>
        </w:rPr>
        <w:t xml:space="preserve"> </w:t>
      </w:r>
      <w:r w:rsidR="00D47E01" w:rsidRPr="00332708">
        <w:rPr>
          <w:bCs/>
          <w:color w:val="000000" w:themeColor="text1"/>
          <w:sz w:val="28"/>
          <w:szCs w:val="28"/>
        </w:rPr>
        <w:t xml:space="preserve">Содержание расчетно-пояснительной записки </w:t>
      </w:r>
      <w:r w:rsidR="00D47E01" w:rsidRPr="00332708">
        <w:rPr>
          <w:color w:val="000000" w:themeColor="text1"/>
          <w:sz w:val="28"/>
          <w:szCs w:val="28"/>
        </w:rPr>
        <w:t xml:space="preserve">проектной части диплома может включать индивидуальные задания студенту от руководителя проекта для использования им различных организационно-технических и технологических методов, которые повышают эффективность функционирования проектируемого объекта и предприятия в целом. </w:t>
      </w:r>
      <w:r w:rsidR="00D47E01" w:rsidRPr="00332708">
        <w:rPr>
          <w:bCs/>
          <w:color w:val="000000" w:themeColor="text1"/>
          <w:sz w:val="28"/>
          <w:szCs w:val="28"/>
        </w:rPr>
        <w:t xml:space="preserve">Рекомендуемый перечень графического материала проект-ной части </w:t>
      </w:r>
      <w:r w:rsidR="00D47E01" w:rsidRPr="00332708">
        <w:rPr>
          <w:color w:val="000000" w:themeColor="text1"/>
          <w:sz w:val="28"/>
          <w:szCs w:val="28"/>
        </w:rPr>
        <w:t xml:space="preserve">в </w:t>
      </w:r>
      <w:r w:rsidR="00D47E01" w:rsidRPr="00332708">
        <w:rPr>
          <w:color w:val="000000" w:themeColor="text1"/>
          <w:sz w:val="28"/>
          <w:szCs w:val="28"/>
        </w:rPr>
        <w:lastRenderedPageBreak/>
        <w:t>зависимости от заданного варианта темы дипломного проекта может содержать следующие чертежи формата А</w:t>
      </w:r>
      <w:proofErr w:type="gramStart"/>
      <w:r w:rsidR="00D47E01" w:rsidRPr="00332708">
        <w:rPr>
          <w:color w:val="000000" w:themeColor="text1"/>
          <w:sz w:val="28"/>
          <w:szCs w:val="28"/>
        </w:rPr>
        <w:t>1</w:t>
      </w:r>
      <w:proofErr w:type="gramEnd"/>
      <w:r w:rsidR="00D47E01" w:rsidRPr="00332708">
        <w:rPr>
          <w:color w:val="000000" w:themeColor="text1"/>
          <w:sz w:val="28"/>
          <w:szCs w:val="28"/>
        </w:rPr>
        <w:t xml:space="preserve">: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5E6404">
        <w:rPr>
          <w:b/>
          <w:bCs/>
          <w:color w:val="000000" w:themeColor="text1"/>
          <w:sz w:val="28"/>
          <w:szCs w:val="28"/>
        </w:rPr>
        <w:t>для варианта «а»</w:t>
      </w:r>
      <w:r w:rsidRPr="005E6404">
        <w:rPr>
          <w:b/>
          <w:color w:val="000000" w:themeColor="text1"/>
          <w:sz w:val="28"/>
          <w:szCs w:val="28"/>
        </w:rPr>
        <w:t>:</w:t>
      </w:r>
      <w:r w:rsidRPr="00332708">
        <w:rPr>
          <w:color w:val="000000" w:themeColor="text1"/>
          <w:sz w:val="28"/>
          <w:szCs w:val="28"/>
        </w:rPr>
        <w:t xml:space="preserve"> </w:t>
      </w:r>
    </w:p>
    <w:p w:rsidR="005E6404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1-й лист – генеральный план предприятия; </w:t>
      </w:r>
    </w:p>
    <w:p w:rsidR="00D47E01" w:rsidRPr="00332708" w:rsidRDefault="00D47E01" w:rsidP="005E640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>2-й лист – компоновочный план производственного корпуса;</w:t>
      </w:r>
    </w:p>
    <w:p w:rsidR="00D47E01" w:rsidRPr="00332708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3-й лист – план расстановки технологического оборудования и организационно-технической оснастки на проектируемом производственном участке (цехе);</w:t>
      </w:r>
    </w:p>
    <w:p w:rsidR="005E6404" w:rsidRP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5E6404">
        <w:rPr>
          <w:rFonts w:eastAsiaTheme="minorHAnsi"/>
          <w:b/>
          <w:bCs/>
          <w:color w:val="000000" w:themeColor="text1"/>
          <w:szCs w:val="28"/>
          <w:lang w:eastAsia="en-US"/>
        </w:rPr>
        <w:t>для варианта «б»</w:t>
      </w:r>
      <w:r w:rsidRPr="005E6404">
        <w:rPr>
          <w:rFonts w:eastAsiaTheme="minorHAnsi"/>
          <w:b/>
          <w:color w:val="000000" w:themeColor="text1"/>
          <w:szCs w:val="28"/>
          <w:lang w:eastAsia="en-US"/>
        </w:rPr>
        <w:t xml:space="preserve">: </w:t>
      </w:r>
    </w:p>
    <w:p w:rsid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1-й лист – компоновочный план производственного корпуса;</w:t>
      </w:r>
    </w:p>
    <w:p w:rsid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2-й лист – план расстановки технологического оборудования и организационно-технической оснастки на производственном участке (цехе) до его реконструкции; </w:t>
      </w:r>
    </w:p>
    <w:p w:rsid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3-й лист – план расстановки технологического оборудования и организационно-технической оснастки на производственном участке (цехе) после его реконструкции;</w:t>
      </w:r>
    </w:p>
    <w:p w:rsidR="005E6404" w:rsidRP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5E6404">
        <w:rPr>
          <w:rFonts w:eastAsiaTheme="minorHAnsi"/>
          <w:b/>
          <w:bCs/>
          <w:color w:val="000000" w:themeColor="text1"/>
          <w:szCs w:val="28"/>
          <w:lang w:eastAsia="en-US"/>
        </w:rPr>
        <w:t>для варианта «в»</w:t>
      </w:r>
      <w:r w:rsidRPr="005E6404">
        <w:rPr>
          <w:rFonts w:eastAsiaTheme="minorHAnsi"/>
          <w:b/>
          <w:color w:val="000000" w:themeColor="text1"/>
          <w:szCs w:val="28"/>
          <w:lang w:eastAsia="en-US"/>
        </w:rPr>
        <w:t xml:space="preserve">: </w:t>
      </w:r>
    </w:p>
    <w:p w:rsidR="005E6404" w:rsidRDefault="00D47E01" w:rsidP="005E640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1-й лист – компоновочный план производственного корпуса до организации нового участка (цеха);</w:t>
      </w:r>
    </w:p>
    <w:p w:rsidR="005E6404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2-й лист – компоновочный план производственного корпуса после организации нового участка (цеха); </w:t>
      </w:r>
    </w:p>
    <w:p w:rsidR="005E6404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3-й лист – план расстановки технологического оборудования и организационно-технической оснастки на создаваемом производственном участке (цехе); </w:t>
      </w:r>
    </w:p>
    <w:p w:rsidR="005E6404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bCs/>
          <w:color w:val="000000" w:themeColor="text1"/>
          <w:szCs w:val="28"/>
          <w:lang w:eastAsia="en-US"/>
        </w:rPr>
        <w:t>для варианта «г»</w:t>
      </w:r>
      <w:r w:rsidRPr="00332708">
        <w:rPr>
          <w:rFonts w:eastAsiaTheme="minorHAnsi"/>
          <w:color w:val="000000" w:themeColor="text1"/>
          <w:szCs w:val="28"/>
          <w:lang w:eastAsia="en-US"/>
        </w:rPr>
        <w:t>:</w:t>
      </w:r>
    </w:p>
    <w:p w:rsidR="007818BE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1-й лист – компоновочный план испытательного полигона продукции на соответствие требованиям по безопасности и работоспособности. </w:t>
      </w:r>
    </w:p>
    <w:p w:rsidR="007818BE" w:rsidRDefault="007818BE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Рекомендуется следующая последовательность выполнения проектной части диплома: </w:t>
      </w:r>
    </w:p>
    <w:p w:rsidR="007818BE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1) расчет годовой производственной программы предприятия (или его подразделения); </w:t>
      </w:r>
    </w:p>
    <w:p w:rsidR="007818BE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2) определение назначения и состава цеха (участка, отделения), режима его работы и годовых фондов времени;</w:t>
      </w:r>
    </w:p>
    <w:p w:rsidR="007818BE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3) расчет годового объема по видам работ;</w:t>
      </w:r>
    </w:p>
    <w:p w:rsidR="007818BE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4) расчет численности производственных и вспомогательных рабочих; </w:t>
      </w:r>
    </w:p>
    <w:p w:rsidR="00D47E01" w:rsidRPr="00332708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5) расчет числа единиц необходимого технологического оборудования;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6) подбор организационно-технической и технологической оснастки; 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proofErr w:type="gramStart"/>
      <w:r w:rsidRPr="00332708">
        <w:rPr>
          <w:color w:val="000000" w:themeColor="text1"/>
          <w:sz w:val="28"/>
          <w:szCs w:val="28"/>
        </w:rPr>
        <w:t xml:space="preserve">7) определение потребности в топливно-энергетических ресурсах (топливе, электроэнергии, воде, паре, сжатом воздухе, ацетилене, кислороде и т.д.); </w:t>
      </w:r>
      <w:proofErr w:type="gramEnd"/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lastRenderedPageBreak/>
        <w:t xml:space="preserve">8) расчет величины производственных площадей, занятых </w:t>
      </w:r>
      <w:proofErr w:type="gramStart"/>
      <w:r w:rsidRPr="00332708">
        <w:rPr>
          <w:color w:val="000000" w:themeColor="text1"/>
          <w:sz w:val="28"/>
          <w:szCs w:val="28"/>
        </w:rPr>
        <w:t>тех-нологическим</w:t>
      </w:r>
      <w:proofErr w:type="gramEnd"/>
      <w:r w:rsidRPr="00332708">
        <w:rPr>
          <w:color w:val="000000" w:themeColor="text1"/>
          <w:sz w:val="28"/>
          <w:szCs w:val="28"/>
        </w:rPr>
        <w:t xml:space="preserve"> и подъемно-транспортным оборудованием и организа-ционно-технической оснасткой; 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9) обоснование размещения производства работ, </w:t>
      </w:r>
      <w:proofErr w:type="gramStart"/>
      <w:r w:rsidRPr="00332708">
        <w:rPr>
          <w:color w:val="000000" w:themeColor="text1"/>
          <w:sz w:val="28"/>
          <w:szCs w:val="28"/>
        </w:rPr>
        <w:t>технологиче-ского</w:t>
      </w:r>
      <w:proofErr w:type="gramEnd"/>
      <w:r w:rsidRPr="00332708">
        <w:rPr>
          <w:color w:val="000000" w:themeColor="text1"/>
          <w:sz w:val="28"/>
          <w:szCs w:val="28"/>
        </w:rPr>
        <w:t xml:space="preserve"> и подъемно-транспортного оборудования и организационно-технической оснастки;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 10) разработка и соблюдение комплекса мероприятий по охране труда, технике безопасности и защите окружающей среды; 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11) оформление табличного материала проектной части и их анализ; </w:t>
      </w:r>
    </w:p>
    <w:p w:rsidR="007818BE" w:rsidRDefault="00D47E01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332708">
        <w:rPr>
          <w:color w:val="000000" w:themeColor="text1"/>
          <w:sz w:val="28"/>
          <w:szCs w:val="28"/>
        </w:rPr>
        <w:t xml:space="preserve">12) графическое оформление проектной части. </w:t>
      </w:r>
    </w:p>
    <w:p w:rsidR="007818BE" w:rsidRDefault="007818BE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7818BE" w:rsidRDefault="00D47E01" w:rsidP="000E63A9">
      <w:pPr>
        <w:pStyle w:val="Default"/>
        <w:rPr>
          <w:color w:val="000000" w:themeColor="text1"/>
          <w:sz w:val="28"/>
          <w:szCs w:val="28"/>
        </w:rPr>
      </w:pPr>
      <w:r w:rsidRPr="007818BE">
        <w:rPr>
          <w:b/>
          <w:bCs/>
          <w:color w:val="000000" w:themeColor="text1"/>
          <w:sz w:val="28"/>
          <w:szCs w:val="28"/>
        </w:rPr>
        <w:t>Годовая производственная программа</w:t>
      </w:r>
      <w:r w:rsidRPr="00332708">
        <w:rPr>
          <w:color w:val="000000" w:themeColor="text1"/>
          <w:sz w:val="28"/>
          <w:szCs w:val="28"/>
        </w:rPr>
        <w:t xml:space="preserve">. </w:t>
      </w:r>
    </w:p>
    <w:p w:rsidR="007818BE" w:rsidRDefault="007818BE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47E01" w:rsidRPr="00332708">
        <w:rPr>
          <w:color w:val="000000" w:themeColor="text1"/>
          <w:sz w:val="28"/>
          <w:szCs w:val="28"/>
        </w:rPr>
        <w:t xml:space="preserve">Годовая производственная программа предприятия – это суммарная трудоемкость выполнения годового объема различных видов работ по выпуску определенной номенклатуры продукции (отремонтированных или изготовленных объектов) в количественном выражении. </w:t>
      </w:r>
    </w:p>
    <w:p w:rsidR="00D47E01" w:rsidRPr="00332708" w:rsidRDefault="007818BE" w:rsidP="007818B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D47E01" w:rsidRPr="00332708">
        <w:rPr>
          <w:color w:val="000000" w:themeColor="text1"/>
          <w:sz w:val="28"/>
          <w:szCs w:val="28"/>
        </w:rPr>
        <w:t>Обоснование годовой производственной программы предприятия может носить характер самостоятельной задачи соответствующего объема и сложности, решаемой в исследовательской части проекта. Если разработка схемы развития и размещения ремонтных предприятий не входит в объем проекта, студенту может быть задана определенная зона обслуживания проектируемым предприятием (участком). В этом случае студент рассчитывает годовую потребность в ремонте соответствующих объектов в этой зоне предприятия, которая принимается за ее годовую производственную программу.</w:t>
      </w:r>
    </w:p>
    <w:p w:rsidR="00D47E01" w:rsidRPr="00332708" w:rsidRDefault="007818BE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 технологической части дипломного проекта разрабатывается технологический процесс (мойки, разборки, изготовления, ремонта и т.д.) только для одного объекта (детали, агрегата), который оформляется в виде маршрутных карт с указанием трудоемкости (</w:t>
      </w:r>
      <w:proofErr w:type="spell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станкоемкости</w:t>
      </w:r>
      <w:proofErr w:type="spell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) отдельных операций, используемых средств технологического оснащения (оборудования, приспособлений и инструмента).</w:t>
      </w:r>
    </w:p>
    <w:p w:rsidR="007818BE" w:rsidRDefault="007818BE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Для решения проектных задач необходимо использовать информацию обо всех технологических процессах, для объектов, изготавливаемых, ремонтируемых, собираемых или испытываемых на участке (в цехе, на полигоне). Поэтому недостающая информация должна быть собрана в период преддипломной практики. При невозможности получения необходимой информации обо всех технологических процессах, реализуемых на участке (в цехе), допускается проектирование по укрупненным показателям. В этом случае трудоемкости работ, выполняемых на участке (в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цехе), дифференцируют по видам работ укрупненно (разборочные, сборочные, сварочные и т.д.), пользуясь сложившимися процентными нормами по отдельным видам работ. </w:t>
      </w:r>
    </w:p>
    <w:p w:rsidR="007818BE" w:rsidRDefault="007818BE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bCs/>
          <w:color w:val="000000" w:themeColor="text1"/>
          <w:szCs w:val="28"/>
          <w:lang w:eastAsia="en-US"/>
        </w:rPr>
        <w:t>Определение назначения и состава цеха, режима его работы и годовых фондов времени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. Состав проектируемого предприятия и назначение его цехов и участков уточняются в зависимости от специализации и годовой производственной программы предприятия. </w:t>
      </w:r>
    </w:p>
    <w:p w:rsidR="007818BE" w:rsidRP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D0110B">
        <w:rPr>
          <w:rFonts w:eastAsiaTheme="minorHAnsi"/>
          <w:b/>
          <w:bCs/>
          <w:color w:val="000000" w:themeColor="text1"/>
          <w:szCs w:val="28"/>
          <w:lang w:eastAsia="en-US"/>
        </w:rPr>
        <w:t>Режим работы предприятия</w:t>
      </w:r>
      <w:r w:rsidRPr="00D0110B">
        <w:rPr>
          <w:rFonts w:eastAsiaTheme="minorHAnsi"/>
          <w:b/>
          <w:color w:val="000000" w:themeColor="text1"/>
          <w:szCs w:val="28"/>
          <w:lang w:eastAsia="en-US"/>
        </w:rPr>
        <w:t xml:space="preserve">. </w:t>
      </w:r>
    </w:p>
    <w:p w:rsidR="00D0110B" w:rsidRDefault="00D0110B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При проектировании предприятий рекомендуется принимать следующий режим работы: – прерывная пятидневная рабочая неделя с двумя выходными днями; – продолжительность рабочей недели – 41 ч; – число рабочих дней в году – 253; – количество смен – 2. </w:t>
      </w:r>
    </w:p>
    <w:p w:rsidR="00D47E01" w:rsidRPr="00332708" w:rsidRDefault="00D0110B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На отдельных участках допускается односменный режим </w:t>
      </w:r>
      <w:proofErr w:type="gram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рабо-ты</w:t>
      </w:r>
      <w:proofErr w:type="gram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, если это не требует дополнительного оборудования и увеличения площадей помещений. </w:t>
      </w:r>
      <w:r w:rsidR="00D47E01" w:rsidRPr="00332708">
        <w:rPr>
          <w:rFonts w:eastAsiaTheme="minorHAnsi"/>
          <w:bCs/>
          <w:color w:val="000000" w:themeColor="text1"/>
          <w:szCs w:val="28"/>
          <w:lang w:eastAsia="en-US"/>
        </w:rPr>
        <w:t>Нормы времени работы рабочих и оборудования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. Эффективные фонды времени рабочих и оборудования не рассчитывают, а принимают по действующим нормам.</w:t>
      </w:r>
    </w:p>
    <w:p w:rsidR="00D0110B" w:rsidRP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Cs w:val="28"/>
          <w:lang w:eastAsia="en-US"/>
        </w:rPr>
      </w:pPr>
      <w:r w:rsidRPr="00D0110B">
        <w:rPr>
          <w:rFonts w:eastAsiaTheme="minorHAnsi"/>
          <w:b/>
          <w:bCs/>
          <w:szCs w:val="28"/>
          <w:lang w:eastAsia="en-US"/>
        </w:rPr>
        <w:t>Расчет количества оборудования и численности рабочих</w:t>
      </w:r>
      <w:r w:rsidRPr="00D0110B">
        <w:rPr>
          <w:rFonts w:eastAsiaTheme="minorHAnsi"/>
          <w:b/>
          <w:szCs w:val="28"/>
          <w:lang w:eastAsia="en-US"/>
        </w:rPr>
        <w:t xml:space="preserve">. </w:t>
      </w:r>
    </w:p>
    <w:p w:rsidR="00D47E01" w:rsidRPr="00332708" w:rsidRDefault="00D0110B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При расчете числа единиц оборудования и численности, работающих необходимо выбрать метод расчета: детерминированный или стохастический. Стохастичность материальных потоков на ремонтном предприятии вызвана неравномерностью поступления ремонтного фонда и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колебаниями продолжительностей технологических операций из-за неоднородности технического состояния ремонтного фонда. Поступающие на рабочие места детали и сборочные единицы распределяют на складские и межоперационные запасы. </w:t>
      </w:r>
      <w:r w:rsidRPr="00332708">
        <w:rPr>
          <w:rFonts w:eastAsiaTheme="minorHAnsi"/>
          <w:bCs/>
          <w:color w:val="000000" w:themeColor="text1"/>
          <w:szCs w:val="28"/>
          <w:lang w:eastAsia="en-US"/>
        </w:rPr>
        <w:t>Выбор и расчет числа подъемно-транспортных средств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. Выбор одного из конкурирующих вариантов состава подъемно- транспортных средств следует производить, сопоставляя </w:t>
      </w:r>
      <w:proofErr w:type="gramStart"/>
      <w:r w:rsidRPr="00332708">
        <w:rPr>
          <w:rFonts w:eastAsiaTheme="minorHAnsi"/>
          <w:color w:val="000000" w:themeColor="text1"/>
          <w:szCs w:val="28"/>
          <w:lang w:eastAsia="en-US"/>
        </w:rPr>
        <w:t>приведенные</w:t>
      </w:r>
      <w:proofErr w:type="gramEnd"/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за-траты по вариантам. 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D0110B">
        <w:rPr>
          <w:rFonts w:eastAsiaTheme="minorHAnsi"/>
          <w:b/>
          <w:bCs/>
          <w:color w:val="000000" w:themeColor="text1"/>
          <w:szCs w:val="28"/>
          <w:lang w:eastAsia="en-US"/>
        </w:rPr>
        <w:t>Обоснование размещения оборудования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. </w:t>
      </w:r>
    </w:p>
    <w:p w:rsidR="00D0110B" w:rsidRDefault="00D0110B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Задача размещения оборудования включает решение частных задач, которые поставлены в задании на выполнение дипломного проекта и определяют уровень его разработки: 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1) размещение корпусов и сооружений на строительной площадке (разработка генерального плана предприятия);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2) размещение подразделений в корпусах; 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3) размещение подразделений в каждом корпусе по этажам; 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4) компоновка подразделений внутри каждого этажа (разработка компоновочного плана производственного корпуса); </w:t>
      </w:r>
    </w:p>
    <w:p w:rsidR="00D0110B" w:rsidRDefault="00D47E01" w:rsidP="007818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5) разработка плана расстановки оборудования на участках. </w:t>
      </w:r>
    </w:p>
    <w:p w:rsidR="00D0110B" w:rsidRP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Если все подразделения сосредоточены в одном производственном корпусе, необходимость решения второй задачи отпадает. Если выбран одноэтажный производственный корпус, не требует решения также и третья задача. Процесс решения указанных задач должен быть комплексным и включать обратные связи, т.е. допускать возможность изменения входных данных для предыдущих задач после решения последующих задач. </w:t>
      </w:r>
      <w:r w:rsidR="00D47E01" w:rsidRPr="00D0110B">
        <w:rPr>
          <w:rFonts w:eastAsiaTheme="minorHAnsi"/>
          <w:b/>
          <w:bCs/>
          <w:color w:val="000000" w:themeColor="text1"/>
          <w:szCs w:val="28"/>
          <w:lang w:eastAsia="en-US"/>
        </w:rPr>
        <w:t>Расстановка оборудования</w:t>
      </w:r>
      <w:r w:rsidR="00D47E01" w:rsidRPr="00D0110B">
        <w:rPr>
          <w:rFonts w:eastAsiaTheme="minorHAnsi"/>
          <w:b/>
          <w:color w:val="000000" w:themeColor="text1"/>
          <w:szCs w:val="28"/>
          <w:lang w:eastAsia="en-US"/>
        </w:rPr>
        <w:t xml:space="preserve">. </w:t>
      </w:r>
    </w:p>
    <w:p w:rsidR="00D47E01" w:rsidRPr="00332708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Если решается задача расстановки </w:t>
      </w:r>
      <w:proofErr w:type="spell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разногабаритных</w:t>
      </w:r>
      <w:proofErr w:type="spell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 моделей оборудования, что характерно для раз-борочно-моечных и сборочных цехов, где резко выделяются </w:t>
      </w:r>
      <w:proofErr w:type="gram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крупнога-баритные</w:t>
      </w:r>
      <w:proofErr w:type="gram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 моечные машины и конвейеры, для обоснования варианта расстановки может быть использован метод случайного поиска.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Если оборудование соответствует по габаритам, что характерно для слесарно-механических, сварочных и других участков, задача</w:t>
      </w:r>
      <w:r w:rsidR="00471E85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расстановки оборудования может быть сведена к «задаче о назначениях» и решена методом «ветвей и границ».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D0110B">
        <w:rPr>
          <w:rFonts w:eastAsiaTheme="minorHAnsi"/>
          <w:b/>
          <w:bCs/>
          <w:szCs w:val="28"/>
          <w:lang w:eastAsia="en-US"/>
        </w:rPr>
        <w:t>Требования к графической части</w:t>
      </w:r>
      <w:r w:rsidRPr="00D0110B">
        <w:rPr>
          <w:rFonts w:eastAsiaTheme="minorHAnsi"/>
          <w:b/>
          <w:szCs w:val="28"/>
          <w:lang w:eastAsia="en-US"/>
        </w:rPr>
        <w:t>.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 Завершающим этапом выполнения проектной части диплома является разработка и оформление чертежа плана расстановки технологического оборудования и организационно-технической оснастки на производственном участке (планировка участка, полигона). На плане указывают основные строительные элементы здания, относящиеся к проектируемому участку: наружные и внутренние стены, перегородки, ворота, двери, окна и антресоли. 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На плане расстановки оборудования показывают: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1) технологическое оборудование;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2) подъемно-транспортное оборудование (за исключением безрельсовых самоходных и несамоходных транспортных средств: электрокаров, погрузчиков и т. п.);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3) организационно-техническую оснастку (верстаки, стеллажи, инструментальные шкафы и т.п.);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4) проезды и проходы, необходимые для обеспечения рабочих мест материалами и запасными частями;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5) площадки накопления изделий или материалов;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6) площадки для оценки исследуемых функциональных факторов и факторов безопасности. 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Технологическое оборудование и организационно-техническую оснастку изображают в принятом масштабе условным упрощенным контуром.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lastRenderedPageBreak/>
        <w:t>Технологическое оборудов</w:t>
      </w:r>
      <w:r w:rsidR="00471E85">
        <w:rPr>
          <w:rFonts w:eastAsiaTheme="minorHAnsi"/>
          <w:color w:val="000000" w:themeColor="text1"/>
          <w:szCs w:val="28"/>
          <w:lang w:eastAsia="en-US"/>
        </w:rPr>
        <w:t>ание изображают с учетом следую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щих возможных конструктивных особенностей: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1) крайнего положения движущихся частей;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2) наличия открывающихся кожухов; </w:t>
      </w:r>
    </w:p>
    <w:p w:rsidR="00D47E01" w:rsidRPr="00332708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3) устанавливаемых на нем изделий, если они выходят в плане за габаритные размеры оборудования.</w:t>
      </w:r>
    </w:p>
    <w:p w:rsidR="00D47E01" w:rsidRPr="00332708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Внутри контуров технологиче</w:t>
      </w:r>
      <w:r w:rsidR="00471E85">
        <w:rPr>
          <w:rFonts w:eastAsiaTheme="minorHAnsi"/>
          <w:color w:val="000000" w:themeColor="text1"/>
          <w:szCs w:val="28"/>
          <w:lang w:eastAsia="en-US"/>
        </w:rPr>
        <w:t>ского оборудования и организаци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онно-технической оснастки или вне контура, на выносной полке, указывают их номера по спецификации к чертежу.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Нумерацию технологического оборудования и организационно-технической оснастки осуществляют в следующей последовательности: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1) в порядке размещения на чертеже слева направо и затем сверху вниз, вначале присваивают номера всему технологическому оборудованию (например, 1, 2, 3, 4, 5, 6);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2) в порядке размещения на чертеже слева направо и затем сверху вниз, присваивают номера </w:t>
      </w:r>
      <w:r w:rsidR="00471E85">
        <w:rPr>
          <w:rFonts w:eastAsiaTheme="minorHAnsi"/>
          <w:color w:val="000000" w:themeColor="text1"/>
          <w:szCs w:val="28"/>
          <w:lang w:eastAsia="en-US"/>
        </w:rPr>
        <w:t>организационно-технической осна</w:t>
      </w:r>
      <w:r w:rsidRPr="00332708">
        <w:rPr>
          <w:rFonts w:eastAsiaTheme="minorHAnsi"/>
          <w:color w:val="000000" w:themeColor="text1"/>
          <w:szCs w:val="28"/>
          <w:lang w:eastAsia="en-US"/>
        </w:rPr>
        <w:t>стке (например, 7, 8, 9, 10, 11, 12).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 Расположение технологическо</w:t>
      </w:r>
      <w:r w:rsidR="00471E85">
        <w:rPr>
          <w:rFonts w:eastAsiaTheme="minorHAnsi"/>
          <w:color w:val="000000" w:themeColor="text1"/>
          <w:szCs w:val="28"/>
          <w:lang w:eastAsia="en-US"/>
        </w:rPr>
        <w:t>го оборудования, устанавливаемо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го на фундаменты, координируют относительно колонн и стен здания. Указание на чертеже расстоя</w:t>
      </w:r>
      <w:r w:rsidR="00471E85">
        <w:rPr>
          <w:rFonts w:eastAsiaTheme="minorHAnsi"/>
          <w:color w:val="000000" w:themeColor="text1"/>
          <w:szCs w:val="28"/>
          <w:lang w:eastAsia="en-US"/>
        </w:rPr>
        <w:t>ний от технологического оборудо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вания и организационно-технической</w:t>
      </w:r>
      <w:r w:rsidR="00471E85">
        <w:rPr>
          <w:rFonts w:eastAsiaTheme="minorHAnsi"/>
          <w:color w:val="000000" w:themeColor="text1"/>
          <w:szCs w:val="28"/>
          <w:lang w:eastAsia="en-US"/>
        </w:rPr>
        <w:t xml:space="preserve"> оснастки до колонн и стен назы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вают привязкой оборудования. Условными обозначениями на чертеже показывают расположения постоянных и временных рабочих мест и места подсоединения технологического оборудования к энергетическим сетям, сжатому воздуху, водопроводу, вентиляции и канализации. 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 Приложении 16 приведены условные обозначения: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– строительных элементов;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– технологического оборудования;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– организационно-технической оснастки;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– подвода (отвода) жидкостей, газов и электроэнергии.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D0110B"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Pr="00332708">
        <w:rPr>
          <w:rFonts w:eastAsiaTheme="minorHAnsi"/>
          <w:color w:val="000000" w:themeColor="text1"/>
          <w:szCs w:val="28"/>
          <w:lang w:eastAsia="en-US"/>
        </w:rPr>
        <w:t>Планы расстановки технологи</w:t>
      </w:r>
      <w:r w:rsidR="00471E85">
        <w:rPr>
          <w:rFonts w:eastAsiaTheme="minorHAnsi"/>
          <w:color w:val="000000" w:themeColor="text1"/>
          <w:szCs w:val="28"/>
          <w:lang w:eastAsia="en-US"/>
        </w:rPr>
        <w:t>ческого оборудования и организа</w:t>
      </w:r>
      <w:r w:rsidRPr="00332708">
        <w:rPr>
          <w:rFonts w:eastAsiaTheme="minorHAnsi"/>
          <w:color w:val="000000" w:themeColor="text1"/>
          <w:szCs w:val="28"/>
          <w:lang w:eastAsia="en-US"/>
        </w:rPr>
        <w:t>ционно-технической оснастки выполн</w:t>
      </w:r>
      <w:r w:rsidR="00471E85">
        <w:rPr>
          <w:rFonts w:eastAsiaTheme="minorHAnsi"/>
          <w:color w:val="000000" w:themeColor="text1"/>
          <w:szCs w:val="28"/>
          <w:lang w:eastAsia="en-US"/>
        </w:rPr>
        <w:t>яют, как правило, на стадии раз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работки проекта в масштабе 1:200, на стадиях разработки рабочей документации или рабочего проекта в масштабе 1:100. 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В учебных дипломных проектах допускается применение масштабов 1:50 и 1:25. </w:t>
      </w:r>
    </w:p>
    <w:p w:rsidR="00471E85" w:rsidRP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 w:rsidRPr="00D0110B">
        <w:rPr>
          <w:rFonts w:eastAsiaTheme="minorHAnsi"/>
          <w:b/>
          <w:bCs/>
          <w:color w:val="000000" w:themeColor="text1"/>
          <w:szCs w:val="28"/>
          <w:lang w:eastAsia="en-US"/>
        </w:rPr>
        <w:t>Обоснование компоновочного решения</w:t>
      </w:r>
      <w:r w:rsidRPr="00D0110B">
        <w:rPr>
          <w:rFonts w:eastAsiaTheme="minorHAnsi"/>
          <w:b/>
          <w:color w:val="000000" w:themeColor="text1"/>
          <w:szCs w:val="28"/>
          <w:lang w:eastAsia="en-US"/>
        </w:rPr>
        <w:t xml:space="preserve">. 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    </w:t>
      </w:r>
      <w:r w:rsidR="00471E85">
        <w:rPr>
          <w:rFonts w:eastAsiaTheme="minorHAnsi"/>
          <w:color w:val="000000" w:themeColor="text1"/>
          <w:szCs w:val="28"/>
          <w:lang w:eastAsia="en-US"/>
        </w:rPr>
        <w:t>Расположение тех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нологического оборудования и организационно-технической оснастки, ширина и расположение проходов и проездов должны обеспечивать: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1) удобство и безопасность работы; </w:t>
      </w:r>
    </w:p>
    <w:p w:rsidR="00D47E01" w:rsidRPr="00332708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2) подачу изготавливаемых или ремонтируемых изделий, инструмента;</w:t>
      </w:r>
    </w:p>
    <w:p w:rsidR="00D47E01" w:rsidRPr="00332708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3) доступ к оборудованию для его обслуживания, ремонта, монтажа и демонтажа;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4) уборку возможных отходов с рабочих мест и производственного помещения участка;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5) рациональную последоват</w:t>
      </w:r>
      <w:r w:rsidR="00471E85">
        <w:rPr>
          <w:rFonts w:eastAsiaTheme="minorHAnsi"/>
          <w:color w:val="000000" w:themeColor="text1"/>
          <w:szCs w:val="28"/>
          <w:lang w:eastAsia="en-US"/>
        </w:rPr>
        <w:t>ельность выполнения технологиче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ских операций. 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Расстояния между технологическим оборудованием, организа-ционно-технической оснасткой и частями зданий (стенами, колоннами), размеры проходов и проездов должны быть не </w:t>
      </w:r>
      <w:proofErr w:type="gram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менее указанных</w:t>
      </w:r>
      <w:proofErr w:type="gram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 в нормах технологического проектир</w:t>
      </w:r>
      <w:r w:rsidR="00471E85">
        <w:rPr>
          <w:rFonts w:eastAsiaTheme="minorHAnsi"/>
          <w:color w:val="000000" w:themeColor="text1"/>
          <w:szCs w:val="28"/>
          <w:lang w:eastAsia="en-US"/>
        </w:rPr>
        <w:t>ования, которые приведены в При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ложении 17. </w:t>
      </w:r>
    </w:p>
    <w:p w:rsidR="00D0110B" w:rsidRP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D0110B">
        <w:rPr>
          <w:rFonts w:eastAsiaTheme="minorHAnsi"/>
          <w:b/>
          <w:bCs/>
          <w:color w:val="000000" w:themeColor="text1"/>
          <w:szCs w:val="28"/>
          <w:lang w:eastAsia="en-US"/>
        </w:rPr>
        <w:t>Приложения к проектной части</w:t>
      </w:r>
      <w:r w:rsidR="00D47E01" w:rsidRPr="00D0110B">
        <w:rPr>
          <w:rFonts w:eastAsiaTheme="minorHAnsi"/>
          <w:b/>
          <w:color w:val="000000" w:themeColor="text1"/>
          <w:szCs w:val="28"/>
          <w:lang w:eastAsia="en-US"/>
        </w:rPr>
        <w:t xml:space="preserve">. 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 качестве приложений</w:t>
      </w:r>
      <w:r w:rsidR="00471E85">
        <w:rPr>
          <w:rFonts w:eastAsiaTheme="minorHAnsi"/>
          <w:color w:val="000000" w:themeColor="text1"/>
          <w:szCs w:val="28"/>
          <w:lang w:eastAsia="en-US"/>
        </w:rPr>
        <w:t xml:space="preserve"> к про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ектной части дипломного проекта </w:t>
      </w:r>
      <w:r w:rsidR="00471E85">
        <w:rPr>
          <w:rFonts w:eastAsiaTheme="minorHAnsi"/>
          <w:color w:val="000000" w:themeColor="text1"/>
          <w:szCs w:val="28"/>
          <w:lang w:eastAsia="en-US"/>
        </w:rPr>
        <w:t>и плану расстановки технологиче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ского оборудования и организационно-технической оснастки должны быть представлены: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1) спецификация технологического оборудования;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2) спецификация организационно-технической оснастки;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3) спецификация технологической оснастки (приспособления, контрольно-измерительные приборы и инструмент);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4) спецификация плана расстановки технологического оборудования и организационно-технической оснастки.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Спецификации технологического оборудования, орга</w:t>
      </w:r>
      <w:r w:rsidR="00471E85">
        <w:rPr>
          <w:rFonts w:eastAsiaTheme="minorHAnsi"/>
          <w:color w:val="000000" w:themeColor="text1"/>
          <w:szCs w:val="28"/>
          <w:lang w:eastAsia="en-US"/>
        </w:rPr>
        <w:t>низацион</w:t>
      </w:r>
      <w:r w:rsidRPr="00332708">
        <w:rPr>
          <w:rFonts w:eastAsiaTheme="minorHAnsi"/>
          <w:color w:val="000000" w:themeColor="text1"/>
          <w:szCs w:val="28"/>
          <w:lang w:eastAsia="en-US"/>
        </w:rPr>
        <w:t>но-технической и технологическо</w:t>
      </w:r>
      <w:r w:rsidR="00471E85">
        <w:rPr>
          <w:rFonts w:eastAsiaTheme="minorHAnsi"/>
          <w:color w:val="000000" w:themeColor="text1"/>
          <w:szCs w:val="28"/>
          <w:lang w:eastAsia="en-US"/>
        </w:rPr>
        <w:t xml:space="preserve">й оснастки. </w:t>
      </w:r>
    </w:p>
    <w:p w:rsidR="00471E85" w:rsidRDefault="00471E85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>Эти спецификации со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ставляются в табличной форме, в которых указываются: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1) номера позиций по плану расположения технологического оборудования и организационно-технической оснастки;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2) краткая техническая характеристика технологического оборудования, организационно-технической оснастки и технологической </w:t>
      </w:r>
      <w:proofErr w:type="gramStart"/>
      <w:r w:rsidRPr="00332708">
        <w:rPr>
          <w:rFonts w:eastAsiaTheme="minorHAnsi"/>
          <w:color w:val="000000" w:themeColor="text1"/>
          <w:szCs w:val="28"/>
          <w:lang w:eastAsia="en-US"/>
        </w:rPr>
        <w:t>ос-настки</w:t>
      </w:r>
      <w:proofErr w:type="gramEnd"/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, модель или тип, их изготовитель, количество единиц и цена; </w:t>
      </w:r>
    </w:p>
    <w:p w:rsidR="00D47E01" w:rsidRPr="00332708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3) примечания, в которых указывают мощность технологического оборудования и потребление воды, воздуха, пара, газа и других энергоресурсов.</w:t>
      </w:r>
    </w:p>
    <w:p w:rsidR="00D47E01" w:rsidRPr="001540C8" w:rsidRDefault="00D0110B" w:rsidP="00D0110B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Примеры оформления ведомостей на подборку технологического оборудования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>, организационно-технической и технологической оснастки приведены соответственно в Приложениях 18 и 19.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Пример оформления спецификации плана расстановки технологического оборудования и организационно-технической оснастки приведен в Приложении 20. </w:t>
      </w:r>
    </w:p>
    <w:p w:rsidR="00D47E01" w:rsidRPr="001540C8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>Допускается размещать спецификации плана расстановки технологического оборудования и организационно-технической оснастки на свободном поле чертежа проектной части дипломного проекта.</w:t>
      </w:r>
    </w:p>
    <w:p w:rsidR="00D47E01" w:rsidRPr="001540C8" w:rsidRDefault="00BE1EED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>2.8</w:t>
      </w:r>
      <w:r w:rsidR="00D47E01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. Производственная и экологическая безопасность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Целью данной части дипломного проекта является разработка организационно-технических мероприятий по обеспечению безопасности в производственной и непроизводственной среде с учетом влияния человека на среду обитания. К ним относятся мероприятия </w:t>
      </w:r>
      <w:proofErr w:type="gramStart"/>
      <w:r w:rsidR="00D47E01" w:rsidRPr="001540C8">
        <w:rPr>
          <w:rFonts w:eastAsiaTheme="minorHAnsi"/>
          <w:color w:val="000000" w:themeColor="text1"/>
          <w:szCs w:val="28"/>
          <w:lang w:eastAsia="en-US"/>
        </w:rPr>
        <w:t>по</w:t>
      </w:r>
      <w:proofErr w:type="gramEnd"/>
      <w:r w:rsidR="00D47E01" w:rsidRPr="001540C8">
        <w:rPr>
          <w:rFonts w:eastAsiaTheme="minorHAnsi"/>
          <w:color w:val="000000" w:themeColor="text1"/>
          <w:szCs w:val="28"/>
          <w:lang w:eastAsia="en-US"/>
        </w:rPr>
        <w:t>: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достижению безаварийных ситуаций; 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2) предупреждению травматизма;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3) сохранению здоровья; </w:t>
      </w:r>
    </w:p>
    <w:p w:rsidR="00471E85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>4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>) повышению работоспособности;</w:t>
      </w:r>
    </w:p>
    <w:p w:rsidR="00471E85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5) повышению качества труда. </w:t>
      </w:r>
    </w:p>
    <w:p w:rsidR="00471E85" w:rsidRP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D0110B"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D0110B">
        <w:rPr>
          <w:rFonts w:eastAsiaTheme="minorHAnsi"/>
          <w:color w:val="000000" w:themeColor="text1"/>
          <w:szCs w:val="28"/>
          <w:lang w:eastAsia="en-US"/>
        </w:rPr>
        <w:t xml:space="preserve">Для достижения поставленной цели необходимо решить две группы задач: </w:t>
      </w:r>
    </w:p>
    <w:p w:rsidR="00D0110B" w:rsidRPr="00D0110B" w:rsidRDefault="00D47E01" w:rsidP="00D0110B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0110B">
        <w:rPr>
          <w:rFonts w:eastAsiaTheme="minorHAnsi"/>
          <w:color w:val="000000" w:themeColor="text1"/>
          <w:sz w:val="28"/>
          <w:szCs w:val="28"/>
          <w:lang w:eastAsia="en-US"/>
        </w:rPr>
        <w:t>определение опасных (вредных) производственных факторов на проектируемом участке для с</w:t>
      </w:r>
      <w:r w:rsidR="00471E85" w:rsidRPr="00D0110B">
        <w:rPr>
          <w:rFonts w:eastAsiaTheme="minorHAnsi"/>
          <w:color w:val="000000" w:themeColor="text1"/>
          <w:sz w:val="28"/>
          <w:szCs w:val="28"/>
          <w:lang w:eastAsia="en-US"/>
        </w:rPr>
        <w:t>истемы: человек – машина – окру</w:t>
      </w:r>
      <w:r w:rsidRPr="00D0110B">
        <w:rPr>
          <w:rFonts w:eastAsiaTheme="minorHAnsi"/>
          <w:color w:val="000000" w:themeColor="text1"/>
          <w:sz w:val="28"/>
          <w:szCs w:val="28"/>
          <w:lang w:eastAsia="en-US"/>
        </w:rPr>
        <w:t xml:space="preserve">жающая среда; 2) практические обеспечение </w:t>
      </w:r>
      <w:r w:rsidR="00471E85" w:rsidRPr="00D0110B">
        <w:rPr>
          <w:rFonts w:eastAsiaTheme="minorHAnsi"/>
          <w:color w:val="000000" w:themeColor="text1"/>
          <w:sz w:val="28"/>
          <w:szCs w:val="28"/>
          <w:lang w:eastAsia="en-US"/>
        </w:rPr>
        <w:t>безопасных условий труда при вы</w:t>
      </w:r>
      <w:r w:rsidRPr="00D0110B">
        <w:rPr>
          <w:rFonts w:eastAsiaTheme="minorHAnsi"/>
          <w:color w:val="000000" w:themeColor="text1"/>
          <w:sz w:val="28"/>
          <w:szCs w:val="28"/>
          <w:lang w:eastAsia="en-US"/>
        </w:rPr>
        <w:t>полнении работ на проектируемом у</w:t>
      </w:r>
      <w:r w:rsidR="00471E85" w:rsidRPr="00D0110B">
        <w:rPr>
          <w:rFonts w:eastAsiaTheme="minorHAnsi"/>
          <w:color w:val="000000" w:themeColor="text1"/>
          <w:sz w:val="28"/>
          <w:szCs w:val="28"/>
          <w:lang w:eastAsia="en-US"/>
        </w:rPr>
        <w:t>частке на основе: правовых, нор</w:t>
      </w:r>
      <w:r w:rsidRPr="00D0110B">
        <w:rPr>
          <w:rFonts w:eastAsiaTheme="minorHAnsi"/>
          <w:color w:val="000000" w:themeColor="text1"/>
          <w:sz w:val="28"/>
          <w:szCs w:val="28"/>
          <w:lang w:eastAsia="en-US"/>
        </w:rPr>
        <w:t>мативно-технических и организационных документов и мероприятий обеспечения безопасности жизнедеятельности.</w:t>
      </w:r>
    </w:p>
    <w:p w:rsidR="00D47E01" w:rsidRP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D0110B">
        <w:rPr>
          <w:rFonts w:eastAsiaTheme="minorHAnsi"/>
          <w:color w:val="000000" w:themeColor="text1"/>
          <w:szCs w:val="28"/>
          <w:lang w:eastAsia="en-US"/>
        </w:rPr>
        <w:t xml:space="preserve"> </w:t>
      </w:r>
      <w:r w:rsidR="00D0110B"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Pr="00D0110B">
        <w:rPr>
          <w:rFonts w:eastAsiaTheme="minorHAnsi"/>
          <w:bCs/>
          <w:color w:val="000000" w:themeColor="text1"/>
          <w:szCs w:val="28"/>
          <w:lang w:eastAsia="en-US"/>
        </w:rPr>
        <w:t xml:space="preserve">Опасный фактор </w:t>
      </w:r>
      <w:r w:rsidRPr="00D0110B">
        <w:rPr>
          <w:rFonts w:eastAsiaTheme="minorHAnsi"/>
          <w:color w:val="000000" w:themeColor="text1"/>
          <w:szCs w:val="28"/>
          <w:lang w:eastAsia="en-US"/>
        </w:rPr>
        <w:t xml:space="preserve">– фактор, </w:t>
      </w:r>
      <w:r w:rsidR="00471E85" w:rsidRPr="00D0110B">
        <w:rPr>
          <w:rFonts w:eastAsiaTheme="minorHAnsi"/>
          <w:color w:val="000000" w:themeColor="text1"/>
          <w:szCs w:val="28"/>
          <w:lang w:eastAsia="en-US"/>
        </w:rPr>
        <w:t xml:space="preserve">воздействие которого </w:t>
      </w:r>
      <w:proofErr w:type="gramStart"/>
      <w:r w:rsidR="00471E85" w:rsidRPr="00D0110B">
        <w:rPr>
          <w:rFonts w:eastAsiaTheme="minorHAnsi"/>
          <w:color w:val="000000" w:themeColor="text1"/>
          <w:szCs w:val="28"/>
          <w:lang w:eastAsia="en-US"/>
        </w:rPr>
        <w:t>на</w:t>
      </w:r>
      <w:proofErr w:type="gramEnd"/>
      <w:r w:rsidR="00471E85" w:rsidRPr="00D0110B">
        <w:rPr>
          <w:rFonts w:eastAsiaTheme="minorHAnsi"/>
          <w:color w:val="000000" w:themeColor="text1"/>
          <w:szCs w:val="28"/>
          <w:lang w:eastAsia="en-US"/>
        </w:rPr>
        <w:t xml:space="preserve"> работаю</w:t>
      </w:r>
      <w:r w:rsidRPr="00D0110B">
        <w:rPr>
          <w:rFonts w:eastAsiaTheme="minorHAnsi"/>
          <w:color w:val="000000" w:themeColor="text1"/>
          <w:szCs w:val="28"/>
          <w:lang w:eastAsia="en-US"/>
        </w:rPr>
        <w:t>щего потенциально может привести к травме. Основные положения нормативно-технических и организационных документов и мероприятий обеспечения безопасности жизнедеятельности содержатся в ГОСТах, Нормах, СНиПах и Правилах.</w:t>
      </w:r>
    </w:p>
    <w:p w:rsidR="00D47E01" w:rsidRPr="00332708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На рабочих местах большое значение отводится созданию комфортных условий труда, которые обеспечиваются параметрами микроклимата, степенью освещенности и запыленности воздуха.</w:t>
      </w:r>
    </w:p>
    <w:p w:rsidR="00D0110B" w:rsidRDefault="00D0110B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Cs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bCs/>
          <w:color w:val="000000" w:themeColor="text1"/>
          <w:szCs w:val="28"/>
          <w:lang w:eastAsia="en-US"/>
        </w:rPr>
        <w:t>Производственное освещение участка и рабочего места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.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Вся информация подается через зрит</w:t>
      </w:r>
      <w:r w:rsidR="00471E85">
        <w:rPr>
          <w:rFonts w:eastAsiaTheme="minorHAnsi"/>
          <w:color w:val="000000" w:themeColor="text1"/>
          <w:szCs w:val="28"/>
          <w:lang w:eastAsia="en-US"/>
        </w:rPr>
        <w:t>ельный анализатор человека. Воз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действие на глаза человека оказывают следующие опасные и вредные производственные факторы: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1) недостаточное освещение рабочей зоны;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2) отсутствие и недостаток естественного света;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3) повышенная яркость; </w:t>
      </w:r>
    </w:p>
    <w:p w:rsidR="00D0110B" w:rsidRDefault="00D47E01" w:rsidP="00D0110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4) перенапряжение зрительных анализаторов.</w:t>
      </w:r>
    </w:p>
    <w:p w:rsidR="00D47E01" w:rsidRPr="00332708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 </w:t>
      </w:r>
      <w:r w:rsidRPr="00332708">
        <w:rPr>
          <w:rFonts w:eastAsiaTheme="minorHAnsi"/>
          <w:bCs/>
          <w:color w:val="000000" w:themeColor="text1"/>
          <w:szCs w:val="28"/>
          <w:lang w:eastAsia="en-US"/>
        </w:rPr>
        <w:t xml:space="preserve">Разряд зрительной работы 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– отношение минимального размера объекта различения с фоном к расстоянию от органов зрения до объекта различения. </w:t>
      </w:r>
      <w:r w:rsidRPr="00332708">
        <w:rPr>
          <w:rFonts w:eastAsiaTheme="minorHAnsi"/>
          <w:bCs/>
          <w:color w:val="000000" w:themeColor="text1"/>
          <w:szCs w:val="28"/>
          <w:lang w:eastAsia="en-US"/>
        </w:rPr>
        <w:t>Естественное освещение</w:t>
      </w:r>
      <w:r w:rsidRPr="00332708">
        <w:rPr>
          <w:rFonts w:eastAsiaTheme="minorHAnsi"/>
          <w:color w:val="000000" w:themeColor="text1"/>
          <w:szCs w:val="28"/>
          <w:lang w:eastAsia="en-US"/>
        </w:rPr>
        <w:t>. При естественном освещении какой</w:t>
      </w:r>
      <w:r w:rsidR="00AD238A">
        <w:rPr>
          <w:rFonts w:eastAsiaTheme="minorHAnsi"/>
          <w:color w:val="000000" w:themeColor="text1"/>
          <w:szCs w:val="28"/>
          <w:lang w:eastAsia="en-US"/>
        </w:rPr>
        <w:t>-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либо точки горизонтальной плоскости, за основу при нормировании принимается минимально допустимая величина коэффициента естественной освещенности. </w:t>
      </w:r>
      <w:r w:rsidRPr="00332708">
        <w:rPr>
          <w:rFonts w:eastAsiaTheme="minorHAnsi"/>
          <w:bCs/>
          <w:color w:val="000000" w:themeColor="text1"/>
          <w:szCs w:val="28"/>
          <w:lang w:eastAsia="en-US"/>
        </w:rPr>
        <w:t xml:space="preserve">Искусственное освещение </w:t>
      </w: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– освещение помещения прямым или отраженным светом искусственного источника света. Существуют следующие системы искусственного освещения: общее, местное (локальное) и комбинированное. На производственных участках и рабочих местах может быть использовано общее и комбинированное освещение. </w:t>
      </w:r>
      <w:r w:rsidRPr="00332708">
        <w:rPr>
          <w:rFonts w:eastAsiaTheme="minorHAnsi"/>
          <w:bCs/>
          <w:color w:val="000000" w:themeColor="text1"/>
          <w:szCs w:val="28"/>
          <w:lang w:eastAsia="en-US"/>
        </w:rPr>
        <w:t>Производственный шум на участке и рабочем месте</w:t>
      </w:r>
      <w:r w:rsidRPr="00332708">
        <w:rPr>
          <w:rFonts w:eastAsiaTheme="minorHAnsi"/>
          <w:color w:val="000000" w:themeColor="text1"/>
          <w:szCs w:val="28"/>
          <w:lang w:eastAsia="en-US"/>
        </w:rPr>
        <w:t>. Шум – сочетание различных по частоте и силе звуков. В производственном помещении и на рабочем месте обычно бывает несколько источников шума.</w:t>
      </w:r>
    </w:p>
    <w:p w:rsidR="00D47E01" w:rsidRPr="00332708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bCs/>
          <w:color w:val="000000" w:themeColor="text1"/>
          <w:szCs w:val="28"/>
          <w:lang w:eastAsia="en-US"/>
        </w:rPr>
        <w:t xml:space="preserve">Источники вибрации на участке и рабочем месте. </w:t>
      </w:r>
      <w:r w:rsidRPr="00332708">
        <w:rPr>
          <w:rFonts w:eastAsiaTheme="minorHAnsi"/>
          <w:color w:val="000000" w:themeColor="text1"/>
          <w:szCs w:val="28"/>
          <w:lang w:eastAsia="en-US"/>
        </w:rPr>
        <w:t>Использование различного технологического оборудования на участке может служить источниками вибраций. Вибрация – механические колебания материальных точек или тел. Причиной появления вибрации является неуравновешенное силовое воздействие.</w:t>
      </w:r>
    </w:p>
    <w:p w:rsidR="00D47E01" w:rsidRPr="00332708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bCs/>
          <w:color w:val="000000" w:themeColor="text1"/>
          <w:szCs w:val="28"/>
          <w:lang w:eastAsia="en-US"/>
        </w:rPr>
        <w:t>Воздействие электрического тока на организм человека</w:t>
      </w:r>
    </w:p>
    <w:p w:rsidR="00D47E01" w:rsidRPr="00332708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Количество электрических травм в общем числе невелико, до 1,5%. Для электрических установок напряжением до 1000 V количество электрических травм достигает 80%.</w:t>
      </w:r>
    </w:p>
    <w:p w:rsidR="00DD3B81" w:rsidRDefault="00C45382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Человек дистанционно не может определить находится ли установка под </w:t>
      </w:r>
      <w:r>
        <w:rPr>
          <w:rFonts w:eastAsiaTheme="minorHAnsi"/>
          <w:color w:val="000000" w:themeColor="text1"/>
          <w:szCs w:val="28"/>
          <w:lang w:eastAsia="en-US"/>
        </w:rPr>
        <w:t xml:space="preserve"> 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напряжением или нет. Ток, который протекает через тело человека, действует на организм не только в местах контакта и по пути протекания тока, но и на такие системы как кровеносная, дыхательная и </w:t>
      </w:r>
      <w:proofErr w:type="gramStart"/>
      <w:r w:rsidR="00D47E01" w:rsidRPr="00332708">
        <w:rPr>
          <w:rFonts w:eastAsiaTheme="minorHAnsi"/>
          <w:color w:val="000000" w:themeColor="text1"/>
          <w:szCs w:val="28"/>
          <w:lang w:eastAsia="en-US"/>
        </w:rPr>
        <w:t>сердечно-сосудистая</w:t>
      </w:r>
      <w:proofErr w:type="gramEnd"/>
      <w:r w:rsidR="00D47E01" w:rsidRPr="00332708">
        <w:rPr>
          <w:rFonts w:eastAsiaTheme="minorHAnsi"/>
          <w:color w:val="000000" w:themeColor="text1"/>
          <w:szCs w:val="28"/>
          <w:lang w:eastAsia="en-US"/>
        </w:rPr>
        <w:t xml:space="preserve">. </w:t>
      </w:r>
      <w:r w:rsidR="00DD3B81">
        <w:rPr>
          <w:rFonts w:eastAsiaTheme="minorHAnsi"/>
          <w:color w:val="000000" w:themeColor="text1"/>
          <w:szCs w:val="28"/>
          <w:lang w:eastAsia="en-US"/>
        </w:rPr>
        <w:t xml:space="preserve">  </w:t>
      </w:r>
      <w:r w:rsidR="00D47E01" w:rsidRPr="00332708">
        <w:rPr>
          <w:rFonts w:eastAsiaTheme="minorHAnsi"/>
          <w:color w:val="000000" w:themeColor="text1"/>
          <w:szCs w:val="28"/>
          <w:lang w:eastAsia="en-US"/>
        </w:rPr>
        <w:t>Возможность получения электрических травм имеет место не только при прикосновении, но и через напряжение шага и через электрическую дугу. Электрический ток, проходя через тело человека, оказывает:</w:t>
      </w:r>
    </w:p>
    <w:p w:rsidR="00DD3B81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 – термическое воздействие, которое приводит к отекам (от покраснения, до обугливания); </w:t>
      </w:r>
    </w:p>
    <w:p w:rsidR="00DD3B81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 xml:space="preserve">– электролитическое (химическое) воздействие, которое может привести к ожогу и отравлению организма; </w:t>
      </w:r>
    </w:p>
    <w:p w:rsidR="00D47E01" w:rsidRPr="001540C8" w:rsidRDefault="00D47E01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332708">
        <w:rPr>
          <w:rFonts w:eastAsiaTheme="minorHAnsi"/>
          <w:color w:val="000000" w:themeColor="text1"/>
          <w:szCs w:val="28"/>
          <w:lang w:eastAsia="en-US"/>
        </w:rPr>
        <w:t>– механическое</w:t>
      </w: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 воздействие, которое может привести к разрыву тканей и мышц.</w:t>
      </w:r>
    </w:p>
    <w:p w:rsidR="00D47E01" w:rsidRPr="001540C8" w:rsidRDefault="00BE1EED" w:rsidP="00C4538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Cs w:val="28"/>
          <w:lang w:eastAsia="en-US"/>
        </w:rPr>
        <w:t>2.9</w:t>
      </w:r>
      <w:r w:rsidR="00D47E01" w:rsidRPr="001540C8">
        <w:rPr>
          <w:rFonts w:eastAsiaTheme="minorHAnsi"/>
          <w:b/>
          <w:bCs/>
          <w:color w:val="000000" w:themeColor="text1"/>
          <w:szCs w:val="28"/>
          <w:lang w:eastAsia="en-US"/>
        </w:rPr>
        <w:t>. Экономическое обоснование принятых решений</w:t>
      </w:r>
    </w:p>
    <w:p w:rsidR="00D47E01" w:rsidRPr="001540C8" w:rsidRDefault="00DD3B8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В зависимости от содержания темы, а также от того, какой раздел дипломного проекта (научное исследование, проектная часть, технологическая разработка или конструктивные решения) является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ведущим, будут складываться конкретные особенности экономического обоснования. При разработке проекта завода (цеха, участка) или его реконст-рукции в период преддипломной практики необходимо собрать ин-формацию, </w:t>
      </w:r>
      <w:proofErr w:type="gramStart"/>
      <w:r w:rsidR="00D47E01" w:rsidRPr="001540C8">
        <w:rPr>
          <w:rFonts w:eastAsiaTheme="minorHAnsi"/>
          <w:color w:val="000000" w:themeColor="text1"/>
          <w:szCs w:val="28"/>
          <w:lang w:eastAsia="en-US"/>
        </w:rPr>
        <w:t>отражающую</w:t>
      </w:r>
      <w:proofErr w:type="gramEnd"/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 технико-экономические показатели сущест-вующего (базового) предприятия и его подразделений. Экономическая эффективность реконструкции, оценочные показатели и нормативные данные определяются в соответствии с действующими методиками. При разработке технологических процессов обоснование целесообразности выбранного способа (варианта) должно осуществляться с позиций:</w:t>
      </w:r>
    </w:p>
    <w:p w:rsidR="00D47E01" w:rsidRPr="001540C8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1) снижения трудоемкости и роста производительности труда рабочих и экономии (высвобождения) рабочей силы;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интенсификации режимов работы и оборудования; 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>3) повышения коэффициента сменности, устранения «узких мест» в т.д.</w:t>
      </w:r>
    </w:p>
    <w:p w:rsidR="00710777" w:rsidRDefault="00710777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Cs w:val="28"/>
          <w:lang w:eastAsia="en-US"/>
        </w:rPr>
        <w:t xml:space="preserve">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Подход к выбору рационального варианта из числа рассматриваемых требований определяется на основе использования следующих методов: 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оптимизации с использованием известной формулы сопоставления удельных приведенных народнохозяйственных затрат по сравниваемым вариантам; 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методов статистического моделирования и др. </w:t>
      </w:r>
    </w:p>
    <w:p w:rsidR="00710777" w:rsidRDefault="00710777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При расчете экономической эффективности решения следует помнить о том, что сравниваемые варианты, рациональный и базовый, должны быть сопоставимы по всем показателям (времени, производительности труда и т.д.). </w:t>
      </w:r>
    </w:p>
    <w:p w:rsidR="00710777" w:rsidRDefault="00710777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 xml:space="preserve">Если в дипломном проекте предполагается разработка конструкции специального оборудования (комплекта приспособлений) необходимо оценить: 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1) целесообразность разработки новой или модернизации существующей конструкции; </w:t>
      </w:r>
    </w:p>
    <w:p w:rsidR="00710777" w:rsidRDefault="00D47E01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1540C8">
        <w:rPr>
          <w:rFonts w:eastAsiaTheme="minorHAnsi"/>
          <w:color w:val="000000" w:themeColor="text1"/>
          <w:szCs w:val="28"/>
          <w:lang w:eastAsia="en-US"/>
        </w:rPr>
        <w:t xml:space="preserve">2) возможность и целесообразность ее использования для поставленной цели. </w:t>
      </w:r>
    </w:p>
    <w:p w:rsidR="00D47E01" w:rsidRPr="001540C8" w:rsidRDefault="00710777" w:rsidP="00710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>
        <w:rPr>
          <w:rFonts w:eastAsiaTheme="minorHAnsi"/>
          <w:color w:val="000000" w:themeColor="text1"/>
          <w:szCs w:val="28"/>
          <w:lang w:eastAsia="en-US"/>
        </w:rPr>
        <w:t xml:space="preserve">     </w:t>
      </w:r>
      <w:r w:rsidR="00D47E01" w:rsidRPr="001540C8">
        <w:rPr>
          <w:rFonts w:eastAsiaTheme="minorHAnsi"/>
          <w:color w:val="000000" w:themeColor="text1"/>
          <w:szCs w:val="28"/>
          <w:lang w:eastAsia="en-US"/>
        </w:rPr>
        <w:t>При этом рост производительности предлагаемой конструкции должен опережать увеличение ее стоимости. Поэтому во время преддипломной практики должны быть собраны данные о том, как и с какими показателями, выполняется технологический процесс без проектируемого специального оборудования. Экономическая эффективность должна быть рассчитана с учетом этих данных.</w:t>
      </w:r>
    </w:p>
    <w:p w:rsidR="001F0990" w:rsidRPr="00694888" w:rsidRDefault="008318D1" w:rsidP="00710777">
      <w:pPr>
        <w:spacing w:line="276" w:lineRule="auto"/>
        <w:jc w:val="both"/>
        <w:rPr>
          <w:szCs w:val="28"/>
        </w:rPr>
      </w:pPr>
      <w:r>
        <w:rPr>
          <w:b/>
          <w:bCs/>
          <w:szCs w:val="28"/>
        </w:rPr>
        <w:t>2</w:t>
      </w:r>
      <w:r w:rsidR="00BE1EED">
        <w:rPr>
          <w:b/>
          <w:bCs/>
          <w:szCs w:val="28"/>
        </w:rPr>
        <w:t>.9</w:t>
      </w:r>
      <w:r w:rsidR="001F0990" w:rsidRPr="00694888">
        <w:rPr>
          <w:b/>
          <w:bCs/>
          <w:szCs w:val="28"/>
        </w:rPr>
        <w:t>.1 Расчет капитальных вложений</w:t>
      </w:r>
      <w:r w:rsidR="001F0990" w:rsidRPr="00694888">
        <w:rPr>
          <w:szCs w:val="28"/>
        </w:rPr>
        <w:t xml:space="preserve"> </w:t>
      </w:r>
    </w:p>
    <w:p w:rsidR="001F0990" w:rsidRPr="00694888" w:rsidRDefault="00710777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1F0990" w:rsidRPr="00694888">
        <w:rPr>
          <w:szCs w:val="28"/>
        </w:rPr>
        <w:t xml:space="preserve">В состав капитальных вложений на реконструкцию зоны ТО и </w:t>
      </w:r>
      <w:proofErr w:type="gramStart"/>
      <w:r w:rsidR="001F0990" w:rsidRPr="00694888">
        <w:rPr>
          <w:szCs w:val="28"/>
        </w:rPr>
        <w:t>ТР</w:t>
      </w:r>
      <w:proofErr w:type="gramEnd"/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 xml:space="preserve">Включается затраты на приобретение, доставку, монтаж, и демонтаж старого оборудования, строительные работы. 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lastRenderedPageBreak/>
        <w:t>При реконструкции и расширении производственных подразделений учитывается стоимость высвобождающего оборудования и остаточная стоимость ликвидируемого оборудования.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Сумма капитальных вложений, К – руб.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К=Соб+Сдм+</w:t>
      </w:r>
      <w:proofErr w:type="gramStart"/>
      <w:r w:rsidRPr="00694888">
        <w:rPr>
          <w:szCs w:val="28"/>
        </w:rPr>
        <w:t>Стр</w:t>
      </w:r>
      <w:proofErr w:type="gramEnd"/>
      <w:r w:rsidRPr="00694888">
        <w:rPr>
          <w:szCs w:val="28"/>
        </w:rPr>
        <w:t>, (1.1)</w:t>
      </w:r>
    </w:p>
    <w:p w:rsidR="001F0990" w:rsidRPr="00694888" w:rsidRDefault="001F0990" w:rsidP="00CE3BBE">
      <w:pPr>
        <w:spacing w:line="276" w:lineRule="auto"/>
        <w:rPr>
          <w:szCs w:val="28"/>
        </w:rPr>
      </w:pPr>
      <w:r w:rsidRPr="00694888">
        <w:rPr>
          <w:szCs w:val="28"/>
        </w:rPr>
        <w:t>где Соб – стоимость приобретаемого оборудования, инвентаря, приборов и приспособлений;</w:t>
      </w:r>
    </w:p>
    <w:p w:rsidR="001F0990" w:rsidRPr="00694888" w:rsidRDefault="001F0990" w:rsidP="00CE3BBE">
      <w:pPr>
        <w:spacing w:line="276" w:lineRule="auto"/>
        <w:rPr>
          <w:szCs w:val="28"/>
        </w:rPr>
      </w:pPr>
      <w:r w:rsidRPr="00694888">
        <w:rPr>
          <w:szCs w:val="28"/>
        </w:rPr>
        <w:t>Сдм – затраты на демонтаж оборудования;</w:t>
      </w:r>
    </w:p>
    <w:p w:rsidR="001F0990" w:rsidRPr="00694888" w:rsidRDefault="001F0990" w:rsidP="00CE3BBE">
      <w:pPr>
        <w:spacing w:line="276" w:lineRule="auto"/>
        <w:rPr>
          <w:szCs w:val="28"/>
        </w:rPr>
      </w:pPr>
      <w:proofErr w:type="gramStart"/>
      <w:r w:rsidRPr="00694888">
        <w:rPr>
          <w:szCs w:val="28"/>
        </w:rPr>
        <w:t>Стр</w:t>
      </w:r>
      <w:proofErr w:type="gramEnd"/>
      <w:r w:rsidRPr="00694888">
        <w:rPr>
          <w:szCs w:val="28"/>
        </w:rPr>
        <w:t xml:space="preserve"> – затраты на транспортировку оборудования.</w:t>
      </w:r>
    </w:p>
    <w:p w:rsidR="001F0990" w:rsidRPr="00694888" w:rsidRDefault="001F0990" w:rsidP="00CE3BBE">
      <w:pPr>
        <w:spacing w:line="276" w:lineRule="auto"/>
        <w:rPr>
          <w:szCs w:val="28"/>
        </w:rPr>
      </w:pPr>
      <w:r w:rsidRPr="00694888">
        <w:rPr>
          <w:szCs w:val="28"/>
        </w:rPr>
        <w:t xml:space="preserve">Стоимость приобретаемого оборудования, инвентаря, приборов и приспособлений определяется в технологической части проекта по специально составленной смете. Затраты на демонтаж и монтаж оборудования принимаются </w:t>
      </w:r>
      <w:proofErr w:type="gramStart"/>
      <w:r w:rsidRPr="00694888">
        <w:rPr>
          <w:szCs w:val="28"/>
        </w:rPr>
        <w:t>равными</w:t>
      </w:r>
      <w:proofErr w:type="gramEnd"/>
      <w:r w:rsidRPr="00694888">
        <w:rPr>
          <w:szCs w:val="28"/>
        </w:rPr>
        <w:t xml:space="preserve"> 5%-15% затрат от стоимости оборудования.</w:t>
      </w:r>
    </w:p>
    <w:p w:rsidR="001F0990" w:rsidRPr="00694888" w:rsidRDefault="001F0990" w:rsidP="00CE3BBE">
      <w:pPr>
        <w:spacing w:line="276" w:lineRule="auto"/>
        <w:rPr>
          <w:szCs w:val="28"/>
        </w:rPr>
      </w:pPr>
      <w:r w:rsidRPr="00694888">
        <w:rPr>
          <w:szCs w:val="28"/>
        </w:rPr>
        <w:t>Суммарная стоимость оборудования, приведенного в таблице 1.</w:t>
      </w:r>
    </w:p>
    <w:p w:rsidR="001F0990" w:rsidRPr="00694888" w:rsidRDefault="001F0990" w:rsidP="00CE3BBE">
      <w:pPr>
        <w:spacing w:line="276" w:lineRule="auto"/>
        <w:rPr>
          <w:szCs w:val="28"/>
        </w:rPr>
      </w:pPr>
    </w:p>
    <w:p w:rsidR="001F0990" w:rsidRPr="00694888" w:rsidRDefault="001F0990" w:rsidP="00CE3BBE">
      <w:pPr>
        <w:spacing w:line="276" w:lineRule="auto"/>
        <w:rPr>
          <w:szCs w:val="28"/>
        </w:rPr>
      </w:pPr>
      <w:r w:rsidRPr="00694888">
        <w:rPr>
          <w:szCs w:val="28"/>
        </w:rPr>
        <w:t>Таблица 1 – Суммарная стоимость оборудования</w:t>
      </w:r>
    </w:p>
    <w:p w:rsidR="001F0990" w:rsidRDefault="001F0990" w:rsidP="00CE3BBE">
      <w:pPr>
        <w:spacing w:line="276" w:lineRule="auto"/>
        <w:rPr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09"/>
        <w:gridCol w:w="2267"/>
        <w:gridCol w:w="2261"/>
        <w:gridCol w:w="2234"/>
      </w:tblGrid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Наименование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Габаритные размеры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Количество</w:t>
            </w: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Стоимость</w:t>
            </w:r>
          </w:p>
        </w:tc>
      </w:tr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Комплект изделий для очистки и проверки свечей зажигания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</w:tr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Комплект инструментов для ремонта электрооборудования автомобилей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</w:tr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Верстак для электриков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</w:tr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Ванна для мойки деталей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</w:tr>
      <w:tr w:rsidR="00CE3BBE" w:rsidTr="00FC5E7A"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  <w:r w:rsidRPr="00694888">
              <w:rPr>
                <w:szCs w:val="28"/>
              </w:rPr>
              <w:t>Итого:</w:t>
            </w: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CE3BBE" w:rsidRPr="00694888" w:rsidRDefault="00CE3BBE" w:rsidP="00CE3BBE">
            <w:pPr>
              <w:rPr>
                <w:szCs w:val="28"/>
              </w:rPr>
            </w:pPr>
          </w:p>
        </w:tc>
      </w:tr>
    </w:tbl>
    <w:p w:rsidR="00CE3BBE" w:rsidRPr="00694888" w:rsidRDefault="00CE3BBE" w:rsidP="001F0990">
      <w:pPr>
        <w:spacing w:line="360" w:lineRule="auto"/>
        <w:rPr>
          <w:szCs w:val="28"/>
        </w:rPr>
      </w:pPr>
    </w:p>
    <w:p w:rsidR="001F0990" w:rsidRPr="008318D1" w:rsidRDefault="001F0990" w:rsidP="00710777">
      <w:pPr>
        <w:spacing w:line="276" w:lineRule="auto"/>
        <w:jc w:val="both"/>
        <w:rPr>
          <w:szCs w:val="28"/>
        </w:rPr>
      </w:pPr>
      <w:r w:rsidRPr="008318D1">
        <w:rPr>
          <w:b/>
          <w:bCs/>
          <w:szCs w:val="28"/>
        </w:rPr>
        <w:t>2.</w:t>
      </w:r>
      <w:r w:rsidR="00BE1EED">
        <w:rPr>
          <w:b/>
          <w:bCs/>
          <w:szCs w:val="28"/>
        </w:rPr>
        <w:t>9</w:t>
      </w:r>
      <w:r w:rsidR="00CE3BBE" w:rsidRPr="008318D1">
        <w:rPr>
          <w:b/>
          <w:bCs/>
          <w:szCs w:val="28"/>
        </w:rPr>
        <w:t>.2</w:t>
      </w:r>
      <w:r w:rsidR="008318D1">
        <w:rPr>
          <w:b/>
          <w:bCs/>
          <w:szCs w:val="28"/>
        </w:rPr>
        <w:t xml:space="preserve"> С</w:t>
      </w:r>
      <w:r w:rsidR="008318D1" w:rsidRPr="008318D1">
        <w:rPr>
          <w:b/>
          <w:bCs/>
          <w:szCs w:val="28"/>
        </w:rPr>
        <w:t>оставные сметы затрат</w:t>
      </w:r>
      <w:r w:rsidRPr="008318D1">
        <w:rPr>
          <w:szCs w:val="28"/>
        </w:rPr>
        <w:t xml:space="preserve"> </w:t>
      </w:r>
    </w:p>
    <w:p w:rsidR="001F0990" w:rsidRPr="00694888" w:rsidRDefault="00710777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1F0990" w:rsidRPr="00694888">
        <w:rPr>
          <w:szCs w:val="28"/>
        </w:rPr>
        <w:t xml:space="preserve">Смета затрат на производство определяет общую сумму расходов производственного подразделения на плановый период и необходима для расчета себестоимости продукции этого подразделения. В проектах по ТО и </w:t>
      </w:r>
      <w:proofErr w:type="gramStart"/>
      <w:r w:rsidR="001F0990" w:rsidRPr="00694888">
        <w:rPr>
          <w:szCs w:val="28"/>
        </w:rPr>
        <w:t>ТР</w:t>
      </w:r>
      <w:proofErr w:type="gramEnd"/>
      <w:r w:rsidR="001F0990" w:rsidRPr="00694888">
        <w:rPr>
          <w:szCs w:val="28"/>
        </w:rPr>
        <w:t xml:space="preserve"> автомобилей смета составляется по экономическим элементам: </w:t>
      </w:r>
      <w:r w:rsidR="001F0990" w:rsidRPr="00694888">
        <w:rPr>
          <w:szCs w:val="28"/>
        </w:rPr>
        <w:lastRenderedPageBreak/>
        <w:t>заработная плата производственных рабочих, начисления на социальные нужды, материалы, запасные части, накладные расходы.</w:t>
      </w:r>
    </w:p>
    <w:p w:rsidR="001F0990" w:rsidRPr="00694888" w:rsidRDefault="00BE1EED" w:rsidP="00710777">
      <w:pPr>
        <w:spacing w:line="276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CE3BBE">
        <w:rPr>
          <w:b/>
          <w:bCs/>
          <w:szCs w:val="28"/>
        </w:rPr>
        <w:t>.3.</w:t>
      </w:r>
      <w:r w:rsidR="001F0990" w:rsidRPr="00694888">
        <w:rPr>
          <w:b/>
          <w:bCs/>
          <w:szCs w:val="28"/>
        </w:rPr>
        <w:t xml:space="preserve"> Заработная плата производственных рабочих</w:t>
      </w:r>
      <w:r w:rsidR="001F0990" w:rsidRPr="00694888">
        <w:rPr>
          <w:szCs w:val="28"/>
        </w:rPr>
        <w:t xml:space="preserve"> </w:t>
      </w:r>
    </w:p>
    <w:p w:rsidR="001F0990" w:rsidRPr="00694888" w:rsidRDefault="00710777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1F0990" w:rsidRPr="00694888">
        <w:rPr>
          <w:szCs w:val="28"/>
        </w:rPr>
        <w:t>В фонд этой заработной платы включаются фонды основной и дополнительной заработной платы.</w:t>
      </w:r>
    </w:p>
    <w:p w:rsidR="001F0990" w:rsidRPr="00694888" w:rsidRDefault="00710777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1F0990" w:rsidRPr="00694888">
        <w:rPr>
          <w:szCs w:val="28"/>
        </w:rPr>
        <w:t>Фонд основной заработной платы включает все виды оплаты труда за фактически проработанное время. В его состав входят: оплата по сдельным расценкам или тарифным ставкам, доплаты за работу в ночное время, выходные и праздничные дни, а также премии.</w:t>
      </w:r>
    </w:p>
    <w:p w:rsidR="001F0990" w:rsidRPr="00694888" w:rsidRDefault="00710777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1F0990" w:rsidRPr="00694888">
        <w:rPr>
          <w:szCs w:val="28"/>
        </w:rPr>
        <w:t>По тарифным ставкам годовой фонд основной заработной платы определяется по формуле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 xml:space="preserve">Основная заработная плата, </w:t>
      </w:r>
      <w:proofErr w:type="gramStart"/>
      <w:r w:rsidRPr="00694888">
        <w:rPr>
          <w:szCs w:val="28"/>
        </w:rPr>
        <w:t>З</w:t>
      </w:r>
      <w:proofErr w:type="gramEnd"/>
      <w:r w:rsidRPr="00694888">
        <w:rPr>
          <w:szCs w:val="28"/>
        </w:rPr>
        <w:t xml:space="preserve"> осн, руб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З осн= Счас*Кр</w:t>
      </w:r>
      <w:proofErr w:type="gramStart"/>
      <w:r w:rsidRPr="00694888">
        <w:rPr>
          <w:szCs w:val="28"/>
        </w:rPr>
        <w:t>*Т</w:t>
      </w:r>
      <w:proofErr w:type="gramEnd"/>
      <w:r w:rsidRPr="00694888">
        <w:rPr>
          <w:szCs w:val="28"/>
        </w:rPr>
        <w:t>*Кпд (2.1)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где, Счас – средняя часовая тарифная ставка, руб.;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proofErr w:type="gramStart"/>
      <w:r w:rsidRPr="00694888">
        <w:rPr>
          <w:szCs w:val="28"/>
        </w:rPr>
        <w:t>Кр</w:t>
      </w:r>
      <w:proofErr w:type="gramEnd"/>
      <w:r w:rsidRPr="00694888">
        <w:rPr>
          <w:szCs w:val="28"/>
        </w:rPr>
        <w:t xml:space="preserve"> – районный коэффициент =1,3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Т – трудоемкость годового объема работ, чел/час;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Кпд – коэффициент, учитывающий премии и доплаты = 1,1;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Часовая ставка рабочего соответствующего разряда, Счас – руб.;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 xml:space="preserve">Счас = ∑ (Счас n)/N(2.2) 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где, N – число рабочих соответствующего разряда;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∑</w:t>
      </w:r>
      <w:proofErr w:type="gramStart"/>
      <w:r w:rsidRPr="00694888">
        <w:rPr>
          <w:szCs w:val="28"/>
        </w:rPr>
        <w:t>общ</w:t>
      </w:r>
      <w:proofErr w:type="gramEnd"/>
      <w:r w:rsidRPr="00694888">
        <w:rPr>
          <w:szCs w:val="28"/>
        </w:rPr>
        <w:t xml:space="preserve"> – общее число рабочих на участке, чел;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n – количество разрядов рабочих.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Сведения о часовых ставках сведены в таблицу 2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Начисления по социальному страхованию, Нз – руб.</w:t>
      </w:r>
    </w:p>
    <w:p w:rsidR="001F0990" w:rsidRPr="00694888" w:rsidRDefault="006457F3" w:rsidP="00710777">
      <w:pPr>
        <w:spacing w:line="276" w:lineRule="auto"/>
        <w:jc w:val="both"/>
        <w:rPr>
          <w:szCs w:val="28"/>
        </w:rPr>
      </w:pPr>
      <w:r>
        <w:rPr>
          <w:szCs w:val="28"/>
        </w:rPr>
        <w:t>Нз = 0,32</w:t>
      </w:r>
      <w:r w:rsidR="001F0990" w:rsidRPr="00694888">
        <w:rPr>
          <w:szCs w:val="28"/>
        </w:rPr>
        <w:t xml:space="preserve"> * Зобщ</w:t>
      </w:r>
      <w:r w:rsidR="001F0990">
        <w:rPr>
          <w:szCs w:val="28"/>
        </w:rPr>
        <w:t xml:space="preserve">                                 </w:t>
      </w:r>
      <w:r w:rsidR="001F0990" w:rsidRPr="00694888">
        <w:rPr>
          <w:szCs w:val="28"/>
        </w:rPr>
        <w:t>(2.3)</w:t>
      </w:r>
    </w:p>
    <w:p w:rsidR="001F0990" w:rsidRPr="00694888" w:rsidRDefault="001F0990" w:rsidP="00710777">
      <w:pPr>
        <w:spacing w:line="276" w:lineRule="auto"/>
        <w:jc w:val="both"/>
        <w:rPr>
          <w:szCs w:val="28"/>
        </w:rPr>
      </w:pPr>
      <w:r w:rsidRPr="00694888">
        <w:rPr>
          <w:szCs w:val="28"/>
        </w:rPr>
        <w:t>Фзп = Зобщ + Нз</w:t>
      </w:r>
      <w:r>
        <w:rPr>
          <w:szCs w:val="28"/>
        </w:rPr>
        <w:t xml:space="preserve">                                 </w:t>
      </w:r>
      <w:r w:rsidRPr="00694888">
        <w:rPr>
          <w:szCs w:val="28"/>
        </w:rPr>
        <w:t xml:space="preserve">(2.4) </w:t>
      </w:r>
    </w:p>
    <w:p w:rsidR="00F672C8" w:rsidRDefault="00BE1EED" w:rsidP="00710777">
      <w:pPr>
        <w:spacing w:line="276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.4. Затраты на материалы и запчасти.</w:t>
      </w:r>
    </w:p>
    <w:p w:rsidR="00F672C8" w:rsidRPr="00D3727B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F672C8" w:rsidRPr="00D3727B">
        <w:rPr>
          <w:color w:val="000000" w:themeColor="text1"/>
          <w:szCs w:val="28"/>
        </w:rPr>
        <w:t>Затраты на ремонтные материалы и запасные части определяют по нормам затрат на техническое обслуживание и текущий ремонт до</w:t>
      </w:r>
      <w:r w:rsidR="00F672C8">
        <w:rPr>
          <w:color w:val="000000" w:themeColor="text1"/>
          <w:szCs w:val="28"/>
        </w:rPr>
        <w:t>рожной техники с учетом повышающих коэффициентов или по фактическим данным предприятия.</w:t>
      </w:r>
    </w:p>
    <w:p w:rsidR="00F672C8" w:rsidRPr="00D3727B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F672C8" w:rsidRPr="00D3727B">
        <w:rPr>
          <w:color w:val="000000" w:themeColor="text1"/>
          <w:szCs w:val="28"/>
        </w:rPr>
        <w:t>Затраты на запасные части и материалы для дорожных машин</w:t>
      </w:r>
      <w:proofErr w:type="gramStart"/>
      <w:r w:rsidR="00F672C8" w:rsidRPr="00D3727B">
        <w:rPr>
          <w:color w:val="000000" w:themeColor="text1"/>
          <w:szCs w:val="28"/>
        </w:rPr>
        <w:t xml:space="preserve"> С</w:t>
      </w:r>
      <w:proofErr w:type="gramEnd"/>
      <w:r w:rsidR="00F672C8" w:rsidRPr="00D3727B">
        <w:rPr>
          <w:noProof/>
          <w:color w:val="000000" w:themeColor="text1"/>
          <w:szCs w:val="28"/>
        </w:rPr>
        <w:drawing>
          <wp:inline distT="0" distB="0" distL="0" distR="0" wp14:anchorId="0B313C79" wp14:editId="7AE991D8">
            <wp:extent cx="295275" cy="238125"/>
            <wp:effectExtent l="19050" t="0" r="9525" b="0"/>
            <wp:docPr id="78" name="Рисунок 1" descr="https://www.kazedu.kz/images/referats/a63/190912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zedu.kz/images/referats/a63/190912/32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2C8" w:rsidRPr="00D3727B">
        <w:rPr>
          <w:color w:val="000000" w:themeColor="text1"/>
          <w:szCs w:val="28"/>
        </w:rPr>
        <w:t xml:space="preserve"> определяются по формуле</w:t>
      </w:r>
    </w:p>
    <w:p w:rsidR="00F672C8" w:rsidRPr="00D3727B" w:rsidRDefault="00F672C8" w:rsidP="00710777">
      <w:pPr>
        <w:spacing w:line="276" w:lineRule="auto"/>
        <w:jc w:val="both"/>
        <w:rPr>
          <w:color w:val="000000" w:themeColor="text1"/>
          <w:szCs w:val="28"/>
        </w:rPr>
      </w:pPr>
      <w:r w:rsidRPr="00D3727B">
        <w:rPr>
          <w:noProof/>
          <w:color w:val="000000" w:themeColor="text1"/>
          <w:szCs w:val="28"/>
        </w:rPr>
        <w:drawing>
          <wp:inline distT="0" distB="0" distL="0" distR="0" wp14:anchorId="6D8D0BE5" wp14:editId="570E36EB">
            <wp:extent cx="1924050" cy="238125"/>
            <wp:effectExtent l="0" t="0" r="0" b="0"/>
            <wp:docPr id="79" name="Рисунок 2" descr="https://www.kazedu.kz/images/referats/a63/190912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azedu.kz/images/referats/a63/190912/33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8"/>
        </w:rPr>
        <w:t xml:space="preserve">,          </w:t>
      </w:r>
    </w:p>
    <w:p w:rsidR="00F672C8" w:rsidRPr="00D3727B" w:rsidRDefault="00F672C8" w:rsidP="00710777">
      <w:pPr>
        <w:spacing w:line="276" w:lineRule="auto"/>
        <w:jc w:val="both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где К</w:t>
      </w:r>
      <w:proofErr w:type="gramStart"/>
      <w:r w:rsidRPr="00D3727B">
        <w:rPr>
          <w:color w:val="000000" w:themeColor="text1"/>
          <w:szCs w:val="28"/>
        </w:rPr>
        <w:t>Ч-</w:t>
      </w:r>
      <w:proofErr w:type="gramEnd"/>
      <w:r w:rsidRPr="00D3727B">
        <w:rPr>
          <w:color w:val="000000" w:themeColor="text1"/>
          <w:szCs w:val="28"/>
        </w:rPr>
        <w:t xml:space="preserve"> годовая наработка машины, мото-ч.;</w:t>
      </w:r>
    </w:p>
    <w:p w:rsidR="00F672C8" w:rsidRPr="00D3727B" w:rsidRDefault="00F672C8" w:rsidP="00710777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D3727B">
        <w:rPr>
          <w:color w:val="000000" w:themeColor="text1"/>
          <w:szCs w:val="28"/>
        </w:rPr>
        <w:t>N</w:t>
      </w:r>
      <w:proofErr w:type="gramEnd"/>
      <w:r w:rsidRPr="00D3727B">
        <w:rPr>
          <w:color w:val="000000" w:themeColor="text1"/>
          <w:szCs w:val="28"/>
        </w:rPr>
        <w:t>м – количество дорожных машин, ед.;</w:t>
      </w:r>
    </w:p>
    <w:p w:rsidR="00F672C8" w:rsidRPr="008327D1" w:rsidRDefault="00F672C8" w:rsidP="00710777">
      <w:pPr>
        <w:spacing w:line="276" w:lineRule="auto"/>
        <w:jc w:val="both"/>
        <w:rPr>
          <w:color w:val="000000" w:themeColor="text1"/>
          <w:sz w:val="16"/>
          <w:szCs w:val="16"/>
        </w:rPr>
      </w:pPr>
      <w:proofErr w:type="gramStart"/>
      <w:r w:rsidRPr="00D3727B">
        <w:rPr>
          <w:color w:val="000000" w:themeColor="text1"/>
          <w:szCs w:val="28"/>
        </w:rPr>
        <w:t>К</w:t>
      </w:r>
      <w:proofErr w:type="gramEnd"/>
      <w:r w:rsidRPr="00D3727B">
        <w:rPr>
          <w:color w:val="000000" w:themeColor="text1"/>
          <w:szCs w:val="28"/>
        </w:rPr>
        <w:t xml:space="preserve"> – корректирующий коэффициент.</w:t>
      </w:r>
    </w:p>
    <w:p w:rsidR="00F672C8" w:rsidRPr="00D3727B" w:rsidRDefault="00F672C8" w:rsidP="00710777">
      <w:pPr>
        <w:spacing w:line="276" w:lineRule="auto"/>
        <w:jc w:val="both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Автогрейдер</w:t>
      </w:r>
    </w:p>
    <w:p w:rsidR="00F672C8" w:rsidRPr="008327D1" w:rsidRDefault="00F672C8" w:rsidP="00F672C8">
      <w:pPr>
        <w:spacing w:line="276" w:lineRule="auto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Cs w:val="28"/>
        </w:rPr>
        <w:t xml:space="preserve">Сзч м = </w:t>
      </w:r>
      <w:r>
        <w:rPr>
          <w:color w:val="000000" w:themeColor="text1"/>
          <w:szCs w:val="28"/>
        </w:rPr>
        <w:t>0,054*1600*</w:t>
      </w:r>
      <w:r>
        <w:rPr>
          <w:color w:val="000000" w:themeColor="text1"/>
          <w:szCs w:val="28"/>
          <w:lang w:val="en-US"/>
        </w:rPr>
        <w:t>N</w:t>
      </w:r>
      <w:r w:rsidRPr="00665F52">
        <w:rPr>
          <w:color w:val="000000" w:themeColor="text1"/>
          <w:szCs w:val="28"/>
        </w:rPr>
        <w:t>м</w:t>
      </w:r>
      <w:proofErr w:type="gramStart"/>
      <w:r w:rsidRPr="00665F52">
        <w:rPr>
          <w:color w:val="000000" w:themeColor="text1"/>
          <w:szCs w:val="28"/>
        </w:rPr>
        <w:t>*К</w:t>
      </w:r>
      <w:proofErr w:type="gramEnd"/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lastRenderedPageBreak/>
        <w:t>Автокран АК-КС-3577</w:t>
      </w:r>
    </w:p>
    <w:p w:rsidR="00F672C8" w:rsidRPr="008327D1" w:rsidRDefault="00F672C8" w:rsidP="00F672C8">
      <w:pPr>
        <w:spacing w:line="276" w:lineRule="auto"/>
        <w:rPr>
          <w:color w:val="000000" w:themeColor="text1"/>
          <w:sz w:val="16"/>
          <w:szCs w:val="16"/>
        </w:rPr>
      </w:pPr>
      <w:r>
        <w:rPr>
          <w:color w:val="000000" w:themeColor="text1"/>
          <w:szCs w:val="28"/>
        </w:rPr>
        <w:t>Сзч м = 0,119*1600*Nм</w:t>
      </w:r>
      <w:proofErr w:type="gramStart"/>
      <w:r>
        <w:rPr>
          <w:color w:val="000000" w:themeColor="text1"/>
          <w:szCs w:val="28"/>
        </w:rPr>
        <w:t>*К</w:t>
      </w:r>
      <w:proofErr w:type="gramEnd"/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Бульдозер</w:t>
      </w:r>
    </w:p>
    <w:p w:rsidR="00F672C8" w:rsidRPr="008327D1" w:rsidRDefault="00F672C8" w:rsidP="00F672C8">
      <w:pPr>
        <w:spacing w:line="276" w:lineRule="auto"/>
        <w:rPr>
          <w:color w:val="000000" w:themeColor="text1"/>
          <w:sz w:val="16"/>
          <w:szCs w:val="16"/>
        </w:rPr>
      </w:pPr>
      <w:r>
        <w:rPr>
          <w:color w:val="000000" w:themeColor="text1"/>
          <w:szCs w:val="28"/>
        </w:rPr>
        <w:t>Сзч м = 0,06* 2100*Nм</w:t>
      </w:r>
      <w:proofErr w:type="gramStart"/>
      <w:r>
        <w:rPr>
          <w:color w:val="000000" w:themeColor="text1"/>
          <w:szCs w:val="28"/>
        </w:rPr>
        <w:t>*К</w:t>
      </w:r>
      <w:proofErr w:type="gramEnd"/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Каток моторный</w:t>
      </w:r>
    </w:p>
    <w:p w:rsidR="00F672C8" w:rsidRPr="008327D1" w:rsidRDefault="00F672C8" w:rsidP="00F672C8">
      <w:pPr>
        <w:spacing w:line="276" w:lineRule="auto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Cs w:val="28"/>
        </w:rPr>
        <w:t xml:space="preserve">Сзч м = </w:t>
      </w:r>
      <w:r>
        <w:rPr>
          <w:color w:val="000000" w:themeColor="text1"/>
          <w:szCs w:val="28"/>
        </w:rPr>
        <w:t>0,018 *1200 *Nм</w:t>
      </w:r>
      <w:proofErr w:type="gramStart"/>
      <w:r>
        <w:rPr>
          <w:color w:val="000000" w:themeColor="text1"/>
          <w:szCs w:val="28"/>
        </w:rPr>
        <w:t>*К</w:t>
      </w:r>
      <w:proofErr w:type="gramEnd"/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Экскаватор</w:t>
      </w:r>
    </w:p>
    <w:p w:rsidR="00F672C8" w:rsidRPr="008327D1" w:rsidRDefault="00F672C8" w:rsidP="00F672C8">
      <w:pPr>
        <w:spacing w:line="276" w:lineRule="auto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Cs w:val="28"/>
        </w:rPr>
        <w:t xml:space="preserve">Сзч м = </w:t>
      </w:r>
      <w:r>
        <w:rPr>
          <w:color w:val="000000" w:themeColor="text1"/>
          <w:szCs w:val="28"/>
        </w:rPr>
        <w:t>0,154*1800*Nм</w:t>
      </w:r>
      <w:proofErr w:type="gramStart"/>
      <w:r>
        <w:rPr>
          <w:color w:val="000000" w:themeColor="text1"/>
          <w:szCs w:val="28"/>
        </w:rPr>
        <w:t>*К</w:t>
      </w:r>
      <w:proofErr w:type="gramEnd"/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Таблица 3</w:t>
      </w:r>
      <w:r w:rsidRPr="00D3727B">
        <w:rPr>
          <w:color w:val="000000" w:themeColor="text1"/>
          <w:szCs w:val="28"/>
        </w:rPr>
        <w:t xml:space="preserve"> – Затраты на запасные части и материалы для ремонта дорожной техники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6"/>
        <w:gridCol w:w="1564"/>
        <w:gridCol w:w="1838"/>
        <w:gridCol w:w="1422"/>
        <w:gridCol w:w="1417"/>
        <w:gridCol w:w="1384"/>
      </w:tblGrid>
      <w:tr w:rsidR="00F672C8" w:rsidRPr="00D3727B" w:rsidTr="00FC5E7A">
        <w:trPr>
          <w:trHeight w:val="20"/>
        </w:trPr>
        <w:tc>
          <w:tcPr>
            <w:tcW w:w="10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14300" cy="219075"/>
                  <wp:effectExtent l="0" t="0" r="0" b="0"/>
                  <wp:docPr id="80" name="Рисунок 8" descr="https://www.kazedu.kz/images/referats/a63/190912/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kazedu.kz/images/referats/a63/190912/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27B">
              <w:rPr>
                <w:color w:val="000000" w:themeColor="text1"/>
                <w:szCs w:val="28"/>
              </w:rPr>
              <w:t>Наименование и марка машин</w:t>
            </w:r>
          </w:p>
        </w:tc>
        <w:tc>
          <w:tcPr>
            <w:tcW w:w="81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Количество машин определенной марки</w:t>
            </w:r>
          </w:p>
        </w:tc>
        <w:tc>
          <w:tcPr>
            <w:tcW w:w="96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Наработка, мото.ч.</w:t>
            </w:r>
          </w:p>
        </w:tc>
        <w:tc>
          <w:tcPr>
            <w:tcW w:w="74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Корректирующий коэффициент</w:t>
            </w:r>
          </w:p>
        </w:tc>
        <w:tc>
          <w:tcPr>
            <w:tcW w:w="146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Затраты на запасные части и материалы, руб.</w:t>
            </w: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1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74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before="100" w:beforeAutospacing="1" w:after="100" w:afterAutospacing="1"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1 час,</w:t>
            </w:r>
          </w:p>
          <w:p w:rsidR="00F672C8" w:rsidRPr="00D3727B" w:rsidRDefault="00F672C8" w:rsidP="00FC5E7A">
            <w:pPr>
              <w:spacing w:before="100" w:beforeAutospacing="1" w:after="100" w:afterAutospacing="1"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С</w:t>
            </w:r>
            <w:r w:rsidRPr="00D3727B">
              <w:rPr>
                <w:color w:val="000000" w:themeColor="text1"/>
                <w:szCs w:val="28"/>
                <w:vertAlign w:val="subscript"/>
              </w:rPr>
              <w:t>ЗЧ</w:t>
            </w:r>
            <w:proofErr w:type="gramStart"/>
            <w:r w:rsidRPr="00D3727B">
              <w:rPr>
                <w:color w:val="000000" w:themeColor="text1"/>
                <w:szCs w:val="28"/>
                <w:vertAlign w:val="subscript"/>
              </w:rPr>
              <w:t>.М</w:t>
            </w:r>
            <w:proofErr w:type="gramEnd"/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Сумма затрат, руб.</w:t>
            </w: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Автогрейдер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1600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0,054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Автокран АК-КС-3577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1600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0,119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Бульдозер 25 т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2100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0,06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Каток моторный 6 т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1200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0,018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Экскаватор 0,65 т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1800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50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0,154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F672C8" w:rsidRPr="00D3727B" w:rsidTr="00FC5E7A">
        <w:trPr>
          <w:trHeight w:val="20"/>
        </w:trPr>
        <w:tc>
          <w:tcPr>
            <w:tcW w:w="10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Всего: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  <w:r w:rsidRPr="00D3727B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72C8" w:rsidRPr="00D3727B" w:rsidRDefault="00F672C8" w:rsidP="00FC5E7A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</w:tbl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Расчет затрат на запасные части и материалы для автомобилей, С</w:t>
      </w: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266700" cy="238125"/>
            <wp:effectExtent l="0" t="0" r="0" b="0"/>
            <wp:docPr id="81" name="Рисунок 9" descr="https://www.kazedu.kz/images/referats/a63/190912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azedu.kz/images/referats/a63/190912/40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7B">
        <w:rPr>
          <w:color w:val="000000" w:themeColor="text1"/>
          <w:szCs w:val="28"/>
        </w:rPr>
        <w:t xml:space="preserve">, руб., производится по каждой марке, определяется по формуле </w:t>
      </w:r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С</w:t>
      </w: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266700" cy="238125"/>
            <wp:effectExtent l="0" t="0" r="0" b="0"/>
            <wp:docPr id="82" name="Рисунок 10" descr="https://www.kazedu.kz/images/referats/a63/190912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azedu.kz/images/referats/a63/190912/40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7B">
        <w:rPr>
          <w:color w:val="000000" w:themeColor="text1"/>
          <w:szCs w:val="28"/>
        </w:rPr>
        <w:t>=</w:t>
      </w: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1343025" cy="419100"/>
            <wp:effectExtent l="0" t="0" r="9525" b="0"/>
            <wp:docPr id="83" name="Рисунок 11" descr="https://www.kazedu.kz/images/referats/a63/190912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azedu.kz/images/referats/a63/190912/42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8"/>
        </w:rPr>
        <w:t>,                                                                  (2.6</w:t>
      </w:r>
      <w:r w:rsidRPr="00D3727B">
        <w:rPr>
          <w:color w:val="000000" w:themeColor="text1"/>
          <w:szCs w:val="28"/>
        </w:rPr>
        <w:t xml:space="preserve">) </w:t>
      </w:r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С</w:t>
      </w: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266700" cy="238125"/>
            <wp:effectExtent l="0" t="0" r="0" b="0"/>
            <wp:docPr id="84" name="Рисунок 12" descr="https://www.kazedu.kz/images/referats/a63/190912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azedu.kz/images/referats/a63/190912/40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7B">
        <w:rPr>
          <w:color w:val="000000" w:themeColor="text1"/>
          <w:szCs w:val="28"/>
        </w:rPr>
        <w:t>=</w:t>
      </w: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1924050" cy="390525"/>
            <wp:effectExtent l="19050" t="0" r="0" b="0"/>
            <wp:docPr id="85" name="Рисунок 13" descr="https://www.kazedu.kz/images/referats/a63/190912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azedu.kz/images/referats/a63/190912/44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7B">
        <w:rPr>
          <w:color w:val="000000" w:themeColor="text1"/>
          <w:szCs w:val="28"/>
        </w:rPr>
        <w:t xml:space="preserve">, </w:t>
      </w:r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color w:val="000000" w:themeColor="text1"/>
          <w:szCs w:val="28"/>
        </w:rPr>
        <w:t>где Н</w:t>
      </w:r>
      <w:r w:rsidRPr="00D3727B">
        <w:rPr>
          <w:color w:val="000000" w:themeColor="text1"/>
          <w:szCs w:val="28"/>
          <w:vertAlign w:val="subscript"/>
        </w:rPr>
        <w:t>ТО</w:t>
      </w:r>
      <w:proofErr w:type="gramStart"/>
      <w:r w:rsidRPr="00D3727B">
        <w:rPr>
          <w:color w:val="000000" w:themeColor="text1"/>
          <w:szCs w:val="28"/>
          <w:vertAlign w:val="subscript"/>
        </w:rPr>
        <w:t>,Т</w:t>
      </w:r>
      <w:proofErr w:type="gramEnd"/>
      <w:r w:rsidRPr="00D3727B">
        <w:rPr>
          <w:color w:val="000000" w:themeColor="text1"/>
          <w:szCs w:val="28"/>
          <w:vertAlign w:val="subscript"/>
        </w:rPr>
        <w:t xml:space="preserve">Р </w:t>
      </w:r>
      <w:r w:rsidRPr="00D3727B">
        <w:rPr>
          <w:color w:val="000000" w:themeColor="text1"/>
          <w:szCs w:val="28"/>
        </w:rPr>
        <w:t>- норма затрат на запасные части и материалы на 1000 км, руб.;</w:t>
      </w:r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proofErr w:type="gramStart"/>
      <w:r w:rsidRPr="00D3727B">
        <w:rPr>
          <w:color w:val="000000" w:themeColor="text1"/>
          <w:szCs w:val="28"/>
        </w:rPr>
        <w:t>К</w:t>
      </w:r>
      <w:proofErr w:type="gramEnd"/>
      <w:r w:rsidRPr="00D3727B">
        <w:rPr>
          <w:color w:val="000000" w:themeColor="text1"/>
          <w:szCs w:val="28"/>
        </w:rPr>
        <w:t xml:space="preserve"> – корректирующий коэффициент.</w:t>
      </w:r>
    </w:p>
    <w:p w:rsidR="00F672C8" w:rsidRPr="00D3727B" w:rsidRDefault="00F672C8" w:rsidP="00F672C8">
      <w:pPr>
        <w:spacing w:line="276" w:lineRule="auto"/>
        <w:rPr>
          <w:color w:val="000000" w:themeColor="text1"/>
          <w:szCs w:val="28"/>
        </w:rPr>
      </w:pPr>
      <w:r w:rsidRPr="00D3727B">
        <w:rPr>
          <w:noProof/>
          <w:color w:val="000000" w:themeColor="text1"/>
          <w:szCs w:val="28"/>
        </w:rPr>
        <w:drawing>
          <wp:inline distT="0" distB="0" distL="0" distR="0">
            <wp:extent cx="257175" cy="219075"/>
            <wp:effectExtent l="0" t="0" r="9525" b="0"/>
            <wp:docPr id="86" name="Рисунок 14" descr="https://www.kazedu.kz/images/referats/a63/190912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kazedu.kz/images/referats/a63/190912/45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7B">
        <w:rPr>
          <w:color w:val="000000" w:themeColor="text1"/>
          <w:szCs w:val="28"/>
        </w:rPr>
        <w:t> - количество автомобилей, ед.</w:t>
      </w:r>
    </w:p>
    <w:p w:rsidR="001F0990" w:rsidRPr="00694888" w:rsidRDefault="001F0990" w:rsidP="001F0990">
      <w:pPr>
        <w:spacing w:line="360" w:lineRule="auto"/>
        <w:rPr>
          <w:szCs w:val="28"/>
        </w:rPr>
      </w:pPr>
    </w:p>
    <w:p w:rsidR="001F0990" w:rsidRPr="00694888" w:rsidRDefault="00BE1EED" w:rsidP="001F0990">
      <w:pPr>
        <w:spacing w:line="360" w:lineRule="auto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.5.</w:t>
      </w:r>
      <w:r w:rsidR="001F0990" w:rsidRPr="00694888">
        <w:rPr>
          <w:b/>
          <w:bCs/>
          <w:szCs w:val="28"/>
        </w:rPr>
        <w:t xml:space="preserve"> Накладные расходы</w:t>
      </w:r>
      <w:r w:rsidR="001F0990" w:rsidRPr="00694888">
        <w:rPr>
          <w:szCs w:val="28"/>
        </w:rPr>
        <w:t xml:space="preserve"> </w:t>
      </w:r>
    </w:p>
    <w:p w:rsidR="001F0990" w:rsidRPr="00694888" w:rsidRDefault="00710777" w:rsidP="00710777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     </w:t>
      </w:r>
      <w:r w:rsidR="001F0990" w:rsidRPr="00694888">
        <w:rPr>
          <w:szCs w:val="28"/>
        </w:rPr>
        <w:t>При проектировании работы отдельных производственных подразделений, кроме перечисленных расходов, называемых прямыми, необходимо учитывать косвенные (накладные) расходы.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Годовой фонд заработной платы вспомогательных рабочих, руководителей, специалистов и служащих определяется по формуле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Свсп = 12 * </w:t>
      </w:r>
      <w:proofErr w:type="gramStart"/>
      <w:r w:rsidRPr="00694888">
        <w:rPr>
          <w:szCs w:val="28"/>
        </w:rPr>
        <w:t>Кр</w:t>
      </w:r>
      <w:proofErr w:type="gramEnd"/>
      <w:r w:rsidRPr="00694888">
        <w:rPr>
          <w:szCs w:val="28"/>
        </w:rPr>
        <w:t xml:space="preserve"> * Кгщ *(3Мi * N)(2.7)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где, </w:t>
      </w:r>
      <w:proofErr w:type="gramStart"/>
      <w:r w:rsidRPr="00694888">
        <w:rPr>
          <w:szCs w:val="28"/>
        </w:rPr>
        <w:t>Кр</w:t>
      </w:r>
      <w:proofErr w:type="gramEnd"/>
      <w:r w:rsidRPr="00694888">
        <w:rPr>
          <w:szCs w:val="28"/>
        </w:rPr>
        <w:t xml:space="preserve"> – коэффициент, начисленный на заработную плату Кр = 1,3;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ЗМ</w:t>
      </w:r>
      <w:proofErr w:type="gramStart"/>
      <w:r w:rsidRPr="00694888">
        <w:rPr>
          <w:szCs w:val="28"/>
        </w:rPr>
        <w:t>1</w:t>
      </w:r>
      <w:proofErr w:type="gramEnd"/>
      <w:r w:rsidRPr="00694888">
        <w:rPr>
          <w:szCs w:val="28"/>
        </w:rPr>
        <w:t xml:space="preserve"> – среднемесячная заработная плата определенной категории работающих;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N – число работников соответствующей категории, чел.;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N – число категорий, по которым ведется расчет.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Среднемесячная заработная плата руководя</w:t>
      </w:r>
      <w:r w:rsidR="006457F3">
        <w:rPr>
          <w:szCs w:val="28"/>
        </w:rPr>
        <w:t>щего состава по факту.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.6</w:t>
      </w:r>
      <w:r w:rsidR="001F0990" w:rsidRPr="00694888">
        <w:rPr>
          <w:b/>
          <w:bCs/>
          <w:szCs w:val="28"/>
        </w:rPr>
        <w:t xml:space="preserve"> Стоимость вспомогательных материалов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Стоимость силовой электроэнергии определяется по формуле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Сэ = </w:t>
      </w:r>
      <w:proofErr w:type="gramStart"/>
      <w:r w:rsidRPr="00694888">
        <w:rPr>
          <w:szCs w:val="28"/>
        </w:rPr>
        <w:t>W</w:t>
      </w:r>
      <w:proofErr w:type="gramEnd"/>
      <w:r w:rsidRPr="00694888">
        <w:rPr>
          <w:szCs w:val="28"/>
        </w:rPr>
        <w:t>э * Цэ(2.8)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где, Сэ – стоимость электроэнергии, руб.;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W</w:t>
      </w:r>
      <w:proofErr w:type="gramEnd"/>
      <w:r w:rsidRPr="00694888">
        <w:rPr>
          <w:szCs w:val="28"/>
        </w:rPr>
        <w:t xml:space="preserve">э – потребность в силовой электроэнергии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Цэ – стоимость 1кВт-ч. силовой электроэнергии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При этом потребность в силовой электроэнергии определяется по формуле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W</w:t>
      </w:r>
      <w:proofErr w:type="gramEnd"/>
      <w:r w:rsidRPr="00694888">
        <w:rPr>
          <w:szCs w:val="28"/>
        </w:rPr>
        <w:t>э = (Nу*Fэф*η)(2.9)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где, Fэф – эффективный фонд времени работы оборудования, час</w:t>
      </w:r>
      <w:proofErr w:type="gramStart"/>
      <w:r w:rsidRPr="00694888">
        <w:rPr>
          <w:szCs w:val="28"/>
        </w:rPr>
        <w:t>.;</w:t>
      </w:r>
      <w:proofErr w:type="gramEnd"/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η – коэффициент полезного действия двигателей 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η – 0,95);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cos ϕ – коэффициент потерь энергии в сети,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0,85).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Fэф = Дрг*С*Тсм 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1-α/100)(2.10)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где, Дрг – количество рабочих дней в году;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 – количество смен в сутки;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Тсм – продолжительность смены, час;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α = 2,5% простоев в плановом ремонте.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Стоимость воды для технологических целей,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Св</w:t>
      </w:r>
      <w:proofErr w:type="gramEnd"/>
      <w:r w:rsidRPr="00694888">
        <w:rPr>
          <w:szCs w:val="28"/>
        </w:rPr>
        <w:t xml:space="preserve"> = Vв*Fэф*Кз*Цв(2.11)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lastRenderedPageBreak/>
        <w:t xml:space="preserve">где, </w:t>
      </w:r>
      <w:proofErr w:type="gramStart"/>
      <w:r w:rsidRPr="00694888">
        <w:rPr>
          <w:szCs w:val="28"/>
        </w:rPr>
        <w:t>V</w:t>
      </w:r>
      <w:proofErr w:type="gramEnd"/>
      <w:r w:rsidRPr="00694888">
        <w:rPr>
          <w:szCs w:val="28"/>
        </w:rPr>
        <w:t>в – суммарный часовой расход воды по производственному подразделению,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Кз</w:t>
      </w:r>
      <w:proofErr w:type="gramEnd"/>
      <w:r w:rsidRPr="00694888">
        <w:rPr>
          <w:szCs w:val="28"/>
        </w:rPr>
        <w:t xml:space="preserve"> – коэффициент загрузки оборудования, Кз = 0,85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Цв – стоимость 1 куб. м воды,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Стоимость сжатого воздуха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Ссж = Vсж*Fэф*</w:t>
      </w:r>
      <w:proofErr w:type="gramStart"/>
      <w:r w:rsidRPr="00694888">
        <w:rPr>
          <w:szCs w:val="28"/>
        </w:rPr>
        <w:t>Кз</w:t>
      </w:r>
      <w:proofErr w:type="gramEnd"/>
      <w:r w:rsidRPr="00694888">
        <w:rPr>
          <w:szCs w:val="28"/>
        </w:rPr>
        <w:t>*Цсж(2.12)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Затраты на паровое отопление, Сот –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Сот = (Нт*Фот*</w:t>
      </w:r>
      <w:proofErr w:type="gramStart"/>
      <w:r w:rsidRPr="00694888">
        <w:rPr>
          <w:szCs w:val="28"/>
        </w:rPr>
        <w:t>V</w:t>
      </w:r>
      <w:proofErr w:type="gramEnd"/>
      <w:r w:rsidRPr="00694888">
        <w:rPr>
          <w:szCs w:val="28"/>
        </w:rPr>
        <w:t>зд*Ц)/1000*I (2.13)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где, Нт – удельный расход тепла на 1м здания, </w:t>
      </w:r>
      <w:proofErr w:type="gramStart"/>
      <w:r w:rsidRPr="00694888">
        <w:rPr>
          <w:szCs w:val="28"/>
        </w:rPr>
        <w:t>ккал</w:t>
      </w:r>
      <w:proofErr w:type="gramEnd"/>
      <w:r w:rsidRPr="00694888">
        <w:rPr>
          <w:szCs w:val="28"/>
        </w:rPr>
        <w:t xml:space="preserve">/ч,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Нт = 15 – в помещениях с искусственной вентиляцией,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Нт = 25 – в помещениях с естественной вентиляцией;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Фот – продолжительность отопительного сезона, час 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для средней полосы – 4320);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Vзд – объем зданий, </w:t>
      </w:r>
      <w:proofErr w:type="gramStart"/>
      <w:r w:rsidRPr="00694888">
        <w:rPr>
          <w:szCs w:val="28"/>
        </w:rPr>
        <w:t>м</w:t>
      </w:r>
      <w:proofErr w:type="gramEnd"/>
      <w:r w:rsidRPr="00694888">
        <w:rPr>
          <w:szCs w:val="28"/>
        </w:rPr>
        <w:t>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I – удельная теплоемкость, </w:t>
      </w:r>
      <w:proofErr w:type="gramStart"/>
      <w:r w:rsidRPr="00694888">
        <w:rPr>
          <w:szCs w:val="28"/>
        </w:rPr>
        <w:t>ккал</w:t>
      </w:r>
      <w:proofErr w:type="gramEnd"/>
      <w:r w:rsidRPr="00694888">
        <w:rPr>
          <w:szCs w:val="28"/>
        </w:rPr>
        <w:t>/кг град, для пара малого давления I = 540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Затраты на освещение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Сос = </w:t>
      </w:r>
      <w:proofErr w:type="gramStart"/>
      <w:r w:rsidRPr="00694888">
        <w:rPr>
          <w:szCs w:val="28"/>
        </w:rPr>
        <w:t>W</w:t>
      </w:r>
      <w:proofErr w:type="gramEnd"/>
      <w:r w:rsidRPr="00694888">
        <w:rPr>
          <w:szCs w:val="28"/>
        </w:rPr>
        <w:t>ос*1,9 (2.14)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где, Wос – общая световая мощность ламп, </w:t>
      </w:r>
      <w:proofErr w:type="gramStart"/>
      <w:r w:rsidRPr="00694888">
        <w:rPr>
          <w:szCs w:val="28"/>
        </w:rPr>
        <w:t>кВт-ч</w:t>
      </w:r>
      <w:proofErr w:type="gramEnd"/>
      <w:r w:rsidRPr="00694888">
        <w:rPr>
          <w:szCs w:val="28"/>
        </w:rPr>
        <w:t>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Ц</w:t>
      </w:r>
      <w:proofErr w:type="gramEnd"/>
      <w:r w:rsidRPr="00694888">
        <w:rPr>
          <w:szCs w:val="28"/>
        </w:rPr>
        <w:t xml:space="preserve"> стоимость 1кВт электроэнергии,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Общая световая мощность ламп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W</w:t>
      </w:r>
      <w:proofErr w:type="gramEnd"/>
      <w:r w:rsidRPr="00694888">
        <w:rPr>
          <w:szCs w:val="28"/>
        </w:rPr>
        <w:t xml:space="preserve">ос = R*Q*Fy (2.15)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Где, R – норма расхода электроэнергии, кВт/м (15-20 Вт кв</w:t>
      </w:r>
      <w:proofErr w:type="gramStart"/>
      <w:r w:rsidRPr="00694888">
        <w:rPr>
          <w:szCs w:val="28"/>
        </w:rPr>
        <w:t>.м</w:t>
      </w:r>
      <w:proofErr w:type="gramEnd"/>
      <w:r w:rsidRPr="00694888">
        <w:rPr>
          <w:szCs w:val="28"/>
        </w:rPr>
        <w:t>площади пола);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Q – продолжительность работы освещения в течени</w:t>
      </w:r>
      <w:r w:rsidR="00593888">
        <w:rPr>
          <w:szCs w:val="28"/>
        </w:rPr>
        <w:t>е</w:t>
      </w:r>
      <w:r w:rsidRPr="00694888">
        <w:rPr>
          <w:szCs w:val="28"/>
        </w:rPr>
        <w:t xml:space="preserve"> года 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в</w:t>
      </w:r>
      <w:r w:rsidR="00593888">
        <w:rPr>
          <w:szCs w:val="28"/>
        </w:rPr>
        <w:t xml:space="preserve"> </w:t>
      </w:r>
      <w:r w:rsidRPr="00694888">
        <w:rPr>
          <w:szCs w:val="28"/>
        </w:rPr>
        <w:t>среднем 3150 час для средней полосы на широте 40-60);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Fy – площадь пола, кв.м.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Затраты на воду для бытовых нужд определяются из расчета 40 литров за смену на каждого работающего,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Сбн = (40*Дрг*Nppa*Ц)\1000(2.16)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.7.</w:t>
      </w:r>
      <w:r w:rsidR="008318D1" w:rsidRPr="00694888">
        <w:rPr>
          <w:b/>
          <w:bCs/>
          <w:szCs w:val="28"/>
        </w:rPr>
        <w:t xml:space="preserve"> Затраты на содержание помещений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lastRenderedPageBreak/>
        <w:t>Спом = Сот+Сос+</w:t>
      </w:r>
      <w:proofErr w:type="gramStart"/>
      <w:r w:rsidRPr="00694888">
        <w:rPr>
          <w:szCs w:val="28"/>
        </w:rPr>
        <w:t>Св</w:t>
      </w:r>
      <w:proofErr w:type="gramEnd"/>
      <w:r w:rsidRPr="00694888">
        <w:rPr>
          <w:szCs w:val="28"/>
        </w:rPr>
        <w:t xml:space="preserve"> (3.1)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.8.</w:t>
      </w:r>
      <w:r w:rsidR="001F0990" w:rsidRPr="00694888">
        <w:rPr>
          <w:b/>
          <w:bCs/>
          <w:szCs w:val="28"/>
        </w:rPr>
        <w:t xml:space="preserve"> Затраты на текущий ремонт оборудования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Принимаются в размере 5% от стоимости оборудования, а текущий ремонт зданий – 2% от стоимости зданий.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Стр</w:t>
      </w:r>
      <w:proofErr w:type="gramStart"/>
      <w:r w:rsidRPr="00694888">
        <w:rPr>
          <w:szCs w:val="28"/>
        </w:rPr>
        <w:t>.о</w:t>
      </w:r>
      <w:proofErr w:type="gramEnd"/>
      <w:r w:rsidRPr="00694888">
        <w:rPr>
          <w:szCs w:val="28"/>
        </w:rPr>
        <w:t>б = 5%*Соб(3.2)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Стр</w:t>
      </w:r>
      <w:proofErr w:type="gramStart"/>
      <w:r w:rsidRPr="00694888">
        <w:rPr>
          <w:szCs w:val="28"/>
        </w:rPr>
        <w:t>.з</w:t>
      </w:r>
      <w:proofErr w:type="gramEnd"/>
      <w:r w:rsidRPr="00694888">
        <w:rPr>
          <w:szCs w:val="28"/>
        </w:rPr>
        <w:t>д = 2%*Сзд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Амортизационные отчисления по оборудованию принимаются в размере 12% от стоимости оборудования, а зданий -3% от стоимости зданий.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Сам</w:t>
      </w:r>
      <w:proofErr w:type="gramStart"/>
      <w:r w:rsidRPr="00694888">
        <w:rPr>
          <w:szCs w:val="28"/>
        </w:rPr>
        <w:t>.о</w:t>
      </w:r>
      <w:proofErr w:type="gramEnd"/>
      <w:r w:rsidRPr="00694888">
        <w:rPr>
          <w:szCs w:val="28"/>
        </w:rPr>
        <w:t>б = 12%*Соб(3.3)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Сам</w:t>
      </w:r>
      <w:proofErr w:type="gramStart"/>
      <w:r w:rsidRPr="00694888">
        <w:rPr>
          <w:szCs w:val="28"/>
        </w:rPr>
        <w:t>.з</w:t>
      </w:r>
      <w:proofErr w:type="gramEnd"/>
      <w:r w:rsidRPr="00694888">
        <w:rPr>
          <w:szCs w:val="28"/>
        </w:rPr>
        <w:t>д = 3%*Сзд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Затраты на содержание, ремонт и возобновление инвентаря принимаются в размере 3,5% — 4% от стоимости инвентаря.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Синв = 4%*</w:t>
      </w:r>
      <w:proofErr w:type="gramStart"/>
      <w:r w:rsidRPr="00694888">
        <w:rPr>
          <w:szCs w:val="28"/>
        </w:rPr>
        <w:t>S</w:t>
      </w:r>
      <w:proofErr w:type="gramEnd"/>
      <w:r w:rsidRPr="00694888">
        <w:rPr>
          <w:szCs w:val="28"/>
        </w:rPr>
        <w:t>инв(3.4)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proofErr w:type="gramStart"/>
      <w:r w:rsidRPr="00694888">
        <w:rPr>
          <w:szCs w:val="28"/>
        </w:rPr>
        <w:t>S</w:t>
      </w:r>
      <w:proofErr w:type="gramEnd"/>
      <w:r w:rsidRPr="00694888">
        <w:rPr>
          <w:szCs w:val="28"/>
        </w:rPr>
        <w:t>инв = 5%*Соб(3.5)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.9.</w:t>
      </w:r>
      <w:r w:rsidR="001F0990" w:rsidRPr="00694888">
        <w:rPr>
          <w:b/>
          <w:bCs/>
          <w:szCs w:val="28"/>
        </w:rPr>
        <w:t xml:space="preserve"> Затраты на содержание, ремонт и возобновление малоценных и быстроизнашивающихся приспособлений и инструментов.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Принимаются по данным предприятия на одного рабочего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Снц = </w:t>
      </w:r>
      <w:proofErr w:type="gramStart"/>
      <w:r w:rsidRPr="00694888">
        <w:rPr>
          <w:szCs w:val="28"/>
        </w:rPr>
        <w:t>N</w:t>
      </w:r>
      <w:proofErr w:type="gramEnd"/>
      <w:r w:rsidRPr="00694888">
        <w:rPr>
          <w:szCs w:val="28"/>
        </w:rPr>
        <w:t>об* Цнц(3.6)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.10</w:t>
      </w:r>
      <w:r w:rsidR="001F0990" w:rsidRPr="00694888">
        <w:rPr>
          <w:b/>
          <w:bCs/>
          <w:szCs w:val="28"/>
        </w:rPr>
        <w:t xml:space="preserve"> Затраты на изобретательство и рационализацию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Принимаются по данным предприятия на 1 рабочего в год.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Сиз = Коб*Циз(3.7)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.11.</w:t>
      </w:r>
      <w:r w:rsidR="001F0990" w:rsidRPr="00694888">
        <w:rPr>
          <w:b/>
          <w:bCs/>
          <w:szCs w:val="28"/>
        </w:rPr>
        <w:t xml:space="preserve"> Затраты по статье «Охрана труда»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Принимаются по данным предприятия на 1 рабочего </w:t>
      </w:r>
      <w:proofErr w:type="gramStart"/>
      <w:r w:rsidRPr="00694888">
        <w:rPr>
          <w:szCs w:val="28"/>
        </w:rPr>
        <w:t xml:space="preserve">( </w:t>
      </w:r>
      <w:proofErr w:type="gramEnd"/>
      <w:r w:rsidRPr="00694888">
        <w:rPr>
          <w:szCs w:val="28"/>
        </w:rPr>
        <w:t>основного и вспомогательного).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Сохр = </w:t>
      </w:r>
      <w:proofErr w:type="gramStart"/>
      <w:r w:rsidRPr="00694888">
        <w:rPr>
          <w:szCs w:val="28"/>
        </w:rPr>
        <w:t>N</w:t>
      </w:r>
      <w:proofErr w:type="gramEnd"/>
      <w:r w:rsidRPr="00694888">
        <w:rPr>
          <w:szCs w:val="28"/>
        </w:rPr>
        <w:t>об*Цохр (3.8)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.12.</w:t>
      </w:r>
      <w:r w:rsidR="001F0990" w:rsidRPr="00694888">
        <w:rPr>
          <w:b/>
          <w:bCs/>
          <w:szCs w:val="28"/>
        </w:rPr>
        <w:t xml:space="preserve"> Прочие затраты 5% от суммы затрат по предыдущим статьям.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Спр = 5%*LC(3.9)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Сi = Сохр+Сиз+Синв+Снц+Сам</w:t>
      </w:r>
      <w:proofErr w:type="gramStart"/>
      <w:r w:rsidRPr="00694888">
        <w:rPr>
          <w:szCs w:val="28"/>
        </w:rPr>
        <w:t>.о</w:t>
      </w:r>
      <w:proofErr w:type="gramEnd"/>
      <w:r w:rsidRPr="00694888">
        <w:rPr>
          <w:szCs w:val="28"/>
        </w:rPr>
        <w:t>б+Стр.зд+Спом+Св+Сос+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+Сот+Сэ+Свсп+Ссж+Стр</w:t>
      </w:r>
      <w:proofErr w:type="gramStart"/>
      <w:r w:rsidRPr="00694888">
        <w:rPr>
          <w:szCs w:val="28"/>
        </w:rPr>
        <w:t>.о</w:t>
      </w:r>
      <w:proofErr w:type="gramEnd"/>
      <w:r w:rsidRPr="00694888">
        <w:rPr>
          <w:szCs w:val="28"/>
        </w:rPr>
        <w:t>б(3.10)</w:t>
      </w: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lastRenderedPageBreak/>
        <w:t>2.9</w:t>
      </w:r>
      <w:r w:rsidR="00F672C8">
        <w:rPr>
          <w:b/>
          <w:bCs/>
          <w:szCs w:val="28"/>
        </w:rPr>
        <w:t>.13.</w:t>
      </w:r>
      <w:r w:rsidR="001F0990" w:rsidRPr="00694888">
        <w:rPr>
          <w:b/>
          <w:bCs/>
          <w:szCs w:val="28"/>
        </w:rPr>
        <w:t xml:space="preserve"> Отношение статей расходов к заработной плате ремонтных рабочих</w:t>
      </w:r>
      <w:r w:rsidR="001F0990" w:rsidRPr="00694888">
        <w:rPr>
          <w:szCs w:val="28"/>
        </w:rPr>
        <w:t xml:space="preserve"> </w:t>
      </w:r>
    </w:p>
    <w:p w:rsidR="001F0990" w:rsidRPr="00694888" w:rsidRDefault="006457F3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Зр = </w:t>
      </w:r>
      <w:r w:rsidR="001F0990" w:rsidRPr="00694888">
        <w:rPr>
          <w:szCs w:val="28"/>
        </w:rPr>
        <w:t>(Зосн/Фзп)*100%(3.11)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После определения всех затрат по статьям рассчитывается себестоимость единицы продукции.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Результаты расчетов сводятся в таблицу 5</w:t>
      </w:r>
    </w:p>
    <w:p w:rsidR="001F0990" w:rsidRDefault="001F0990" w:rsidP="001F0990">
      <w:pPr>
        <w:spacing w:line="360" w:lineRule="auto"/>
        <w:rPr>
          <w:szCs w:val="28"/>
        </w:rPr>
      </w:pPr>
      <w:r w:rsidRPr="00694888">
        <w:rPr>
          <w:szCs w:val="28"/>
        </w:rPr>
        <w:t>Таблица 5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74"/>
        <w:gridCol w:w="2357"/>
        <w:gridCol w:w="2385"/>
        <w:gridCol w:w="2355"/>
      </w:tblGrid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Статьи затрат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Сумма, руб.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Удельные затраты</w:t>
            </w: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Далее статьи, %</w:t>
            </w: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Зарплата производственных рабочих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Начисление на социальное страхование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Материалы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Запасные части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Накладные расчеты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  <w:tr w:rsidR="00F672C8" w:rsidTr="00FC5E7A"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  <w:r w:rsidRPr="00694888">
              <w:rPr>
                <w:szCs w:val="28"/>
              </w:rPr>
              <w:t>Итого</w:t>
            </w: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6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  <w:tc>
          <w:tcPr>
            <w:tcW w:w="2477" w:type="dxa"/>
            <w:vAlign w:val="center"/>
          </w:tcPr>
          <w:p w:rsidR="00F672C8" w:rsidRPr="00694888" w:rsidRDefault="00F672C8" w:rsidP="00F672C8">
            <w:pPr>
              <w:spacing w:line="276" w:lineRule="auto"/>
              <w:rPr>
                <w:szCs w:val="28"/>
              </w:rPr>
            </w:pPr>
          </w:p>
        </w:tc>
      </w:tr>
    </w:tbl>
    <w:p w:rsidR="007B31EA" w:rsidRDefault="007B31EA" w:rsidP="001F0990">
      <w:pPr>
        <w:spacing w:line="360" w:lineRule="auto"/>
        <w:rPr>
          <w:b/>
          <w:bCs/>
          <w:szCs w:val="28"/>
        </w:rPr>
      </w:pPr>
    </w:p>
    <w:p w:rsidR="001F0990" w:rsidRPr="00694888" w:rsidRDefault="00BE1EED" w:rsidP="00710777">
      <w:pPr>
        <w:spacing w:line="360" w:lineRule="auto"/>
        <w:jc w:val="both"/>
        <w:rPr>
          <w:szCs w:val="28"/>
        </w:rPr>
      </w:pPr>
      <w:r>
        <w:rPr>
          <w:b/>
          <w:bCs/>
          <w:szCs w:val="28"/>
        </w:rPr>
        <w:t>2.9</w:t>
      </w:r>
      <w:r w:rsidR="00F672C8">
        <w:rPr>
          <w:b/>
          <w:bCs/>
          <w:szCs w:val="28"/>
        </w:rPr>
        <w:t>.14.</w:t>
      </w:r>
      <w:r w:rsidR="001F0990" w:rsidRPr="00694888">
        <w:rPr>
          <w:b/>
          <w:bCs/>
          <w:szCs w:val="28"/>
        </w:rPr>
        <w:t xml:space="preserve"> Производительность труда</w:t>
      </w:r>
      <w:r w:rsidR="001F0990" w:rsidRPr="00694888">
        <w:rPr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Рт = Т/</w:t>
      </w:r>
      <w:proofErr w:type="gramStart"/>
      <w:r w:rsidRPr="00694888">
        <w:rPr>
          <w:szCs w:val="28"/>
        </w:rPr>
        <w:t>Кр</w:t>
      </w:r>
      <w:proofErr w:type="gramEnd"/>
      <w:r w:rsidRPr="00694888">
        <w:rPr>
          <w:szCs w:val="28"/>
        </w:rPr>
        <w:t>, чел/час (3.12)</w:t>
      </w:r>
    </w:p>
    <w:p w:rsidR="001F0990" w:rsidRPr="00C76282" w:rsidRDefault="00F672C8" w:rsidP="00710777">
      <w:pPr>
        <w:spacing w:line="360" w:lineRule="auto"/>
        <w:jc w:val="both"/>
        <w:rPr>
          <w:color w:val="000000" w:themeColor="text1"/>
          <w:szCs w:val="28"/>
        </w:rPr>
      </w:pPr>
      <w:r>
        <w:rPr>
          <w:b/>
          <w:bCs/>
          <w:szCs w:val="28"/>
        </w:rPr>
        <w:t>2</w:t>
      </w:r>
      <w:r w:rsidR="00BE1EED">
        <w:rPr>
          <w:b/>
          <w:bCs/>
          <w:szCs w:val="28"/>
        </w:rPr>
        <w:t>.9</w:t>
      </w:r>
      <w:r>
        <w:rPr>
          <w:b/>
          <w:bCs/>
          <w:szCs w:val="28"/>
        </w:rPr>
        <w:t>.15.</w:t>
      </w:r>
      <w:r w:rsidR="001F0990" w:rsidRPr="00C76282">
        <w:rPr>
          <w:b/>
          <w:bCs/>
          <w:color w:val="000000" w:themeColor="text1"/>
          <w:szCs w:val="28"/>
        </w:rPr>
        <w:t xml:space="preserve"> Расчет показателей экономической эффективности проекта</w:t>
      </w:r>
      <w:r w:rsidR="001F0990" w:rsidRPr="00C76282">
        <w:rPr>
          <w:color w:val="000000" w:themeColor="text1"/>
          <w:szCs w:val="28"/>
        </w:rPr>
        <w:t xml:space="preserve"> 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Итогом экономической части дипломного проекта является оценка экономической эффективности реконструкции зоны ТО и ТР. С этой целью рассчитываются показатели условно — годовой экономии, годового экономического эффекта и срок окупаемости.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Условно – годовая экономия на снижение себестоимости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Ээ = (С1-С2)*</w:t>
      </w:r>
      <w:r w:rsidR="00230598">
        <w:rPr>
          <w:szCs w:val="28"/>
        </w:rPr>
        <w:t>∑Т</w:t>
      </w:r>
      <w:r w:rsidRPr="00694888">
        <w:rPr>
          <w:szCs w:val="28"/>
        </w:rPr>
        <w:t>,(4.1)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где, С1, С2 – себестоимость единицы продукции (1 чел/час</w:t>
      </w:r>
      <w:proofErr w:type="gramStart"/>
      <w:r w:rsidRPr="00694888">
        <w:rPr>
          <w:szCs w:val="28"/>
        </w:rPr>
        <w:t>)с</w:t>
      </w:r>
      <w:proofErr w:type="gramEnd"/>
      <w:r w:rsidRPr="00694888">
        <w:rPr>
          <w:szCs w:val="28"/>
        </w:rPr>
        <w:t>оответственно по проекту и фактически, руб.;</w:t>
      </w:r>
    </w:p>
    <w:p w:rsidR="001F0990" w:rsidRPr="00694888" w:rsidRDefault="00230598" w:rsidP="00710777">
      <w:pPr>
        <w:spacing w:line="360" w:lineRule="auto"/>
        <w:jc w:val="both"/>
        <w:rPr>
          <w:szCs w:val="28"/>
        </w:rPr>
      </w:pPr>
      <w:r>
        <w:rPr>
          <w:szCs w:val="28"/>
        </w:rPr>
        <w:t>∑Т</w:t>
      </w:r>
      <w:r w:rsidR="001F0990" w:rsidRPr="00694888">
        <w:rPr>
          <w:szCs w:val="28"/>
        </w:rPr>
        <w:t xml:space="preserve"> – проектируемый годовой объем работ по трудоемкости, чел/час.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lastRenderedPageBreak/>
        <w:t>Годовой экономический эффект, Эг – руб.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Эг = (Ээ – К)*Ен, (4.2)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 xml:space="preserve">Где, </w:t>
      </w:r>
      <w:proofErr w:type="gramStart"/>
      <w:r w:rsidRPr="00694888">
        <w:rPr>
          <w:szCs w:val="28"/>
        </w:rPr>
        <w:t>К</w:t>
      </w:r>
      <w:proofErr w:type="gramEnd"/>
      <w:r w:rsidRPr="00694888">
        <w:rPr>
          <w:szCs w:val="28"/>
        </w:rPr>
        <w:t xml:space="preserve"> – </w:t>
      </w:r>
      <w:proofErr w:type="gramStart"/>
      <w:r w:rsidRPr="00694888">
        <w:rPr>
          <w:szCs w:val="28"/>
        </w:rPr>
        <w:t>капитальные</w:t>
      </w:r>
      <w:proofErr w:type="gramEnd"/>
      <w:r w:rsidRPr="00694888">
        <w:rPr>
          <w:szCs w:val="28"/>
        </w:rPr>
        <w:t xml:space="preserve"> вложения, руб;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Ен – нормативный коэффициент экономической эффективности, Ен = 0,15.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Срок окупаемости капитальных вложений, Т – лет.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Т = К/Ээ (4.3)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Расчет производительности труда</w:t>
      </w:r>
    </w:p>
    <w:p w:rsidR="001F0990" w:rsidRPr="00694888" w:rsidRDefault="001F0990" w:rsidP="00710777">
      <w:pPr>
        <w:spacing w:line="360" w:lineRule="auto"/>
        <w:jc w:val="both"/>
        <w:rPr>
          <w:szCs w:val="28"/>
        </w:rPr>
      </w:pPr>
      <w:r w:rsidRPr="00694888">
        <w:rPr>
          <w:szCs w:val="28"/>
        </w:rPr>
        <w:t>Пт = Тг/N(4.4)</w:t>
      </w:r>
    </w:p>
    <w:p w:rsidR="00A61B25" w:rsidRPr="00A61B25" w:rsidRDefault="00A61B25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      </w:t>
      </w:r>
      <w:r w:rsidRPr="00A61B25">
        <w:rPr>
          <w:b/>
          <w:bCs/>
          <w:color w:val="000000" w:themeColor="text1"/>
          <w:szCs w:val="28"/>
        </w:rPr>
        <w:t xml:space="preserve"> Экономическая часть</w:t>
      </w:r>
      <w:r>
        <w:rPr>
          <w:b/>
          <w:bCs/>
          <w:color w:val="000000" w:themeColor="text1"/>
          <w:szCs w:val="28"/>
        </w:rPr>
        <w:t xml:space="preserve"> для ремонтного варианта</w:t>
      </w:r>
    </w:p>
    <w:p w:rsidR="00A61B25" w:rsidRPr="00A61B25" w:rsidRDefault="00710777" w:rsidP="008463B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Проанализировав экономические  показатели, делаются важные выводы об эффективности всего технологического процесса ремонта детали, о правильности принятых производственных решений технологической части проекта. Это делается путем сравнения технико-экономических показателей спроектированного технологического процесса с базовым процессом ремонта детали на предприятии.</w:t>
      </w:r>
    </w:p>
    <w:p w:rsidR="00A61B25" w:rsidRPr="00A61B25" w:rsidRDefault="00A61B25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 w:rsidRPr="00A61B25">
        <w:rPr>
          <w:b/>
          <w:bCs/>
          <w:color w:val="000000" w:themeColor="text1"/>
          <w:szCs w:val="28"/>
        </w:rPr>
        <w:t>2.1 Расчет капитальных вложений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Расчет стоимости основных производственных фондов проводится в таб. 1.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В состав капитальных вложений включаются затраты на приобретение, доставку и монтаж (и демонтаж) нового оборудования.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Сумма капитальных вложений рассчитывается по формуле (в руб.):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bCs/>
          <w:color w:val="000000" w:themeColor="text1"/>
          <w:szCs w:val="28"/>
        </w:rPr>
        <w:t>К = С об. + С дм. + С тр.</w:t>
      </w:r>
      <w:r w:rsidRPr="00A61B25">
        <w:rPr>
          <w:color w:val="000000" w:themeColor="text1"/>
          <w:szCs w:val="28"/>
        </w:rPr>
        <w:t>, где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 об</w:t>
      </w:r>
      <w:proofErr w:type="gramStart"/>
      <w:r w:rsidRPr="00A61B25">
        <w:rPr>
          <w:color w:val="000000" w:themeColor="text1"/>
          <w:szCs w:val="28"/>
        </w:rPr>
        <w:t>.</w:t>
      </w:r>
      <w:proofErr w:type="gramEnd"/>
      <w:r w:rsidRPr="00A61B25">
        <w:rPr>
          <w:color w:val="000000" w:themeColor="text1"/>
          <w:szCs w:val="28"/>
        </w:rPr>
        <w:t xml:space="preserve"> - </w:t>
      </w:r>
      <w:proofErr w:type="gramStart"/>
      <w:r w:rsidRPr="00A61B25">
        <w:rPr>
          <w:color w:val="000000" w:themeColor="text1"/>
          <w:szCs w:val="28"/>
        </w:rPr>
        <w:t>с</w:t>
      </w:r>
      <w:proofErr w:type="gramEnd"/>
      <w:r w:rsidRPr="00A61B25">
        <w:rPr>
          <w:color w:val="000000" w:themeColor="text1"/>
          <w:szCs w:val="28"/>
        </w:rPr>
        <w:t xml:space="preserve">тоимость приобретаемого оборудования, инвентаря, приборов и приспособлений; 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 дм</w:t>
      </w:r>
      <w:proofErr w:type="gramStart"/>
      <w:r w:rsidRPr="00A61B25">
        <w:rPr>
          <w:color w:val="000000" w:themeColor="text1"/>
          <w:szCs w:val="28"/>
        </w:rPr>
        <w:t>.</w:t>
      </w:r>
      <w:proofErr w:type="gramEnd"/>
      <w:r w:rsidRPr="00A61B25">
        <w:rPr>
          <w:color w:val="000000" w:themeColor="text1"/>
          <w:szCs w:val="28"/>
        </w:rPr>
        <w:t xml:space="preserve"> - </w:t>
      </w:r>
      <w:proofErr w:type="gramStart"/>
      <w:r w:rsidRPr="00A61B25">
        <w:rPr>
          <w:color w:val="000000" w:themeColor="text1"/>
          <w:szCs w:val="28"/>
        </w:rPr>
        <w:t>з</w:t>
      </w:r>
      <w:proofErr w:type="gramEnd"/>
      <w:r w:rsidRPr="00A61B25">
        <w:rPr>
          <w:color w:val="000000" w:themeColor="text1"/>
          <w:szCs w:val="28"/>
        </w:rPr>
        <w:t>атраты на демонтаж, монтаж оборудования (10 % от стоимости оборудования - С об.);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 тр. - затраты на транспортировку оборудования (5% от стоимости оборудования - </w:t>
      </w:r>
      <w:proofErr w:type="gramStart"/>
      <w:r w:rsidRPr="00A61B25">
        <w:rPr>
          <w:color w:val="000000" w:themeColor="text1"/>
          <w:szCs w:val="28"/>
        </w:rPr>
        <w:t>С</w:t>
      </w:r>
      <w:proofErr w:type="gramEnd"/>
      <w:r w:rsidRPr="00A61B25">
        <w:rPr>
          <w:color w:val="000000" w:themeColor="text1"/>
          <w:szCs w:val="28"/>
        </w:rPr>
        <w:t xml:space="preserve"> об.).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Транспортные расходы принимаются в размере 5 % от общей стоимости всего оборудования, стоимость монтажа - 10 % от стоимости всего оборудования.</w:t>
      </w:r>
    </w:p>
    <w:p w:rsidR="00A61B25" w:rsidRPr="00A61B25" w:rsidRDefault="00A61B25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 w:rsidRPr="00A61B25">
        <w:rPr>
          <w:b/>
          <w:color w:val="000000" w:themeColor="text1"/>
          <w:szCs w:val="28"/>
        </w:rPr>
        <w:t>2.2. Расчет материальных затрат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Расчет производится по формуле: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М=Цм*</w:t>
      </w: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м*(1+ Ктзр/100- Квот/100),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 Цм - оптовая цена материала, руб.;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м - норма расхода материала, кг, м;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Ктзр - коэффициент транспортно-заготовительных расходов;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lastRenderedPageBreak/>
        <w:t>Ктзр принять равным 2-4%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Квот - коэффициент возвратных отходов, %.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Квот принять равным 0,3 - 0,5 %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М</w:t>
      </w:r>
      <w:r w:rsidRPr="00A61B25">
        <w:rPr>
          <w:color w:val="000000" w:themeColor="text1"/>
          <w:szCs w:val="28"/>
          <w:vertAlign w:val="subscript"/>
        </w:rPr>
        <w:t>сталь</w:t>
      </w:r>
      <w:r w:rsidRPr="00A61B25">
        <w:rPr>
          <w:color w:val="000000" w:themeColor="text1"/>
          <w:szCs w:val="28"/>
        </w:rPr>
        <w:t xml:space="preserve"> 40Х</w:t>
      </w:r>
      <w:proofErr w:type="gramStart"/>
      <w:r w:rsidR="00230598">
        <w:rPr>
          <w:color w:val="000000" w:themeColor="text1"/>
          <w:szCs w:val="28"/>
        </w:rPr>
        <w:t xml:space="preserve">  ;</w:t>
      </w:r>
      <w:proofErr w:type="gramEnd"/>
      <w:r w:rsidR="00230598">
        <w:rPr>
          <w:color w:val="000000" w:themeColor="text1"/>
          <w:szCs w:val="28"/>
        </w:rPr>
        <w:t xml:space="preserve">  </w:t>
      </w:r>
      <w:r w:rsidRPr="00A61B25">
        <w:rPr>
          <w:color w:val="000000" w:themeColor="text1"/>
          <w:szCs w:val="28"/>
        </w:rPr>
        <w:t>М</w:t>
      </w:r>
      <w:r w:rsidRPr="00A61B25">
        <w:rPr>
          <w:color w:val="000000" w:themeColor="text1"/>
          <w:szCs w:val="28"/>
          <w:vertAlign w:val="subscript"/>
        </w:rPr>
        <w:t>проволока нпч5</w:t>
      </w:r>
      <w:r w:rsidR="00230598">
        <w:rPr>
          <w:color w:val="000000" w:themeColor="text1"/>
          <w:szCs w:val="28"/>
          <w:vertAlign w:val="subscript"/>
        </w:rPr>
        <w:t xml:space="preserve">    </w:t>
      </w:r>
      <w:r w:rsidR="00230598">
        <w:rPr>
          <w:color w:val="000000" w:themeColor="text1"/>
          <w:szCs w:val="28"/>
        </w:rPr>
        <w:t xml:space="preserve">;   </w:t>
      </w:r>
      <w:r w:rsidRPr="00A61B25">
        <w:rPr>
          <w:color w:val="000000" w:themeColor="text1"/>
          <w:szCs w:val="28"/>
        </w:rPr>
        <w:t>М</w:t>
      </w:r>
      <w:r w:rsidRPr="00A61B25">
        <w:rPr>
          <w:color w:val="000000" w:themeColor="text1"/>
          <w:szCs w:val="28"/>
          <w:vertAlign w:val="subscript"/>
        </w:rPr>
        <w:t>сульфофризол</w:t>
      </w:r>
      <w:r w:rsidR="00230598">
        <w:rPr>
          <w:color w:val="000000" w:themeColor="text1"/>
          <w:szCs w:val="28"/>
          <w:vertAlign w:val="subscript"/>
        </w:rPr>
        <w:t xml:space="preserve">    </w:t>
      </w:r>
      <w:r w:rsidR="00230598">
        <w:rPr>
          <w:color w:val="000000" w:themeColor="text1"/>
          <w:szCs w:val="28"/>
        </w:rPr>
        <w:t xml:space="preserve">;    </w:t>
      </w:r>
      <w:r w:rsidRPr="00A61B25">
        <w:rPr>
          <w:color w:val="000000" w:themeColor="text1"/>
          <w:szCs w:val="28"/>
        </w:rPr>
        <w:t>М</w:t>
      </w:r>
      <w:r w:rsidRPr="00A61B25">
        <w:rPr>
          <w:color w:val="000000" w:themeColor="text1"/>
          <w:szCs w:val="28"/>
          <w:vertAlign w:val="subscript"/>
        </w:rPr>
        <w:t>СО2</w:t>
      </w:r>
    </w:p>
    <w:p w:rsidR="00A61B25" w:rsidRPr="00A61B25" w:rsidRDefault="00A61B25" w:rsidP="00710777">
      <w:pPr>
        <w:spacing w:line="276" w:lineRule="auto"/>
        <w:jc w:val="both"/>
        <w:rPr>
          <w:b/>
          <w:bCs/>
          <w:color w:val="000000" w:themeColor="text1"/>
          <w:szCs w:val="28"/>
        </w:rPr>
      </w:pPr>
      <w:r w:rsidRPr="00A61B25">
        <w:rPr>
          <w:b/>
          <w:color w:val="000000" w:themeColor="text1"/>
          <w:szCs w:val="28"/>
        </w:rPr>
        <w:t>2.3.Затраты на сырье и материалы  исходя из расходной ведомости</w:t>
      </w:r>
    </w:p>
    <w:p w:rsidR="00A61B25" w:rsidRPr="00A61B25" w:rsidRDefault="00A61B25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 w:rsidRPr="00A61B25">
        <w:rPr>
          <w:b/>
          <w:color w:val="000000" w:themeColor="text1"/>
          <w:szCs w:val="28"/>
        </w:rPr>
        <w:t>2.4. Затраты на оплату труда с отчислениями на социальные выплаты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Заработная плата (оплата труда работника)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и стимулирующие выплаты.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Тарифная система совокупность нормативов, с помощью которых осуществляется дифференциация заработной платы работников различных категорий в зависимости от: сложности выполняемой работы, условий труда, природно-климатических условий, интенсивности труда, характера труда.</w:t>
      </w:r>
    </w:p>
    <w:p w:rsidR="00A61B25" w:rsidRPr="00710777" w:rsidRDefault="00710777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710777">
        <w:rPr>
          <w:b/>
          <w:color w:val="000000" w:themeColor="text1"/>
          <w:szCs w:val="28"/>
        </w:rPr>
        <w:t>Элементы организации тарифной системы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Организация тарифной системы оплаты труда на предприятии состоит из следующих основных элементов: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формирование фонда оплаты труда;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нормирование труда;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установление тарифной системы оплаты труда;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выбор наиболее рациональных форм и систем заработной платы.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Тарифные ставки это выраженный в денежной форме </w:t>
      </w:r>
      <w:proofErr w:type="gramStart"/>
      <w:r w:rsidRPr="00A61B25">
        <w:rPr>
          <w:color w:val="000000" w:themeColor="text1"/>
          <w:szCs w:val="28"/>
        </w:rPr>
        <w:t>размер оплаты труда</w:t>
      </w:r>
      <w:proofErr w:type="gramEnd"/>
      <w:r w:rsidRPr="00A61B25">
        <w:rPr>
          <w:color w:val="000000" w:themeColor="text1"/>
          <w:szCs w:val="28"/>
        </w:rPr>
        <w:t xml:space="preserve"> в единицу рабочего времени. Они определяют уровень оплаты труда, так как заработок работника, прежде всего, зависит от размера тарифной ставки 1-го разряда, которая рассчитывается из установленного минимального </w:t>
      </w:r>
      <w:proofErr w:type="gramStart"/>
      <w:r w:rsidRPr="00A61B25">
        <w:rPr>
          <w:color w:val="000000" w:themeColor="text1"/>
          <w:szCs w:val="28"/>
        </w:rPr>
        <w:t>размера оплаты труда</w:t>
      </w:r>
      <w:proofErr w:type="gramEnd"/>
      <w:r w:rsidRPr="00A61B25">
        <w:rPr>
          <w:color w:val="000000" w:themeColor="text1"/>
          <w:szCs w:val="28"/>
        </w:rPr>
        <w:t xml:space="preserve"> и продолжительности рабочего времени.</w:t>
      </w:r>
    </w:p>
    <w:p w:rsidR="00A61B25" w:rsidRPr="00710777" w:rsidRDefault="00A61B25" w:rsidP="00710777">
      <w:pPr>
        <w:spacing w:line="276" w:lineRule="auto"/>
        <w:jc w:val="both"/>
        <w:rPr>
          <w:b/>
          <w:color w:val="000000" w:themeColor="text1"/>
          <w:szCs w:val="28"/>
        </w:rPr>
      </w:pPr>
      <w:r w:rsidRPr="00710777">
        <w:rPr>
          <w:b/>
          <w:color w:val="000000" w:themeColor="text1"/>
          <w:szCs w:val="28"/>
        </w:rPr>
        <w:t>Районное регулирование заработной платы включают: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районные коэффициенты к заработной плате. Они представляют собой нормативный показатель степени увеличения заработной платы в зависимости от местоположения предприятия и устанавливаются с учетом степеней дискомфорта проживания, которые образуют пять зон.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Действующие в России системы оплаты </w:t>
      </w:r>
      <w:proofErr w:type="gramStart"/>
      <w:r w:rsidRPr="00A61B25">
        <w:rPr>
          <w:color w:val="000000" w:themeColor="text1"/>
          <w:szCs w:val="28"/>
        </w:rPr>
        <w:t xml:space="preserve">( </w:t>
      </w:r>
      <w:proofErr w:type="gramEnd"/>
      <w:r w:rsidRPr="00A61B25">
        <w:rPr>
          <w:color w:val="000000" w:themeColor="text1"/>
          <w:szCs w:val="28"/>
        </w:rPr>
        <w:t xml:space="preserve">доплаты и надбавки) труда в качестве одного из элементов предусматривает выплату доплат и надбавок к основному заработку. Доплаты и надбавки принято разделять </w:t>
      </w:r>
      <w:proofErr w:type="gramStart"/>
      <w:r w:rsidRPr="00A61B25">
        <w:rPr>
          <w:color w:val="000000" w:themeColor="text1"/>
          <w:szCs w:val="28"/>
        </w:rPr>
        <w:t>на</w:t>
      </w:r>
      <w:proofErr w:type="gramEnd"/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компенсационные (призваны обеспечить возмещение потенциальных потерь (трудо- и работоспособности, производительности использования профессионально-квалификационного потенциала) работников по независящим от них причинам).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    </w:t>
      </w:r>
      <w:r w:rsidR="00A61B25" w:rsidRPr="00A61B25">
        <w:rPr>
          <w:color w:val="000000" w:themeColor="text1"/>
          <w:szCs w:val="28"/>
        </w:rPr>
        <w:t xml:space="preserve">Минимальный </w:t>
      </w:r>
      <w:proofErr w:type="gramStart"/>
      <w:r w:rsidR="00A61B25" w:rsidRPr="00A61B25">
        <w:rPr>
          <w:color w:val="000000" w:themeColor="text1"/>
          <w:szCs w:val="28"/>
        </w:rPr>
        <w:t>размер оплаты труда</w:t>
      </w:r>
      <w:proofErr w:type="gramEnd"/>
      <w:r w:rsidR="00A61B25" w:rsidRPr="00A61B25">
        <w:rPr>
          <w:color w:val="000000" w:themeColor="text1"/>
          <w:szCs w:val="28"/>
        </w:rPr>
        <w:t xml:space="preserve"> низшая граница стоимости неквалифицированной рабочей силы, исчисляется в виде денежных выплат в расчете на месяц, который получают лица, работающие по найму, за выполнение простых работ в нормальных условиях труда, предоставляет необходимую социальную защиту. Определяется с учетом стоимости жизни и экономических возможностей государства.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 Тарифная сетка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822"/>
        <w:gridCol w:w="1277"/>
        <w:gridCol w:w="1294"/>
        <w:gridCol w:w="1294"/>
        <w:gridCol w:w="1294"/>
        <w:gridCol w:w="1295"/>
        <w:gridCol w:w="1295"/>
      </w:tblGrid>
      <w:tr w:rsidR="00A61B25" w:rsidRPr="00A61B25" w:rsidTr="00230598"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Тарифный разряд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6</w:t>
            </w:r>
          </w:p>
        </w:tc>
      </w:tr>
      <w:tr w:rsidR="00A61B25" w:rsidRPr="00A61B25" w:rsidTr="00230598"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Тарифный коэффициент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1,0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1,23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1,36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1,43</w:t>
            </w: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1,56</w:t>
            </w: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1,78</w:t>
            </w:r>
          </w:p>
        </w:tc>
      </w:tr>
      <w:tr w:rsidR="00A61B25" w:rsidRPr="00A61B25" w:rsidTr="00230598"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Тарифная ставка</w:t>
            </w: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6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6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</w:tbl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производится по формуле: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Тсп=Тс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  <w:r w:rsidRPr="00A61B25">
        <w:rPr>
          <w:color w:val="000000" w:themeColor="text1"/>
          <w:szCs w:val="28"/>
        </w:rPr>
        <w:t>*Ктп,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</w:t>
      </w:r>
      <w:proofErr w:type="gramStart"/>
      <w:r w:rsidRPr="00A61B25">
        <w:rPr>
          <w:color w:val="000000" w:themeColor="text1"/>
          <w:szCs w:val="28"/>
        </w:rPr>
        <w:t xml:space="preserve"> ,</w:t>
      </w:r>
      <w:proofErr w:type="gramEnd"/>
      <w:r w:rsidRPr="00A61B25">
        <w:rPr>
          <w:color w:val="000000" w:themeColor="text1"/>
          <w:szCs w:val="28"/>
        </w:rPr>
        <w:t xml:space="preserve">Тс1 - тарифная ставка первого разряда по предприятию. 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Рассчёт основной заработной платы по формуле: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ЗПт</w:t>
      </w:r>
      <w:proofErr w:type="gramStart"/>
      <w:r w:rsidRPr="00A61B25">
        <w:rPr>
          <w:color w:val="000000" w:themeColor="text1"/>
          <w:szCs w:val="28"/>
        </w:rPr>
        <w:t>= Т</w:t>
      </w:r>
      <w:proofErr w:type="gramEnd"/>
      <w:r w:rsidRPr="00A61B25">
        <w:rPr>
          <w:color w:val="000000" w:themeColor="text1"/>
          <w:szCs w:val="28"/>
        </w:rPr>
        <w:t xml:space="preserve">*Тс       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ЗПо = ЗПт*(1+ Кп/100)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</w:t>
      </w:r>
      <w:proofErr w:type="gramStart"/>
      <w:r w:rsidRPr="00A61B25">
        <w:rPr>
          <w:color w:val="000000" w:themeColor="text1"/>
          <w:szCs w:val="28"/>
        </w:rPr>
        <w:t xml:space="preserve"> ,</w:t>
      </w:r>
      <w:proofErr w:type="gramEnd"/>
      <w:r w:rsidRPr="00A61B25">
        <w:rPr>
          <w:color w:val="000000" w:themeColor="text1"/>
          <w:szCs w:val="28"/>
        </w:rPr>
        <w:t>Тсп - часовая тарифная ставка, руб./час;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Т - трудоемкость выполнения операции, час;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ЗПт - тарифная з/</w:t>
      </w:r>
      <w:proofErr w:type="gramStart"/>
      <w:r w:rsidRPr="00A61B25">
        <w:rPr>
          <w:color w:val="000000" w:themeColor="text1"/>
          <w:szCs w:val="28"/>
        </w:rPr>
        <w:t>п</w:t>
      </w:r>
      <w:proofErr w:type="gramEnd"/>
      <w:r w:rsidRPr="00A61B25">
        <w:rPr>
          <w:color w:val="000000" w:themeColor="text1"/>
          <w:szCs w:val="28"/>
        </w:rPr>
        <w:t>, руб.;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Кп - коэффициент премиальных доплат, Кп=15-25 %.</w:t>
      </w:r>
    </w:p>
    <w:p w:rsid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Расчет основной заработной платы </w:t>
      </w:r>
    </w:p>
    <w:p w:rsidR="00332708" w:rsidRPr="00A61B25" w:rsidRDefault="00332708" w:rsidP="00A61B25">
      <w:pPr>
        <w:spacing w:line="276" w:lineRule="auto"/>
        <w:rPr>
          <w:color w:val="000000" w:themeColor="text1"/>
          <w:szCs w:val="28"/>
        </w:rPr>
      </w:pP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1675"/>
        <w:gridCol w:w="1127"/>
        <w:gridCol w:w="1378"/>
        <w:gridCol w:w="1191"/>
        <w:gridCol w:w="1305"/>
        <w:gridCol w:w="1590"/>
        <w:gridCol w:w="1305"/>
      </w:tblGrid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Наименование операции</w:t>
            </w:r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Разряд</w:t>
            </w: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Трудоемкость (норма времени), час.</w:t>
            </w: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Тарифная ставка, руб./час.</w:t>
            </w: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Тарифная заработная плата, руб.</w:t>
            </w: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Премиальные доплаты</w:t>
            </w: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Основная заработная плата</w:t>
            </w:r>
          </w:p>
        </w:tc>
      </w:tr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7</w:t>
            </w:r>
          </w:p>
        </w:tc>
      </w:tr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Механическая обработка под наплавку</w:t>
            </w:r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Наплавка в СО</w:t>
            </w:r>
            <w:proofErr w:type="gramStart"/>
            <w:r w:rsidRPr="00A61B25">
              <w:rPr>
                <w:color w:val="000000" w:themeColor="text1"/>
                <w:szCs w:val="28"/>
              </w:rPr>
              <w:t>2</w:t>
            </w:r>
            <w:proofErr w:type="gramEnd"/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lastRenderedPageBreak/>
              <w:t>Шлифование после наплавки</w:t>
            </w:r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ИТОГО</w:t>
            </w:r>
          </w:p>
        </w:tc>
        <w:tc>
          <w:tcPr>
            <w:tcW w:w="112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7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1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9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30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</w:tbl>
    <w:p w:rsidR="00A61B25" w:rsidRPr="00710777" w:rsidRDefault="00710777" w:rsidP="00A61B25">
      <w:pPr>
        <w:spacing w:line="276" w:lineRule="auto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710777">
        <w:rPr>
          <w:b/>
          <w:color w:val="000000" w:themeColor="text1"/>
          <w:szCs w:val="28"/>
        </w:rPr>
        <w:t>Расчет статьи затрат "Зарплата дополнительная"</w:t>
      </w:r>
    </w:p>
    <w:p w:rsidR="00710777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 xml:space="preserve">Заработная плата, начисленная рабочим и служащим не за фактически выполненные работы или проработанное время, а в соответствии с действующим законодательством, в том числе оплата очередных отпусков рабочих и служащих, льготных часов подростков, времени, связанного с выполнением государственных и общественных обязанностей, и др. </w:t>
      </w:r>
      <w:r>
        <w:rPr>
          <w:color w:val="000000" w:themeColor="text1"/>
          <w:szCs w:val="28"/>
        </w:rPr>
        <w:t xml:space="preserve">   </w:t>
      </w:r>
    </w:p>
    <w:p w:rsidR="00A61B25" w:rsidRPr="00A61B25" w:rsidRDefault="00710777" w:rsidP="00710777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Дополнительная заработная плата учитывается так же, как и основная, и включается в фонд заработной платы предприятия.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Расчёт дополнительной заработной платы и рассчитать по формуле (для базового и проектного вариантов):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ЗПд = ЗПо* Кд    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 Кд - коэффициент отчислений на дополнительную заработную плату, принять Кд =10 - 12%.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районной надбавки.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Определение  районной надбавки, ее значение в данном регионе. Осуществить расчет районной надбавки по формуле: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РН = (ЗПо+ЗПд)*0,15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где, 0,15 районная надбавка 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Определим среднечасовую тарифную ставку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Ср.ч.т.с. = Пр.</w:t>
      </w:r>
      <w:r w:rsidRPr="00A61B25">
        <w:rPr>
          <w:color w:val="000000" w:themeColor="text1"/>
          <w:szCs w:val="28"/>
          <w:vertAlign w:val="subscript"/>
        </w:rPr>
        <w:t>1</w:t>
      </w:r>
      <w:r w:rsidRPr="00A61B25">
        <w:rPr>
          <w:color w:val="000000" w:themeColor="text1"/>
          <w:szCs w:val="28"/>
        </w:rPr>
        <w:t>*ЧТС</w:t>
      </w:r>
      <w:proofErr w:type="gramStart"/>
      <w:r w:rsidRPr="00A61B25">
        <w:rPr>
          <w:color w:val="000000" w:themeColor="text1"/>
          <w:szCs w:val="28"/>
          <w:vertAlign w:val="subscript"/>
        </w:rPr>
        <w:t>1</w:t>
      </w:r>
      <w:proofErr w:type="gramEnd"/>
      <w:r w:rsidRPr="00A61B25">
        <w:rPr>
          <w:color w:val="000000" w:themeColor="text1"/>
          <w:szCs w:val="28"/>
        </w:rPr>
        <w:t>+...+ Пр.</w:t>
      </w:r>
      <w:r w:rsidRPr="00A61B25">
        <w:rPr>
          <w:color w:val="000000" w:themeColor="text1"/>
          <w:szCs w:val="28"/>
          <w:vertAlign w:val="subscript"/>
        </w:rPr>
        <w:t>6</w:t>
      </w:r>
      <w:r w:rsidRPr="00A61B25">
        <w:rPr>
          <w:color w:val="000000" w:themeColor="text1"/>
          <w:szCs w:val="28"/>
        </w:rPr>
        <w:t>*ЧТС</w:t>
      </w:r>
      <w:proofErr w:type="gramStart"/>
      <w:r w:rsidRPr="00A61B25">
        <w:rPr>
          <w:color w:val="000000" w:themeColor="text1"/>
          <w:szCs w:val="28"/>
          <w:vertAlign w:val="subscript"/>
        </w:rPr>
        <w:t>6</w:t>
      </w:r>
      <w:proofErr w:type="gramEnd"/>
      <w:r w:rsidRPr="00A61B25">
        <w:rPr>
          <w:color w:val="000000" w:themeColor="text1"/>
          <w:szCs w:val="28"/>
          <w:vertAlign w:val="subscript"/>
        </w:rPr>
        <w:t xml:space="preserve"> </w:t>
      </w:r>
      <w:r w:rsidRPr="00A61B25">
        <w:rPr>
          <w:color w:val="000000" w:themeColor="text1"/>
          <w:szCs w:val="28"/>
        </w:rPr>
        <w:t>/ n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</w:t>
      </w:r>
      <w:proofErr w:type="gramStart"/>
      <w:r w:rsidRPr="00A61B25">
        <w:rPr>
          <w:color w:val="000000" w:themeColor="text1"/>
          <w:szCs w:val="28"/>
          <w:vertAlign w:val="subscript"/>
        </w:rPr>
        <w:t>1</w:t>
      </w:r>
      <w:proofErr w:type="gramEnd"/>
      <w:r w:rsidRPr="00A61B25">
        <w:rPr>
          <w:color w:val="000000" w:themeColor="text1"/>
          <w:szCs w:val="28"/>
        </w:rPr>
        <w:t xml:space="preserve"> - число работающих по одному разряду;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ЧТC</w:t>
      </w:r>
      <w:r w:rsidRPr="00A61B25">
        <w:rPr>
          <w:color w:val="000000" w:themeColor="text1"/>
          <w:szCs w:val="28"/>
          <w:vertAlign w:val="subscript"/>
        </w:rPr>
        <w:t>1</w:t>
      </w:r>
      <w:r w:rsidRPr="00A61B25">
        <w:rPr>
          <w:color w:val="000000" w:themeColor="text1"/>
          <w:szCs w:val="28"/>
        </w:rPr>
        <w:t xml:space="preserve"> - часовая тарифная ставка работающего по одному разряду;</w:t>
      </w:r>
      <w:proofErr w:type="gramEnd"/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n - общее число </w:t>
      </w:r>
      <w:proofErr w:type="gramStart"/>
      <w:r w:rsidRPr="00A61B25">
        <w:rPr>
          <w:color w:val="000000" w:themeColor="text1"/>
          <w:szCs w:val="28"/>
        </w:rPr>
        <w:t>работающих</w:t>
      </w:r>
      <w:proofErr w:type="gramEnd"/>
      <w:r w:rsidRPr="00A61B25">
        <w:rPr>
          <w:color w:val="000000" w:themeColor="text1"/>
          <w:szCs w:val="28"/>
        </w:rPr>
        <w:t>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Определим среднегодовой фонд рабочего времени</w:t>
      </w: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на одного работающего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Среднегодовой фонд рабочего времени рассчитывается на основе производственного календаря за текущий календарный период. 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Ср.г.ф.р.в. = 1987 (час)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Определим годовой фонд участка</w:t>
      </w: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(цеха)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Г.ф.у.= Ср.г.ф.р.в.* Ср.ч.т</w:t>
      </w:r>
      <w:proofErr w:type="gramStart"/>
      <w:r w:rsidRPr="00A61B25">
        <w:rPr>
          <w:color w:val="000000" w:themeColor="text1"/>
          <w:szCs w:val="28"/>
        </w:rPr>
        <w:t>.с</w:t>
      </w:r>
      <w:proofErr w:type="gramEnd"/>
      <w:r w:rsidRPr="00A61B25">
        <w:rPr>
          <w:color w:val="000000" w:themeColor="text1"/>
          <w:szCs w:val="28"/>
        </w:rPr>
        <w:t>* n. (руб.)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Определим размер премии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Процент премии берется в зависимости от предприятия от  </w:t>
      </w:r>
      <w:proofErr w:type="gramStart"/>
      <w:r w:rsidRPr="00A61B25">
        <w:rPr>
          <w:color w:val="000000" w:themeColor="text1"/>
          <w:szCs w:val="28"/>
        </w:rPr>
        <w:t>П</w:t>
      </w:r>
      <w:proofErr w:type="gramEnd"/>
      <w:r w:rsidRPr="00A61B25">
        <w:rPr>
          <w:color w:val="000000" w:themeColor="text1"/>
          <w:szCs w:val="28"/>
          <w:vertAlign w:val="superscript"/>
        </w:rPr>
        <w:t xml:space="preserve">% </w:t>
      </w:r>
      <w:r w:rsidRPr="00A61B25">
        <w:rPr>
          <w:color w:val="000000" w:themeColor="text1"/>
          <w:szCs w:val="28"/>
        </w:rPr>
        <w:t>= 15 до 30%.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П</w:t>
      </w:r>
      <w:proofErr w:type="gramEnd"/>
      <w:r w:rsidRPr="00A61B25">
        <w:rPr>
          <w:color w:val="000000" w:themeColor="text1"/>
          <w:szCs w:val="28"/>
        </w:rPr>
        <w:t xml:space="preserve"> = Г.ф.у.* П</w:t>
      </w:r>
      <w:r w:rsidRPr="00A61B25">
        <w:rPr>
          <w:color w:val="000000" w:themeColor="text1"/>
          <w:szCs w:val="28"/>
          <w:vertAlign w:val="superscript"/>
        </w:rPr>
        <w:t>%</w:t>
      </w:r>
      <w:r w:rsidRPr="00A61B25">
        <w:rPr>
          <w:color w:val="000000" w:themeColor="text1"/>
          <w:szCs w:val="28"/>
        </w:rPr>
        <w:t xml:space="preserve"> /100% ,(руб.)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Определим районный коэффициент: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Рк. = 15%, </w:t>
      </w:r>
    </w:p>
    <w:p w:rsidR="00A61B25" w:rsidRPr="00A61B25" w:rsidRDefault="00A61B25" w:rsidP="00710777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Рк. = (Г.ф.у.+ П) *15% / 100% , (руб.)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lastRenderedPageBreak/>
        <w:t xml:space="preserve">Определяем основную заработную плату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Осн.з.п.= Гф.у.+ </w:t>
      </w:r>
      <w:proofErr w:type="gramStart"/>
      <w:r w:rsidRPr="00A61B25">
        <w:rPr>
          <w:color w:val="000000" w:themeColor="text1"/>
          <w:szCs w:val="28"/>
        </w:rPr>
        <w:t>П</w:t>
      </w:r>
      <w:proofErr w:type="gramEnd"/>
      <w:r w:rsidRPr="00A61B25">
        <w:rPr>
          <w:color w:val="000000" w:themeColor="text1"/>
          <w:szCs w:val="28"/>
        </w:rPr>
        <w:t>+ Рк., (руб.)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Определяем размер дополнительной заработной платы</w:t>
      </w: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(устанавливается в размере от 10% - 20% от основной заработной платы)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Доп.з.пл. = Осн.з.пл.* % / 100% , (руб.)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Определяем фонд заработной платы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Фз.пл. = Осн.з.пл.+ Доп.з.пл., (руб.)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Определяем заработную плату одного рабочего в месяц: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Зпл. 1раб. = Осн.з.пл. + Доп.з.пл. / 12* n, (руб.)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Определяем отчисления на социальное страхование</w:t>
      </w: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по формуле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Отчисления на социальное страхование составляют 32%.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От</w:t>
      </w:r>
      <w:proofErr w:type="gramStart"/>
      <w:r w:rsidRPr="00A61B25">
        <w:rPr>
          <w:color w:val="000000" w:themeColor="text1"/>
          <w:szCs w:val="28"/>
        </w:rPr>
        <w:t>.с</w:t>
      </w:r>
      <w:proofErr w:type="gramEnd"/>
      <w:r w:rsidRPr="00A61B25">
        <w:rPr>
          <w:color w:val="000000" w:themeColor="text1"/>
          <w:szCs w:val="28"/>
        </w:rPr>
        <w:t>.ст. = Фз.пл.* 32% / 100% , (руб)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Отчисления на социальное страхование составляют 32%.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годового расхода силовой электроэнергии (кВт/ч):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W с = * Фдо * з * Ксп</w:t>
      </w:r>
      <w:proofErr w:type="gramStart"/>
      <w:r w:rsidRPr="00A61B25">
        <w:rPr>
          <w:color w:val="000000" w:themeColor="text1"/>
          <w:szCs w:val="28"/>
        </w:rPr>
        <w:t xml:space="preserve"> ,</w:t>
      </w:r>
      <w:proofErr w:type="gramEnd"/>
      <w:r w:rsidRPr="00A61B25">
        <w:rPr>
          <w:color w:val="000000" w:themeColor="text1"/>
          <w:szCs w:val="28"/>
        </w:rPr>
        <w:t xml:space="preserve"> где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суммарная мощность всех силовых электроприемников на оборудовании (кВт/ч</w:t>
      </w:r>
      <w:proofErr w:type="gramStart"/>
      <w:r w:rsidRPr="00A61B25">
        <w:rPr>
          <w:color w:val="000000" w:themeColor="text1"/>
          <w:szCs w:val="28"/>
        </w:rPr>
        <w:t xml:space="preserve">) -- </w:t>
      </w:r>
      <w:proofErr w:type="gramEnd"/>
      <w:r w:rsidRPr="00A61B25">
        <w:rPr>
          <w:color w:val="000000" w:themeColor="text1"/>
          <w:szCs w:val="28"/>
        </w:rPr>
        <w:t>данные берутся из таблицы технологического проекта по ремонту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з - коэффициент загрузки оборудования </w:t>
      </w:r>
      <w:proofErr w:type="gramStart"/>
      <w:r w:rsidRPr="00A61B25">
        <w:rPr>
          <w:color w:val="000000" w:themeColor="text1"/>
          <w:szCs w:val="28"/>
        </w:rPr>
        <w:t xml:space="preserve">( </w:t>
      </w:r>
      <w:proofErr w:type="gramEnd"/>
      <w:r w:rsidRPr="00A61B25">
        <w:rPr>
          <w:color w:val="000000" w:themeColor="text1"/>
          <w:szCs w:val="28"/>
        </w:rPr>
        <w:t>з = 0,70-0,75)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Ксп - коэффициент спроса, учитывающий не одновременность загрузки оборудования (Ксп. = 0,3-0,5)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Фдо - действительный годовой фонд работы оборудования по формуле: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Фдо = </w:t>
      </w:r>
      <w:proofErr w:type="gramStart"/>
      <w:r w:rsidRPr="00A61B25">
        <w:rPr>
          <w:color w:val="000000" w:themeColor="text1"/>
          <w:szCs w:val="28"/>
        </w:rPr>
        <w:t xml:space="preserve">[ </w:t>
      </w:r>
      <w:proofErr w:type="gramEnd"/>
      <w:r w:rsidRPr="00A61B25">
        <w:rPr>
          <w:color w:val="000000" w:themeColor="text1"/>
          <w:szCs w:val="28"/>
        </w:rPr>
        <w:t>Д1 -(Д2 + dn)] * tсм * у * o , где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  <w:r w:rsidRPr="00A61B25">
        <w:rPr>
          <w:color w:val="000000" w:themeColor="text1"/>
          <w:szCs w:val="28"/>
        </w:rPr>
        <w:t xml:space="preserve"> - число календарных дней в году;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</w:t>
      </w:r>
      <w:proofErr w:type="gramStart"/>
      <w:r w:rsidRPr="00A61B25">
        <w:rPr>
          <w:color w:val="000000" w:themeColor="text1"/>
          <w:szCs w:val="28"/>
        </w:rPr>
        <w:t>2</w:t>
      </w:r>
      <w:proofErr w:type="gramEnd"/>
      <w:r w:rsidRPr="00A61B25">
        <w:rPr>
          <w:color w:val="000000" w:themeColor="text1"/>
          <w:szCs w:val="28"/>
        </w:rPr>
        <w:t xml:space="preserve"> - число выходных дней;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dn- число праздничных дней;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t</w:t>
      </w:r>
      <w:proofErr w:type="gramEnd"/>
      <w:r w:rsidRPr="00A61B25">
        <w:rPr>
          <w:color w:val="000000" w:themeColor="text1"/>
          <w:szCs w:val="28"/>
        </w:rPr>
        <w:t>см - продолжительность рабочей смены (час);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у - число смен работы;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o - коэффициент использования оборудования, учитывающие простои в профилактическом обслуживании и ремонте 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( o = 0,93 - 0,98)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 Расчет расходов на содержание и эксплуатацию оборудования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Статья калькуляции себестоимости продукции, состоящая из затрат на энергию, вспомогательные и горюче-смазочные материалы, на текущий ремонт, наладку и обслуживание оборудования, амортизацию и др. расходы аналогичного характера.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РСЭО = (ЗПо+РН+ЗПд)*,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 КРСЭО коэффициент расходов на содержание и эксплуатацию оборудования.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Принять КРСЭО = 90-120%.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lastRenderedPageBreak/>
        <w:t>Амортизация машин и оборудования рассчитывается из их стоимости.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Норму амортизации рассчитываем по формуле: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На= 100/Тн,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где, Тн нормативный срок эксплуатации (срок полезного использования).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Для токарного станка 16К20: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На=100/10=10% (Тн=10 лет)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Для Станка 16К20+А1406: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На=100/12=8,33% (Тн=12 лет)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Для шлифовального станка 316М: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На=100/7=14,2% (Тн=7 лет)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Для Станка 16К20+ОКС1252:</w:t>
      </w:r>
    </w:p>
    <w:p w:rsid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На=100/12=8,33% (Тн=12 лет)</w:t>
      </w:r>
    </w:p>
    <w:p w:rsidR="007159D0" w:rsidRPr="00A61B25" w:rsidRDefault="007159D0" w:rsidP="007159D0">
      <w:pPr>
        <w:spacing w:line="276" w:lineRule="auto"/>
        <w:jc w:val="both"/>
        <w:rPr>
          <w:color w:val="000000" w:themeColor="text1"/>
          <w:szCs w:val="28"/>
        </w:rPr>
      </w:pPr>
    </w:p>
    <w:p w:rsidR="00A61B25" w:rsidRPr="007159D0" w:rsidRDefault="00A61B25" w:rsidP="007159D0">
      <w:pPr>
        <w:spacing w:line="276" w:lineRule="auto"/>
        <w:jc w:val="both"/>
        <w:rPr>
          <w:b/>
          <w:color w:val="000000" w:themeColor="text1"/>
          <w:szCs w:val="28"/>
        </w:rPr>
      </w:pPr>
      <w:r w:rsidRPr="007159D0">
        <w:rPr>
          <w:b/>
          <w:color w:val="000000" w:themeColor="text1"/>
          <w:szCs w:val="28"/>
        </w:rPr>
        <w:t>Расчет амортизационных отчислений оборудования и инвентаря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1991"/>
        <w:gridCol w:w="811"/>
        <w:gridCol w:w="1585"/>
        <w:gridCol w:w="1675"/>
        <w:gridCol w:w="1408"/>
        <w:gridCol w:w="1040"/>
        <w:gridCol w:w="1061"/>
      </w:tblGrid>
      <w:tr w:rsidR="00A61B25" w:rsidRPr="00A61B25" w:rsidTr="00332708">
        <w:trPr>
          <w:trHeight w:val="646"/>
        </w:trPr>
        <w:tc>
          <w:tcPr>
            <w:tcW w:w="1991" w:type="dxa"/>
            <w:vMerge w:val="restart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811" w:type="dxa"/>
            <w:vMerge w:val="restart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Кол.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Стоимость, руб. </w:t>
            </w:r>
          </w:p>
        </w:tc>
        <w:tc>
          <w:tcPr>
            <w:tcW w:w="1408" w:type="dxa"/>
            <w:vMerge w:val="restart"/>
          </w:tcPr>
          <w:p w:rsidR="00A61B25" w:rsidRPr="00A61B25" w:rsidRDefault="00332708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Срок использования</w:t>
            </w:r>
          </w:p>
        </w:tc>
        <w:tc>
          <w:tcPr>
            <w:tcW w:w="2101" w:type="dxa"/>
            <w:gridSpan w:val="2"/>
            <w:vMerge w:val="restart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Амортизация</w:t>
            </w:r>
          </w:p>
        </w:tc>
      </w:tr>
      <w:tr w:rsidR="00A61B25" w:rsidRPr="00A61B25" w:rsidTr="00332708">
        <w:trPr>
          <w:trHeight w:val="370"/>
        </w:trPr>
        <w:tc>
          <w:tcPr>
            <w:tcW w:w="1991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11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  <w:vMerge w:val="restart"/>
            <w:tcBorders>
              <w:top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единицы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общая</w:t>
            </w:r>
          </w:p>
        </w:tc>
        <w:tc>
          <w:tcPr>
            <w:tcW w:w="1408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2101" w:type="dxa"/>
            <w:gridSpan w:val="2"/>
            <w:vMerge/>
            <w:tcBorders>
              <w:bottom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332708">
        <w:trPr>
          <w:trHeight w:val="70"/>
        </w:trPr>
        <w:tc>
          <w:tcPr>
            <w:tcW w:w="1991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11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  <w:vMerge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Норма%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Суммаруб.</w:t>
            </w:r>
          </w:p>
        </w:tc>
      </w:tr>
      <w:tr w:rsidR="00A61B25" w:rsidRPr="00A61B25" w:rsidTr="00230598">
        <w:tc>
          <w:tcPr>
            <w:tcW w:w="19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Токарный станк 16К20</w:t>
            </w:r>
          </w:p>
        </w:tc>
        <w:tc>
          <w:tcPr>
            <w:tcW w:w="81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6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9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полуавтомат 16К20+А1406</w:t>
            </w:r>
          </w:p>
        </w:tc>
        <w:tc>
          <w:tcPr>
            <w:tcW w:w="81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6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9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шлифовальный станк 316М</w:t>
            </w:r>
          </w:p>
        </w:tc>
        <w:tc>
          <w:tcPr>
            <w:tcW w:w="81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6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9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1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6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199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Итого</w:t>
            </w:r>
          </w:p>
        </w:tc>
        <w:tc>
          <w:tcPr>
            <w:tcW w:w="81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58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675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4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40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1061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</w:tbl>
    <w:p w:rsidR="007159D0" w:rsidRDefault="007159D0" w:rsidP="00A61B25">
      <w:pPr>
        <w:spacing w:line="276" w:lineRule="auto"/>
        <w:rPr>
          <w:color w:val="000000" w:themeColor="text1"/>
          <w:szCs w:val="28"/>
        </w:rPr>
      </w:pPr>
    </w:p>
    <w:p w:rsidR="00A61B25" w:rsidRPr="007159D0" w:rsidRDefault="00A61B25" w:rsidP="007159D0">
      <w:pPr>
        <w:spacing w:line="276" w:lineRule="auto"/>
        <w:jc w:val="both"/>
        <w:rPr>
          <w:b/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2</w:t>
      </w:r>
      <w:r w:rsidRPr="007159D0">
        <w:rPr>
          <w:b/>
          <w:color w:val="000000" w:themeColor="text1"/>
          <w:szCs w:val="28"/>
        </w:rPr>
        <w:t>.2.5 Расчет общепроизводственных расходов</w:t>
      </w:r>
    </w:p>
    <w:p w:rsidR="00A61B25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Общепроизводственные расходы - это затраты на содержание, организацию и управление производствами (основное, вспомогательное, обслуживающее).</w:t>
      </w:r>
    </w:p>
    <w:p w:rsidR="00AD238A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 xml:space="preserve">К ним относятся: </w:t>
      </w:r>
    </w:p>
    <w:p w:rsidR="00AD238A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расходы по содержанию и эксплуатации машин и оборудования; амортизационные отчисления и затраты на ремонт имущества, используемого в производстве;</w:t>
      </w:r>
    </w:p>
    <w:p w:rsidR="00AD238A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 xml:space="preserve"> расходы на отопление, освещение и содержание помещений; арендная плата за помещения; оплата труда работников, занятых обслуживанием производства; </w:t>
      </w:r>
    </w:p>
    <w:p w:rsidR="00A61B25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    </w:t>
      </w:r>
      <w:r w:rsidR="00A61B25" w:rsidRPr="00A61B25">
        <w:rPr>
          <w:color w:val="000000" w:themeColor="text1"/>
          <w:szCs w:val="28"/>
        </w:rPr>
        <w:t>другие аналогичные по назначению расходы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ОПР</w:t>
      </w:r>
      <w:proofErr w:type="gramEnd"/>
      <w:r w:rsidRPr="00A61B25">
        <w:rPr>
          <w:color w:val="000000" w:themeColor="text1"/>
          <w:szCs w:val="28"/>
        </w:rPr>
        <w:t xml:space="preserve"> = (</w:t>
      </w:r>
      <w:proofErr w:type="spellStart"/>
      <w:r w:rsidRPr="00A61B25">
        <w:rPr>
          <w:color w:val="000000" w:themeColor="text1"/>
          <w:szCs w:val="28"/>
        </w:rPr>
        <w:t>ЗПо+РН+ЗПд</w:t>
      </w:r>
      <w:proofErr w:type="spellEnd"/>
      <w:r w:rsidRPr="00A61B25">
        <w:rPr>
          <w:color w:val="000000" w:themeColor="text1"/>
          <w:szCs w:val="28"/>
        </w:rPr>
        <w:t>)*</w:t>
      </w:r>
      <w:r w:rsidR="006457F3" w:rsidRPr="006457F3">
        <w:rPr>
          <w:color w:val="000000" w:themeColor="text1"/>
          <w:szCs w:val="28"/>
        </w:rPr>
        <w:t xml:space="preserve"> </w:t>
      </w:r>
      <w:r w:rsidR="006457F3">
        <w:rPr>
          <w:color w:val="000000" w:themeColor="text1"/>
          <w:szCs w:val="28"/>
        </w:rPr>
        <w:t>Копр</w:t>
      </w:r>
      <w:r w:rsidRPr="00A61B25">
        <w:rPr>
          <w:color w:val="000000" w:themeColor="text1"/>
          <w:szCs w:val="28"/>
        </w:rPr>
        <w:t>,</w:t>
      </w: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где, Копр - коэффициент общепроизводственных расходов.</w:t>
      </w:r>
    </w:p>
    <w:p w:rsidR="00A61B25" w:rsidRDefault="006457F3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Принять Копр = 15-25</w:t>
      </w:r>
      <w:r w:rsidR="00A61B25" w:rsidRPr="00A61B25">
        <w:rPr>
          <w:color w:val="000000" w:themeColor="text1"/>
          <w:szCs w:val="28"/>
        </w:rPr>
        <w:t>%</w:t>
      </w:r>
    </w:p>
    <w:p w:rsidR="00AD238A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</w:p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2</w:t>
      </w:r>
      <w:r w:rsidRPr="00AD238A">
        <w:rPr>
          <w:b/>
          <w:color w:val="000000" w:themeColor="text1"/>
          <w:szCs w:val="28"/>
        </w:rPr>
        <w:t>.2.6 Калькуляция цеховой себестоимости ремонта детали.</w:t>
      </w:r>
    </w:p>
    <w:p w:rsidR="00A61B25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Себестоимость все издержки (затраты), понесённые предприятием на производство и реализацию (продажу) продукции или услуги.</w:t>
      </w:r>
    </w:p>
    <w:p w:rsidR="00A61B25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Более полное определение себестоимости:</w:t>
      </w:r>
      <w:r>
        <w:rPr>
          <w:color w:val="000000" w:themeColor="text1"/>
          <w:szCs w:val="28"/>
        </w:rPr>
        <w:t xml:space="preserve"> </w:t>
      </w:r>
      <w:r w:rsidR="00A61B25" w:rsidRPr="00A61B25">
        <w:rPr>
          <w:color w:val="000000" w:themeColor="text1"/>
          <w:szCs w:val="28"/>
        </w:rPr>
        <w:t>«Себестоимость это стоимостная оценка используемых в процессе производства продукции (работ, услуг) природных ресурсов, сырья, материалов, топлива, энергии, основных фондов, трудовых ресурсов и других затрат на ее производство и реализацию»</w:t>
      </w:r>
    </w:p>
    <w:p w:rsidR="00A61B25" w:rsidRPr="00AD238A" w:rsidRDefault="00AD238A" w:rsidP="007159D0">
      <w:pPr>
        <w:spacing w:line="276" w:lineRule="auto"/>
        <w:jc w:val="both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D238A">
        <w:rPr>
          <w:b/>
          <w:color w:val="000000" w:themeColor="text1"/>
          <w:szCs w:val="28"/>
        </w:rPr>
        <w:t>Виды себестоимости</w:t>
      </w:r>
    </w:p>
    <w:p w:rsidR="004726E7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Производственная себестоимость это общие затраты предприятия (объединения) на производство данного вида продукции. Она складывается из цеховой себестоимости и общезаводских расходов.</w:t>
      </w:r>
    </w:p>
    <w:p w:rsidR="004726E7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 xml:space="preserve">Плановая себестоимость продукции исчисляется на основе прогрессивных норм расхода сырья, материалов, топлива, энергии, транспортно-заготовительных расходов, технических норм использования рабочего времени, оборудования, строгого режима экономии в расходах по управлению и обслуживанию производства. </w:t>
      </w:r>
    </w:p>
    <w:p w:rsidR="00A61B25" w:rsidRPr="00A61B25" w:rsidRDefault="00AD238A" w:rsidP="007159D0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Цеховая себестоимость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Наименование статей затрат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Сумма, руб.</w:t>
            </w: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1.Материальные затраты за вычетом возвратных отходов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2.Затраты на электроэнергию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3.Основная зарплата с районной надбавкой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4.Дополнительная зарплата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5.Отчисления на социальные нужды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6.РСЭО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7.</w:t>
            </w:r>
            <w:proofErr w:type="gramStart"/>
            <w:r w:rsidRPr="00A61B25">
              <w:rPr>
                <w:color w:val="000000" w:themeColor="text1"/>
                <w:szCs w:val="28"/>
              </w:rPr>
              <w:t>ОПР</w:t>
            </w:r>
            <w:proofErr w:type="gramEnd"/>
            <w:r w:rsidRPr="00A61B25">
              <w:rPr>
                <w:color w:val="000000" w:themeColor="text1"/>
                <w:szCs w:val="28"/>
              </w:rPr>
              <w:t>, всего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В том числе </w:t>
            </w:r>
            <w:proofErr w:type="gramStart"/>
            <w:r w:rsidRPr="00A61B25">
              <w:rPr>
                <w:color w:val="000000" w:themeColor="text1"/>
                <w:szCs w:val="28"/>
              </w:rPr>
              <w:t>-а</w:t>
            </w:r>
            <w:proofErr w:type="gramEnd"/>
            <w:r w:rsidRPr="00A61B25">
              <w:rPr>
                <w:color w:val="000000" w:themeColor="text1"/>
                <w:szCs w:val="28"/>
              </w:rPr>
              <w:t>мортизационные отчисления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4785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ИТОГО цеховая себестоимость (Сцех)</w:t>
            </w:r>
          </w:p>
        </w:tc>
        <w:tc>
          <w:tcPr>
            <w:tcW w:w="4786" w:type="dxa"/>
          </w:tcPr>
          <w:p w:rsidR="00A61B25" w:rsidRPr="00A61B25" w:rsidRDefault="00A61B25" w:rsidP="007159D0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</w:tbl>
    <w:p w:rsidR="00A61B25" w:rsidRPr="00A61B25" w:rsidRDefault="00A61B25" w:rsidP="007159D0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2.2.7 Расчет общехозяйственных расходов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lastRenderedPageBreak/>
        <w:t>Общехозяйственные расходы - затраты на общее обслуживание и организацию производства и управление производственным предприятием.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ОХР = (ЗПо+РН+ЗПд)*,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где, Кохр коэффициент общехозяйственных расходов.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Принять Кохр = 35-50%.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2.2.8 Калькуляция производственной себестоимости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стоимости силовой электроэнергии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Сс.эл. = </w:t>
      </w:r>
      <w:proofErr w:type="gramStart"/>
      <w:r w:rsidRPr="00A61B25">
        <w:rPr>
          <w:color w:val="000000" w:themeColor="text1"/>
          <w:szCs w:val="28"/>
        </w:rPr>
        <w:t>W</w:t>
      </w:r>
      <w:proofErr w:type="gramEnd"/>
      <w:r w:rsidRPr="00A61B25">
        <w:rPr>
          <w:color w:val="000000" w:themeColor="text1"/>
          <w:szCs w:val="28"/>
        </w:rPr>
        <w:t xml:space="preserve">с * Цэк (руб), где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Сс. эл. - стоимость силовой электроэнергии;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эк - стоимость 1 кВт/ч силовой электроэнергии (1,70 руб.)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годового расхода осветительной электроэнергии (кВт\ч) - (потребленная электроэнергия.)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Wo = R * Q * F, где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R - норма расхода электроэнергии на 1 кв.м. площади участка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(R = 0,01 -0,05 кВт/ч)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Q - годовое количество часов электрического освещения: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 односменной работе - Q = 800ч.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 двусменной работе - Q= 2250ч.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F - Площадь пола освещаемых помещений (кв.м.)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стоимости потребленной электроэнергии</w:t>
      </w:r>
      <w:r w:rsidRPr="00A61B25">
        <w:rPr>
          <w:i/>
          <w:iCs/>
          <w:color w:val="000000" w:themeColor="text1"/>
          <w:szCs w:val="28"/>
        </w:rPr>
        <w:t xml:space="preserve">: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Со</w:t>
      </w:r>
      <w:proofErr w:type="gramStart"/>
      <w:r w:rsidRPr="00A61B25">
        <w:rPr>
          <w:color w:val="000000" w:themeColor="text1"/>
          <w:szCs w:val="28"/>
        </w:rPr>
        <w:t>c</w:t>
      </w:r>
      <w:proofErr w:type="gramEnd"/>
      <w:r w:rsidRPr="00A61B25">
        <w:rPr>
          <w:color w:val="000000" w:themeColor="text1"/>
          <w:szCs w:val="28"/>
        </w:rPr>
        <w:t>.=Wo*Цэк</w:t>
      </w:r>
      <w:proofErr w:type="gramStart"/>
      <w:r w:rsidRPr="00A61B25">
        <w:rPr>
          <w:color w:val="000000" w:themeColor="text1"/>
          <w:szCs w:val="28"/>
        </w:rPr>
        <w:t xml:space="preserve"> ,</w:t>
      </w:r>
      <w:proofErr w:type="gramEnd"/>
      <w:r w:rsidRPr="00A61B25">
        <w:rPr>
          <w:color w:val="000000" w:themeColor="text1"/>
          <w:szCs w:val="28"/>
        </w:rPr>
        <w:t>руб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Wo - потребленная электроэнергия;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эк - стоимость 1 кВт/ч электроэнергии (1,70 руб.)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затрат на воду для технологических целей.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Годовой расход воды для моечных машин, ванн, баков с периодической ее сменой и доливкой (куб.м.)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в=1,25*qc*nc , где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1,25 - коэффициент, учитывающий периодическую доливку воды;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с - емкость резервуара, ванны принимается из паспортных данных оборудования (куб.м.);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n</w:t>
      </w:r>
      <w:proofErr w:type="gramEnd"/>
      <w:r w:rsidRPr="00A61B25">
        <w:rPr>
          <w:color w:val="000000" w:themeColor="text1"/>
          <w:szCs w:val="28"/>
        </w:rPr>
        <w:t xml:space="preserve">с - число смен воды в резервуаре за год с учетом периодичности ее смены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Расчет стоимости воды для технологических целей: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С.в.т.ц. = </w:t>
      </w: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в. * Qв , где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в - цена воды за 1 куб.м для технологических целей (25 руб.)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в - годовой расход воды для технологических целей.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затрат на воду для бытовых нужд</w:t>
      </w: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определяется из расчёта 40л за смену на каждого работающего (потребность):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в = 40* n , где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n - количество производственных рабочих. 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lastRenderedPageBreak/>
        <w:t>Формула перевода литров в кубические метры: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в = 40 * m</w:t>
      </w:r>
      <w:r w:rsidRPr="00A61B25">
        <w:rPr>
          <w:b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 xml:space="preserve">* n * рабочие дни в году / 1000 , где 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m - количество смен;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n - количество рабочих;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Расчет стоимости воды для бытовых нужд 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Св. быт. = Qв * Цв</w:t>
      </w:r>
      <w:proofErr w:type="gramStart"/>
      <w:r w:rsidRPr="00A61B25">
        <w:rPr>
          <w:color w:val="000000" w:themeColor="text1"/>
          <w:szCs w:val="28"/>
        </w:rPr>
        <w:t xml:space="preserve"> ,</w:t>
      </w:r>
      <w:proofErr w:type="gramEnd"/>
      <w:r w:rsidRPr="00A61B25">
        <w:rPr>
          <w:color w:val="000000" w:themeColor="text1"/>
          <w:szCs w:val="28"/>
        </w:rPr>
        <w:t xml:space="preserve"> где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Q</w:t>
      </w:r>
      <w:proofErr w:type="gramEnd"/>
      <w:r w:rsidRPr="00A61B25">
        <w:rPr>
          <w:color w:val="000000" w:themeColor="text1"/>
          <w:szCs w:val="28"/>
        </w:rPr>
        <w:t>в - потребность воды для бытовых нужд;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в - цена воды для бытовых нужд (38,59 руб)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стоимости отопления.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Стоимость отопления рассчитывается укрупнёно на текущий календарный период в руб. на 1кв</w:t>
      </w:r>
      <w:proofErr w:type="gramStart"/>
      <w:r w:rsidRPr="00A61B25">
        <w:rPr>
          <w:color w:val="000000" w:themeColor="text1"/>
          <w:szCs w:val="28"/>
        </w:rPr>
        <w:t>.м</w:t>
      </w:r>
      <w:proofErr w:type="gramEnd"/>
      <w:r w:rsidRPr="00A61B25">
        <w:rPr>
          <w:color w:val="000000" w:themeColor="text1"/>
          <w:szCs w:val="28"/>
        </w:rPr>
        <w:t xml:space="preserve"> в месяц. (14,09 руб)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Расход отопления в месяц: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Ст.от. = кв</w:t>
      </w:r>
      <w:proofErr w:type="gramStart"/>
      <w:r w:rsidRPr="00A61B25">
        <w:rPr>
          <w:color w:val="000000" w:themeColor="text1"/>
          <w:szCs w:val="28"/>
        </w:rPr>
        <w:t>.м</w:t>
      </w:r>
      <w:proofErr w:type="gramEnd"/>
      <w:r w:rsidRPr="00A61B25">
        <w:rPr>
          <w:color w:val="000000" w:themeColor="text1"/>
          <w:szCs w:val="28"/>
        </w:rPr>
        <w:t xml:space="preserve"> * Ц кв.м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Расход отопления в год: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Ст.от. = кв.м.* </w:t>
      </w: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кв.м * 12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затрат на текущий ремонт оборудования.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Принимаются в размере 5 % от стоимости оборудования из таблицы 1.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Ст. </w:t>
      </w:r>
      <w:proofErr w:type="gramStart"/>
      <w:r w:rsidRPr="00A61B25">
        <w:rPr>
          <w:color w:val="000000" w:themeColor="text1"/>
          <w:szCs w:val="28"/>
        </w:rPr>
        <w:t>ТР</w:t>
      </w:r>
      <w:proofErr w:type="gramEnd"/>
      <w:r w:rsidRPr="00A61B25">
        <w:rPr>
          <w:color w:val="000000" w:themeColor="text1"/>
          <w:szCs w:val="28"/>
        </w:rPr>
        <w:t xml:space="preserve"> обор. = Ст. обор. * 5% / 100% (руб.)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затрат на текущий ремонт здания.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Принимаются в размере 2 % от стоимости здания.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Ст. </w:t>
      </w:r>
      <w:proofErr w:type="gramStart"/>
      <w:r w:rsidRPr="00A61B25">
        <w:rPr>
          <w:color w:val="000000" w:themeColor="text1"/>
          <w:szCs w:val="28"/>
        </w:rPr>
        <w:t>ТР</w:t>
      </w:r>
      <w:proofErr w:type="gramEnd"/>
      <w:r w:rsidRPr="00A61B25">
        <w:rPr>
          <w:color w:val="000000" w:themeColor="text1"/>
          <w:szCs w:val="28"/>
        </w:rPr>
        <w:t xml:space="preserve"> зд. = Ст. зд. * 2% / 100% (руб.)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Ст. зд. = S * </w:t>
      </w:r>
      <w:proofErr w:type="gramStart"/>
      <w:r w:rsidRPr="00A61B25">
        <w:rPr>
          <w:color w:val="000000" w:themeColor="text1"/>
          <w:szCs w:val="28"/>
        </w:rPr>
        <w:t>Ц</w:t>
      </w:r>
      <w:proofErr w:type="gramEnd"/>
      <w:r w:rsidRPr="00A61B25">
        <w:rPr>
          <w:color w:val="000000" w:themeColor="text1"/>
          <w:szCs w:val="28"/>
        </w:rPr>
        <w:t xml:space="preserve"> кв.м (по предприятию или условно)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Расчет амортизации оборудования и здания.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Амортизация оборудования рассчитывается на основании норм амортизации по основным фондам.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Ам. Оборудования</w:t>
      </w:r>
      <w:proofErr w:type="gramStart"/>
      <w:r w:rsidRPr="00A61B25">
        <w:rPr>
          <w:color w:val="000000" w:themeColor="text1"/>
          <w:szCs w:val="28"/>
        </w:rPr>
        <w:t xml:space="preserve"> = С</w:t>
      </w:r>
      <w:proofErr w:type="gramEnd"/>
      <w:r w:rsidRPr="00A61B25">
        <w:rPr>
          <w:color w:val="000000" w:themeColor="text1"/>
          <w:szCs w:val="28"/>
        </w:rPr>
        <w:t>т.об.* 5% / 100% (руб.)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Амортизация зданий: норма равна 1% от стоимости здания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Ам. здания</w:t>
      </w:r>
      <w:proofErr w:type="gramStart"/>
      <w:r w:rsidRPr="00A61B25">
        <w:rPr>
          <w:color w:val="000000" w:themeColor="text1"/>
          <w:szCs w:val="28"/>
        </w:rPr>
        <w:t xml:space="preserve"> = С</w:t>
      </w:r>
      <w:proofErr w:type="gramEnd"/>
      <w:r w:rsidRPr="00A61B25">
        <w:rPr>
          <w:color w:val="000000" w:themeColor="text1"/>
          <w:szCs w:val="28"/>
        </w:rPr>
        <w:t>т. зд.* 1% / 100%</w:t>
      </w:r>
    </w:p>
    <w:p w:rsidR="00A61B25" w:rsidRPr="00A61B25" w:rsidRDefault="00A61B25" w:rsidP="00A61B25">
      <w:pPr>
        <w:spacing w:line="276" w:lineRule="auto"/>
        <w:jc w:val="center"/>
        <w:rPr>
          <w:color w:val="000000" w:themeColor="text1"/>
          <w:szCs w:val="28"/>
        </w:rPr>
      </w:pPr>
      <w:r w:rsidRPr="00A61B25">
        <w:rPr>
          <w:bCs/>
          <w:color w:val="000000" w:themeColor="text1"/>
          <w:szCs w:val="28"/>
        </w:rPr>
        <w:t>2.5 Расчет прочих затрат</w:t>
      </w:r>
    </w:p>
    <w:p w:rsidR="00A61B25" w:rsidRPr="00A61B25" w:rsidRDefault="00A61B25" w:rsidP="00A61B25">
      <w:pPr>
        <w:spacing w:line="276" w:lineRule="auto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Прочие затраты</w:t>
      </w:r>
      <w:r w:rsidRPr="00A61B25">
        <w:rPr>
          <w:bCs/>
          <w:color w:val="000000" w:themeColor="text1"/>
          <w:szCs w:val="28"/>
        </w:rPr>
        <w:t xml:space="preserve"> </w:t>
      </w:r>
      <w:r w:rsidRPr="00A61B25">
        <w:rPr>
          <w:color w:val="000000" w:themeColor="text1"/>
          <w:szCs w:val="28"/>
        </w:rPr>
        <w:t>принимаются 5% от суммы затрат по предыдущим статьям. Для выполнения расчетов составляется смета.</w:t>
      </w:r>
    </w:p>
    <w:p w:rsidR="00A61B25" w:rsidRPr="00A61B25" w:rsidRDefault="00A61B25" w:rsidP="00A61B25">
      <w:pPr>
        <w:spacing w:line="276" w:lineRule="auto"/>
        <w:rPr>
          <w:i/>
          <w:iCs/>
          <w:color w:val="000000" w:themeColor="text1"/>
          <w:szCs w:val="28"/>
        </w:rPr>
      </w:pPr>
      <w:r w:rsidRPr="00A61B25">
        <w:rPr>
          <w:i/>
          <w:iCs/>
          <w:color w:val="000000" w:themeColor="text1"/>
          <w:szCs w:val="28"/>
        </w:rPr>
        <w:t xml:space="preserve"> Смета общих расходов.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1808"/>
      </w:tblGrid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Статьи расходов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Сумма (руб.)</w:t>
            </w: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Общий фонд зарплаты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2.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Процент цеховых расходов к фонду зарплаты основных рабочих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3.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Заработная плата вспомогательных рабочих, ИТР, служащих и МОП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4.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Материалы и запасные части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lastRenderedPageBreak/>
              <w:t>5.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Силовая электроэнергия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6.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Вода для технических целей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7.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Содержание производственных помещений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8.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Амортизация зданий и оборудования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9.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proofErr w:type="gramStart"/>
            <w:r w:rsidRPr="00A61B25">
              <w:rPr>
                <w:color w:val="000000" w:themeColor="text1"/>
                <w:szCs w:val="28"/>
              </w:rPr>
              <w:t>ТР</w:t>
            </w:r>
            <w:proofErr w:type="gramEnd"/>
            <w:r w:rsidRPr="00A61B25">
              <w:rPr>
                <w:color w:val="000000" w:themeColor="text1"/>
                <w:szCs w:val="28"/>
              </w:rPr>
              <w:t xml:space="preserve"> здания и оборудования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СУММА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10.</w:t>
            </w: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Прочие затраты 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817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  <w:tc>
          <w:tcPr>
            <w:tcW w:w="6946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ИТОГО</w:t>
            </w:r>
          </w:p>
        </w:tc>
        <w:tc>
          <w:tcPr>
            <w:tcW w:w="1808" w:type="dxa"/>
          </w:tcPr>
          <w:p w:rsidR="00A61B25" w:rsidRPr="00A61B25" w:rsidRDefault="00A61B25" w:rsidP="00A61B25">
            <w:pPr>
              <w:spacing w:line="276" w:lineRule="auto"/>
              <w:rPr>
                <w:color w:val="000000" w:themeColor="text1"/>
                <w:szCs w:val="28"/>
              </w:rPr>
            </w:pPr>
          </w:p>
        </w:tc>
      </w:tr>
    </w:tbl>
    <w:p w:rsidR="00A61B25" w:rsidRPr="00A61B25" w:rsidRDefault="00A61B25" w:rsidP="00A61B25">
      <w:pPr>
        <w:spacing w:line="276" w:lineRule="auto"/>
        <w:rPr>
          <w:i/>
          <w:iCs/>
          <w:color w:val="000000" w:themeColor="text1"/>
          <w:szCs w:val="28"/>
        </w:rPr>
      </w:pP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После определения общих расходов на выполнение работ, составляется калькуляция себестоимости единицы продукции.</w:t>
      </w:r>
    </w:p>
    <w:p w:rsidR="00A61B25" w:rsidRPr="00A61B25" w:rsidRDefault="00A61B25" w:rsidP="00AD238A">
      <w:pPr>
        <w:spacing w:line="276" w:lineRule="auto"/>
        <w:jc w:val="both"/>
        <w:rPr>
          <w:i/>
          <w:iCs/>
          <w:color w:val="000000" w:themeColor="text1"/>
          <w:szCs w:val="28"/>
        </w:rPr>
      </w:pPr>
      <w:r w:rsidRPr="00A61B25">
        <w:rPr>
          <w:iCs/>
          <w:color w:val="000000" w:themeColor="text1"/>
          <w:szCs w:val="28"/>
        </w:rPr>
        <w:t xml:space="preserve"> Определяем  стоимость единицы продукции  </w:t>
      </w:r>
      <w:r w:rsidRPr="00A61B25">
        <w:rPr>
          <w:color w:val="000000" w:themeColor="text1"/>
          <w:szCs w:val="28"/>
        </w:rPr>
        <w:t>С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</w:p>
    <w:p w:rsidR="00A61B25" w:rsidRPr="00AD238A" w:rsidRDefault="00A61B25" w:rsidP="00AD238A">
      <w:pPr>
        <w:spacing w:line="276" w:lineRule="auto"/>
        <w:jc w:val="both"/>
        <w:rPr>
          <w:b/>
          <w:color w:val="000000" w:themeColor="text1"/>
          <w:szCs w:val="28"/>
        </w:rPr>
      </w:pPr>
      <w:r w:rsidRPr="00AD238A">
        <w:rPr>
          <w:b/>
          <w:bCs/>
          <w:color w:val="000000" w:themeColor="text1"/>
          <w:szCs w:val="28"/>
        </w:rPr>
        <w:t>2.6 Расчет показателей экономической эффективности проекта</w:t>
      </w:r>
    </w:p>
    <w:p w:rsidR="00A61B25" w:rsidRPr="00A61B25" w:rsidRDefault="00AD238A" w:rsidP="00AD238A">
      <w:pPr>
        <w:spacing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A61B25" w:rsidRPr="00A61B25">
        <w:rPr>
          <w:color w:val="000000" w:themeColor="text1"/>
          <w:szCs w:val="28"/>
        </w:rPr>
        <w:t>Экономическая эффективность проекта определяется по следующим показателям: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экономии себестоимости продукции (услуг);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- сроку окупаемости капитальных вложений.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Экономическая эффективность проекта определяется на основе сравнения по проектному и базовому вариантам.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Годовой экономический эффект рассчитывается по формуле: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Ээ=[(С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  <w:r w:rsidRPr="00A61B25">
        <w:rPr>
          <w:color w:val="000000" w:themeColor="text1"/>
          <w:szCs w:val="28"/>
        </w:rPr>
        <w:t>+Ен*К1)-(С2+Ен*К2)]* N , руб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Ээ - экономический эффект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К</w:t>
      </w:r>
      <w:proofErr w:type="gramEnd"/>
      <w:r w:rsidRPr="00A61B25">
        <w:rPr>
          <w:color w:val="000000" w:themeColor="text1"/>
          <w:szCs w:val="28"/>
        </w:rPr>
        <w:t xml:space="preserve"> - капитальные вложения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  <w:r w:rsidRPr="00A61B25">
        <w:rPr>
          <w:color w:val="000000" w:themeColor="text1"/>
          <w:szCs w:val="28"/>
        </w:rPr>
        <w:t xml:space="preserve"> -стоимость единицы новой продукции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</w:t>
      </w:r>
      <w:proofErr w:type="gramStart"/>
      <w:r w:rsidRPr="00A61B25">
        <w:rPr>
          <w:color w:val="000000" w:themeColor="text1"/>
          <w:szCs w:val="28"/>
        </w:rPr>
        <w:t>2</w:t>
      </w:r>
      <w:proofErr w:type="gramEnd"/>
      <w:r w:rsidRPr="00A61B25">
        <w:rPr>
          <w:color w:val="000000" w:themeColor="text1"/>
          <w:szCs w:val="28"/>
        </w:rPr>
        <w:t xml:space="preserve"> - стоимость единицы продукции по ремонтному  варианту;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Ен - нормативный коэффициент сравнительной экономической эффективности: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Ен = 0,15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</w:t>
      </w:r>
      <w:proofErr w:type="gramStart"/>
      <w:r w:rsidRPr="00A61B25">
        <w:rPr>
          <w:color w:val="000000" w:themeColor="text1"/>
          <w:szCs w:val="28"/>
        </w:rPr>
        <w:t>1</w:t>
      </w:r>
      <w:proofErr w:type="gramEnd"/>
      <w:r w:rsidRPr="00A61B25">
        <w:rPr>
          <w:color w:val="000000" w:themeColor="text1"/>
          <w:szCs w:val="28"/>
        </w:rPr>
        <w:t xml:space="preserve"> - удельные капиталовложения на единицу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</w:t>
      </w:r>
      <w:proofErr w:type="gramStart"/>
      <w:r w:rsidRPr="00A61B25">
        <w:rPr>
          <w:color w:val="000000" w:themeColor="text1"/>
          <w:szCs w:val="28"/>
        </w:rPr>
        <w:t>2</w:t>
      </w:r>
      <w:proofErr w:type="gramEnd"/>
      <w:r w:rsidRPr="00A61B25">
        <w:rPr>
          <w:color w:val="000000" w:themeColor="text1"/>
          <w:szCs w:val="28"/>
        </w:rPr>
        <w:t xml:space="preserve"> - удельные капиталовложения на единицу по проекту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К2</w:t>
      </w:r>
      <w:proofErr w:type="gramStart"/>
      <w:r w:rsidRPr="00A61B25">
        <w:rPr>
          <w:color w:val="000000" w:themeColor="text1"/>
          <w:szCs w:val="28"/>
        </w:rPr>
        <w:t xml:space="preserve"> = К</w:t>
      </w:r>
      <w:proofErr w:type="gramEnd"/>
      <w:r w:rsidRPr="00A61B25">
        <w:rPr>
          <w:color w:val="000000" w:themeColor="text1"/>
          <w:szCs w:val="28"/>
        </w:rPr>
        <w:t xml:space="preserve"> / N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proofErr w:type="gramStart"/>
      <w:r w:rsidRPr="00A61B25">
        <w:rPr>
          <w:color w:val="000000" w:themeColor="text1"/>
          <w:szCs w:val="28"/>
        </w:rPr>
        <w:t>К</w:t>
      </w:r>
      <w:proofErr w:type="gramEnd"/>
      <w:r w:rsidRPr="00A61B25">
        <w:rPr>
          <w:color w:val="000000" w:themeColor="text1"/>
          <w:szCs w:val="28"/>
        </w:rPr>
        <w:t xml:space="preserve"> - общие капиталовложения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N - годовая программа по проекту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Годовая экономия от снижения себестоимости определяется по формуле: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 xml:space="preserve">ДС = (С1-С2)*N 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Срок окупаемости капитальных вложений определяется по формуле: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color w:val="000000" w:themeColor="text1"/>
          <w:szCs w:val="28"/>
        </w:rPr>
        <w:t>Т = K / Ээ</w:t>
      </w:r>
    </w:p>
    <w:p w:rsidR="00A61B25" w:rsidRPr="00A61B25" w:rsidRDefault="00A61B25" w:rsidP="00AD238A">
      <w:pPr>
        <w:spacing w:line="276" w:lineRule="auto"/>
        <w:jc w:val="both"/>
        <w:rPr>
          <w:color w:val="000000" w:themeColor="text1"/>
          <w:szCs w:val="28"/>
        </w:rPr>
      </w:pPr>
      <w:r w:rsidRPr="00A61B25">
        <w:rPr>
          <w:i/>
          <w:iCs/>
          <w:color w:val="000000" w:themeColor="text1"/>
          <w:szCs w:val="28"/>
        </w:rPr>
        <w:t xml:space="preserve"> </w:t>
      </w:r>
      <w:r w:rsidRPr="00A61B25">
        <w:rPr>
          <w:iCs/>
          <w:color w:val="000000" w:themeColor="text1"/>
          <w:szCs w:val="28"/>
        </w:rPr>
        <w:t>Технико-экономические показатели.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75"/>
        <w:gridCol w:w="4139"/>
        <w:gridCol w:w="2379"/>
        <w:gridCol w:w="2378"/>
      </w:tblGrid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lastRenderedPageBreak/>
              <w:t>№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Показатели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Единицы измерения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По проекту</w:t>
            </w: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1.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Годовая программа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шт.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2.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Число производственных рабочих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чел.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3.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Основная заработная плата </w:t>
            </w:r>
            <w:proofErr w:type="gramStart"/>
            <w:r w:rsidRPr="00A61B25">
              <w:rPr>
                <w:color w:val="000000" w:themeColor="text1"/>
                <w:szCs w:val="28"/>
              </w:rPr>
              <w:t>работающих</w:t>
            </w:r>
            <w:proofErr w:type="gramEnd"/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4.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 xml:space="preserve">Среднемесячная заработная плата </w:t>
            </w:r>
            <w:proofErr w:type="gramStart"/>
            <w:r w:rsidRPr="00A61B25">
              <w:rPr>
                <w:color w:val="000000" w:themeColor="text1"/>
                <w:szCs w:val="28"/>
              </w:rPr>
              <w:t>работающих</w:t>
            </w:r>
            <w:proofErr w:type="gramEnd"/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5.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Себестоимость единицы продукции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6.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Годовая экономия от снижения себестоимости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7.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Капитальные вложения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8.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Годовой экономический эффект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руб.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61B25" w:rsidRPr="00A61B25" w:rsidTr="00230598">
        <w:tc>
          <w:tcPr>
            <w:tcW w:w="675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9.</w:t>
            </w:r>
          </w:p>
        </w:tc>
        <w:tc>
          <w:tcPr>
            <w:tcW w:w="413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Срок окупаемости</w:t>
            </w:r>
          </w:p>
        </w:tc>
        <w:tc>
          <w:tcPr>
            <w:tcW w:w="2379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  <w:r w:rsidRPr="00A61B25">
              <w:rPr>
                <w:color w:val="000000" w:themeColor="text1"/>
                <w:szCs w:val="28"/>
              </w:rPr>
              <w:t>Лет.</w:t>
            </w:r>
          </w:p>
        </w:tc>
        <w:tc>
          <w:tcPr>
            <w:tcW w:w="2378" w:type="dxa"/>
          </w:tcPr>
          <w:p w:rsidR="00A61B25" w:rsidRPr="00A61B25" w:rsidRDefault="00A61B25" w:rsidP="00AD238A">
            <w:pPr>
              <w:spacing w:line="276" w:lineRule="auto"/>
              <w:jc w:val="both"/>
              <w:rPr>
                <w:color w:val="000000" w:themeColor="text1"/>
                <w:szCs w:val="28"/>
              </w:rPr>
            </w:pPr>
          </w:p>
        </w:tc>
      </w:tr>
    </w:tbl>
    <w:p w:rsidR="00551A11" w:rsidRPr="001540C8" w:rsidRDefault="00551A11" w:rsidP="00AD238A">
      <w:pPr>
        <w:pStyle w:val="Default"/>
        <w:jc w:val="both"/>
        <w:rPr>
          <w:b/>
          <w:bCs/>
          <w:color w:val="000000" w:themeColor="text1"/>
          <w:sz w:val="28"/>
          <w:szCs w:val="28"/>
        </w:rPr>
      </w:pPr>
    </w:p>
    <w:p w:rsidR="001540C8" w:rsidRPr="00B478C8" w:rsidRDefault="001540C8" w:rsidP="00B478C8">
      <w:p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 w:themeColor="text1"/>
          <w:szCs w:val="28"/>
          <w:lang w:eastAsia="en-US"/>
        </w:rPr>
      </w:pPr>
    </w:p>
    <w:p w:rsidR="0035579E" w:rsidRPr="00B478C8" w:rsidRDefault="0035579E" w:rsidP="00B478C8">
      <w:pPr>
        <w:autoSpaceDE w:val="0"/>
        <w:autoSpaceDN w:val="0"/>
        <w:adjustRightInd w:val="0"/>
        <w:spacing w:line="276" w:lineRule="auto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b/>
          <w:bCs/>
          <w:color w:val="000000" w:themeColor="text1"/>
          <w:szCs w:val="28"/>
          <w:lang w:eastAsia="en-US"/>
        </w:rPr>
        <w:t xml:space="preserve">ЛИТЕРАТУРА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b/>
          <w:bCs/>
          <w:i/>
          <w:iCs/>
          <w:color w:val="000000" w:themeColor="text1"/>
          <w:szCs w:val="28"/>
          <w:lang w:eastAsia="en-US"/>
        </w:rPr>
        <w:t xml:space="preserve">Основная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1. Карагодин, В.И. Ремонт автомобилей и двигателей: учебник для средних специальных учебных заведений / В.И. Карагодин, Н.Н. Митрохин. – М.: Мастерство; 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Высш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школа, 2012. – 496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2. Митрохин, Н.Н. Проектирование технологических процессов изготовления деталей / Н.Н. Митрохин, А.П. Попов. – М.: МАДИ, 2013. – 83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3. Митрохин, Н.Н. Проектирование технологических процессов восстановления деталей / Н.Н. Митрохин, А.П. Павлов. – М.: МАДИ, 2013. – 118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4. Ремонт дорожных машин, автомобилей и тракторов: учебник / Б.С. Васильев, Б.П. Долгополов, Г.Н. Доценко [и др.]; под ред. В.А. Зорина. – 8 изд. – М.: Мастерство; Высш. школа, 2012. – 496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5. Технология машиностроения, производство и ремонт подъемно-транспортных, строительных и дорожных машин / под ред. В.А. Зорина. – М.: Академия, 2010.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b/>
          <w:bCs/>
          <w:i/>
          <w:iCs/>
          <w:color w:val="000000" w:themeColor="text1"/>
          <w:szCs w:val="28"/>
          <w:lang w:eastAsia="en-US"/>
        </w:rPr>
        <w:t xml:space="preserve">Дополнительная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1. Азгальдов, Г.Г. Квалиметрия для инженеров механиков: учеб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п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особие / Г.Г. Азгальдов, В.А. Зорин, А.П. Павлов. – М.: МАДИ, 2005. – 145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2. Васильев, Б.C. Автомобили МАЗ: Обслуживание и ремонт / Б.С. Васильев, А.Ф. Синельников. – М.: Транспорт, 2000. – 372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3. Зорин, В.А. Основы надежности технических систем / В.А. Зорин. – М.: Магистр, 2010.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4. Кузнецов, Ю.М. Безопасность жизнедеятельности. Отопление и вентиляция на автомобильном транспорте / Ю.М. Кузнецов. – М.: МАДИ, 2000. – 40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5. Кузова легковых автомобилей: техническое обслуживание и ремонт / А.Ф.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Си-нельников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, С.К. Лосавио, С.А. Скрипников [и др.]. – М.: Академкнига, 2004. – 495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6. Методические указания по дипломному проектированию по кафедре произ-водства и ремонта автомобилей и дорожных машин: учеб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п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особие / А.В. Малахов, А.П. Павлов, В.А. Пономарев [и др.]. – М.: МАДИ (ГТУ), 2006. – 100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7. Митрохин, Н.Н. Основы технологии производства и ремонта автомобилей. Ч. I. Технология машиностроения: Теория, справочный материал, контрольные задания и примеры решения задач / Н.Н. Митрохин. – М.: МАДИ (ГТУ), 2002. – 203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8. Митрохин, Н.Н. Оборудование и приспособления: конструкция, расчет и оценка стоимости: учеб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п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особие / Н.Н. Митрохин, Е.В. Кузьмина; под ред. Н.Н. Мит-рохина. – М.: МАДИ (ГТУ), 2003. – 104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9. Митрохин, Н.Н. Технология машиностроения: Сборка изделий / Н.Н. Митрохин, Л.И. 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Арзамасцев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– М.: МАДИ (ГТУ), 2004. – 176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10. Митрохин, Н.Н. Технология машиностроения: Ч. I. Основы технологии обработки / Н.Н. Митрохин. – М.: МАДИ (ГТУ), 2004. – 267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11. Основы проектирования эксплуатационных предприятий. Ч. I. Основы ор-ганизации и технологического расчета: учеб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.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п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особие для вузов / И.Н. Кравченко [и др.]. – М.: Изд-во ВТУ при Федеральном агентстве специального строительства, 2005. – 306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12. Политковская, И.В. Оценка экономической эффективности инвестиционных проектов: учебно-методическое пособие для дипломного проектирования / И.В. По-литковская. – М.: МАДИ (ГТУ), 2003. – 65 с. </w:t>
      </w:r>
    </w:p>
    <w:p w:rsidR="0035579E" w:rsidRPr="00B478C8" w:rsidRDefault="0035579E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13. Ремонт дорожных машин. Автомобилей и тракторов: учебник для средних специальных учебных заведений / Б.С. Васильев, Б.П. Долгополов, Г.Н. Доценко [и др.]; под ред. В.А. Зорина. – М.: Мастерство; Высш. школа, 2001. – 496 с.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14. Российская энциклопедия самоходной техники.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Справочное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 учебное по-собие для специалистов отрасли «Самоходные машины и механизмы». Т.1–2 / под ред. В.А. Зорина. – М.: Просвещение, 2001.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15. Справочник специалиста по ремонту автомобилей / под ред. В.А.. Зорина. – М.: Академкнига, 2007.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16. Суриков, А.Я. Методические указания к выполнению курсового проекта по технологии машиностроения / А.Я. Суриков, В.А. Петров. – М.: МАДИ, 2000. – 50 с.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17. Трофименко, Ю.В. Утилизация автомобилей / Ю.В. Трофименко, Ю.М. Воронцов, К.Ю. Трофименко. – М.: АКПРЕСС, 2011. – 233 с.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18. Федоренко, В.А. Справочник по машиностроительному черчению / В.А. Федоренко, А.И. Шошин. – М.: Машиностроение, 1987. – 240 с.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19. 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Чекмарев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, Л.Б. Справочник по машиностроительному черчению / Л.Б. 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Чекмарев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– М.: Высш. шк.; Академия, 2002. – 493 с.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b/>
          <w:bCs/>
          <w:i/>
          <w:iCs/>
          <w:color w:val="000000" w:themeColor="text1"/>
          <w:szCs w:val="28"/>
          <w:lang w:eastAsia="en-US"/>
        </w:rPr>
        <w:t xml:space="preserve">ГОСТы, ЕСКД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1. ГОСТ 2.114-95. ЕСКД. Технические условия.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2. ГОСТ 2.001-93. ЕСКД.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3. ГОСТ 2.601-2006. ЕСКД. Эксплуатационные документы.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4. ГОСТ 3.1102-2011. ЕСКД. Стадии разработки и виды документов общего назначения.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5. ГОСТ 3.1105-2011. ЕСКД. Формы и правила оформления документов общего назначения.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6. ГОСТ 3.1118-82. ЕСКД. Формы и правила оформления маршрутных карт.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7. ГОСТ 3.1119-83. ЕСКД. Общие требования к комплектности и оформлению документов на единичные технологические процессы.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8. ГОСТ 3.1404-86. ЕСКД. Формы и правила оформления документов на технологические процессы и операции обработки резанием.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9. ГОСТ 3.1702-79. ЕСКД. Правила записи операций и переходов. Обработка резанием.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10. ГОСТ 2.118-73. ЕСКД. Техническое предложение.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11. ГОСТ 2.119-73. ЕСКД. Эскизный проект.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12. ГОСТ 22352-77 Гарантии изготовителя. Установление и исчисление гарантийных сроков в стандартах и технических условиях.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13.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15.011-96. СППП. Патентные исследования. Содержание и порядок проведения.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14. 2.109-73. ЕСКД. Основные требования к чертежам.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15. 2.120-73. ЕСКД. Технический проект.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16. 2.301-68. Форматы.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17. 2.302-68 (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СТ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СЭВ 1180-78). Масштабы.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18. 2.303-68. Линии.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19. 2.304-81. Шрифты.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20. 2.101-68 ЕСКД. Виды изделий.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21. 2.105-95 ЕСКД. Общие требования к текстовым документам.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22. 2.106-96. ЕСКД. Текстовые документы.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23. 2.108-68. ЕСКД. Спецификация.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24. 2.305-2008. ЕСКД. Изображения.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25. 2.306-68. ЕСКД. Обозначения графические материалов в правила их нанесения на чертежах.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26. 2.307-2011. ЕСКД. Нанесение размеров и предельных отклонений.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27. 2.308-2011. ЕСКД. Указание допусков, формы и расположения поверхностей.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28. 2.309-73. ЕСКД. Обозначения шероховатости поверхности.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29. 2.310-68. ЕСКД. Нанесение на чертежах обозначений покрытий, термической и других видов обработки.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30. 2.311-68. ЕСКД. Изображение резьбы.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31. 2.312-72. ЕСКД. Изображение швов сварных соединений.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32. 2.313-82. ЕСКД. Условные изображения и обозначения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неразъемных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со-единений.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33. 2.315-68. ЕСКД. Изображения, упрощенные и условные крепежных деталей.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34. 2.316-2008. ЕСКД. Правила нанесения надписей, технических требований и таблиц на графических документах.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35. 2.402-68. ЕСКД. Условные изображения зубчатых колес, реек, червяков и звездочек цепных передач.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36. 2.420-69. ЕСКД. Упрощение изображения подшипников качения на сборочных чертежах.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37. 2.403-75 - 2.405-75; 2.406-76; 2.407-75; 2.408-68; 2.421-75; 2.422-70; 2.427-75. ЕСКД. Правила выполнения чертежей различных видов зубчатых и червячных колес, червяков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в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звездочек цепных передач.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38. 2.409-74. ЕСКД. Правила выполнения чертежей зубчатых (шлицевых) соединений.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39. 2.1495-76. ЕСКД. Базирование и базы в машиностроении. Термины и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опре-деления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40. 2.604-2006. ЕСКД. Чертежи ремонтные. Общие требования.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41. 2.702-2011. ЕСКД. Правила выполнения электрических схем.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42. 2.704-2011. Правила выполнения гидравлических и пневматических схем.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43. ГОСТы ЕСТПП и др.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44.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50-54-93-88. Классификация, разработка и применение технологических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45. 14-302-73. ЕСТПП. Виды технологических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46. 14-303-83. ЕСТПП. Правила разработки и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применения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типовых технологи-ческих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47.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50-54-11-87. Единая система технологической подготовки производства. Общие положения по выбору, проектированию и применению средств технологического оснащения.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48. 14.306-73. ЕСТПП. Правила выбора технологического оснащения процессов технологического контроля.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49. 14.307-73. ЕСТПП. Правила выбора средств технического оснащения про-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ессов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испытания.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50. 14.308-73. ЕСТПП. Правила выбора средств механизации и автоматизация процессов перемещения тарно-штучных грузов.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51. 14.309-74. ЕСТПП. Правила применения средств механизации и автоматизации технологических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52. 14.312-79. ЕСТПП. Основные формы организации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технологических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про-цессов.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53. 14.313-74. ЕСТПП. Этапы, содержание и последовательность работ при автоматизированном проектировании технологических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54. 14.311-75. ЕСТПП. Правила разработки рабочих технологических процессов.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55. 14.316-75. ЕСТПП. Правила разработки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групповых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технологических про-цессов.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56. 14.517-75. ЕСТПП. Правила разработки процессов контроля.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57. 114.318-77. ЕСТПП. Виды процессов контроля.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58. 14.320-81. ЕСТПП. Виды сборки.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59. 14.321-82. ЕСТПП. Правила организации процессов перемещения в складирования грузов.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60. ГОСТ 9.008-82. Единая система защиты от коррозии и старения. Покрытия металлические и неметаллические неорганические.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61. ГОСТ 9.103-78. Единая система защиты от коррозии и старения. Временная противокоррозионная защита металлов и изделий.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62. 3.1001-2011. ЕСТД.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63. 3.1102-2011. ЕСТД. Стадии разработки и виды документов.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64. 3.1103-2011. ЕСТД. Основные надписи.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65. 3.1130-93. ЕСТД. Общие требования к формам, бланкам и документам.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66. 3.1105-2011. ЕСТД. Правила оформления документов общего назначения.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67. 3.1107-81. ЕСТД. Опоры, зажимы и установочные устройства. Графические обозначения.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68. 3.1109-82. Основные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69. ГОСТ 3.1127-93. Единая система технологической документации. Общие правила выполнения текстовых технологических документов.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70.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50-60-88. Единая система технологической документации. Правила оформления документов на технологические процессы ремонта.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71. ГОСТ 3.1401-85. Единая система технологической документации. Формы и правила оформления документов на технологические процессы литья.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72. ГОСТ 3.1403-85. Единая система технологической документации. Формы и правила оформления документов на технологические процессы и операции ковки и штамповки.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73. ГОСТ 3.1404-86. Единая система технологической документации. Формы и правила оформления документов на технологические процессы и операции обработки резанием.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74. ГОСТ 3.1405-86. Единая система технологической документации. Формы и требования к заполнению и оформлению документов на технологические процессы термической обработки.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75. ГОСТ 3.1407-86. Единая система технологической документации. Формы и требования к заполнению и оформлению документов на технологические процессы (операции), специализированные по методам сборки.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76. ГОСТ 3.1408-85. Единая система технологической документации. Формы и правила оформления документов на технологические процессы получения покрытий.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77. ГОСТ 3.1502-85. Единая система технологической документации. Формы и правила оформления документов на технический контроль.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78. ГОСТ 3.1702-79. Единая система технологической документации. Правила записи операций и переходов. Обработка резанием.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79. ГОСТ 3.1703-79. Единая система технологической документации. Правила записи операций и переходов. Слесарные, слесарно-сборочные работы.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80. ГОСТ 3.1705-81. Единая система технологической документации. Правила записи операций и переходов. Сварка.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81. ГОСТ 3.1901-74. Единая система технологической документации. Норма-тивно-техническая информация общего назначения, включаемая в формы технологических документов.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82.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27.002-2009. Надежность в технике.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83. ГОСТ 15.101-98. Система разработки и постановки продукции на производство. Порядок выполнения научно-исследовательских работ.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84.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ИСО/ТО 10017-2005. Статистические методы. Руководство по применению в соответствии с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ИСО 9001.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85. ГОСТ ИСО 11453-2005. Статистические методы.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Статистическое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пред-ставление данных. Проверка гипотез и доверительные интервалы для пропорций.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86.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50779.11-2000. Статистические методы.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Статистическое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управле-ние качеством.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87.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ИСО 21747-2010. Статистические методы. Показатели возможностей процессов. Основные методы расчета.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88.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ИСО/ТУ 16949-2009. Системы менеджмента качества. Особые требования по применению ИСО 9001:2008 в автомобильной промышленности и организациях, производящих соответствующие запасные части.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89. ГОСТ 18242-72. Статистический приемочный контроль по альтернативному признаку. Планы контроля.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90. ГОСТ 24297-87. Входной контроль продукции. Основные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91. ГОСТ 18322-78. Система технического обслуживания и ремонта техники.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92. ГОСТ 21624-81. Система технического обслуживания и ремонта автомобильной техники. Требования к эксплуатационной технологичности и ремонтопригодности изделий.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93. ГОСТ 21623-76. Система технического обслуживания и ремонта техники. Показатели для оценки ремонтопригодности.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94. ГОСТ 18322-78.Система технического обслуживания и ремонта техники.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>95. ГОСТ 20334-81. Система технического обслуживания и ремонта автомо</w:t>
      </w:r>
      <w:r w:rsidR="008463B0">
        <w:rPr>
          <w:rFonts w:eastAsiaTheme="minorHAnsi"/>
          <w:color w:val="000000" w:themeColor="text1"/>
          <w:szCs w:val="28"/>
          <w:lang w:eastAsia="en-US"/>
        </w:rPr>
        <w:t>б</w:t>
      </w: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ильной техники. Показатели эксплуатационной технологичности и ремонтопригодности.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96. ГОСТ 24406-80. Система технического обслуживания и ремонта строительных машин. Одноковшовые экскаваторы и их составные части, сдаваемые в капитальный ремонт и выдаваемые из капитального ремонта. Технические требования.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97. ГОСТ 24408-80. Система технического обслуживания и ремонта строительных машин. Правила сдачи в капитальный ремонт и выдачи из капитального ремонта машин и их составных частей. Общие требования.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98. ГОСТ 23.001-2004. Обеспечение износостойкости изделий. Основные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99. ГОСТ 23660-79. Система технического обслуживания и ремонта техники. Обеспечение ремонтопригодности при разработке изделии.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100. ГОСТ 23887-79. Сборка.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101. ГОСТ 24026-80. Исследовательские испытания. Планирование эксперимента.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102. ГОСТ 9.103-78. Единая система защиты от коррозии и старения. Временная противокоррозионная защита металлов и изделий.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103.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ИСО 15531-43-2011. Системы промышленной автоматизации и интеграция. Данные по управлению промышленным производством. Часть 43. Информация для управления производственными потоками. Модель данных для мониторинга и обмена производственной информацией.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104. 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105. ГОСТ 8.417-2002. Государственная система обеспечения единства измерений. Единицы величин.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106. ГОСТ 30893.2-2002. Основные нормы взаимозаменяемости. Общие допуски. Допуски формы и расположения поверхностей, не указанные индивидуально.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107. ГОСТ 25142-82. Шероховатость поверхности.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108. ГОСТ 25346-89. Основные нормы взаимозаменяемости. Единая система допусков и посадок. Общие положения, ряды допусков и основных отклонений.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109. ГОСТ 25313-82. Контроль неразрушающий радиоволновой.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110. ГОСТ 25315-82. Контроль неразрушающий электрический.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111. ГОСТ 25330-82. Обработка электрохимическая.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112. ГОСТ 25685-83. Роботы промышленные. Классификация.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113. ГОСТ 26054-85. Роботы промышленные для контактной сварки. Общие технические условия.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114. ГОСТ 26050-89. Роботы промышленные. Общие технические требования.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115. ГОСТ 26063-84. Роботы промышленные. Устройства захватные. Типы, номенклатура основных параметров, присоединительные размеры.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116. ГОСТ 25686-85. Манипуляторы, автооператоры и промышленные роботы. Термины и определения.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117. ГОСТ 26058-85. Роботы промышленные. </w:t>
      </w:r>
      <w:proofErr w:type="spellStart"/>
      <w:r w:rsidRPr="00B478C8">
        <w:rPr>
          <w:rFonts w:eastAsiaTheme="minorHAnsi"/>
          <w:color w:val="000000" w:themeColor="text1"/>
          <w:szCs w:val="28"/>
          <w:lang w:eastAsia="en-US"/>
        </w:rPr>
        <w:t>Гидродвигатели</w:t>
      </w:r>
      <w:proofErr w:type="spell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исполнительных устройств. Типы, основные параметры и присоединительные размеры.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118. ГОСТ 26059-89. Роботы промышленные. Пневмодвигатели исполнительных устройств. Типы, основные параметры и присоединительные размеры.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119.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50631-93. Машины для городского коммунального хозяйства и содержания дорог. Специальные требования безопасности.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120. ГОСТ 12.1.005-88. Система стандартов безопасности труда. Общие сани-тарно-гигиенические требования к воздуху рабочей зоны.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121.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12.2.011-2003. Система стандартов безопасности труда. Машины строительные, дорожные и землеройные. Общие требования безопасности.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123. ГОСТ 12.0.003-74. Система стандартов безопасности труда. Опасные и вредные производственные факторы. Классификация.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124. ГОСТ 12.0.004-90. Система стандартов безопасности труда. Организация обучения безопасности труда. Общие положения.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125. ГОСТ 12.1.007-76. Система стандартов безопасности труда. Вредные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ве-щества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Классификация и общие требования безопасности.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126. ГОСТ 12.1.003-83. Система стандартов безопасности труда. Шум. Общие требования безопасности.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127. ГОСТ 12.1.004-91. Система стандартов безопасности труда. Пожарная безопасность. Общие требования.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128. ГОСТ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 12.1.019-2009. Система стандартов безопасности труда. Элек-тробезопасность. Общие требования и номенклатура видов защиты.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129. ГОСТ 12.4.011-89. Система стандартов безопасности труда. Средства защиты </w:t>
      </w:r>
      <w:proofErr w:type="gramStart"/>
      <w:r w:rsidRPr="00B478C8">
        <w:rPr>
          <w:rFonts w:eastAsiaTheme="minorHAnsi"/>
          <w:color w:val="000000" w:themeColor="text1"/>
          <w:szCs w:val="28"/>
          <w:lang w:eastAsia="en-US"/>
        </w:rPr>
        <w:t>работающих</w:t>
      </w:r>
      <w:proofErr w:type="gramEnd"/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. Общие требования и классификация.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130. СНиП 11-4-79. «Естественное и искусственное освещение». </w:t>
      </w:r>
    </w:p>
    <w:p w:rsidR="00E5765A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131. СНиП 11-33-75. «Отопление, вентиляция и кондиционирование воздуха». </w:t>
      </w:r>
    </w:p>
    <w:p w:rsidR="00620867" w:rsidRPr="00B478C8" w:rsidRDefault="00E5765A" w:rsidP="00AD23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B478C8">
        <w:rPr>
          <w:rFonts w:eastAsiaTheme="minorHAnsi"/>
          <w:color w:val="000000" w:themeColor="text1"/>
          <w:szCs w:val="28"/>
          <w:lang w:eastAsia="en-US"/>
        </w:rPr>
        <w:t xml:space="preserve">132. СНиП 11-12-77. «Защита от шума». </w:t>
      </w:r>
    </w:p>
    <w:p w:rsidR="00A61B25" w:rsidRPr="00CB2B7A" w:rsidRDefault="00A61B25" w:rsidP="00AD238A">
      <w:pPr>
        <w:jc w:val="both"/>
        <w:rPr>
          <w:szCs w:val="28"/>
        </w:rPr>
      </w:pPr>
      <w:r w:rsidRPr="00CB2B7A">
        <w:rPr>
          <w:szCs w:val="28"/>
        </w:rPr>
        <w:t>1</w:t>
      </w:r>
      <w:r>
        <w:rPr>
          <w:szCs w:val="28"/>
        </w:rPr>
        <w:t>33</w:t>
      </w:r>
      <w:r w:rsidRPr="00CB2B7A">
        <w:rPr>
          <w:szCs w:val="28"/>
        </w:rPr>
        <w:t>. Гражданский кодекс Российской Федерации. - М.: Изд-во «Кодекс», 1995. - 240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134</w:t>
      </w:r>
      <w:r w:rsidRPr="00CB2B7A">
        <w:rPr>
          <w:szCs w:val="28"/>
        </w:rPr>
        <w:t>. Грузинов В.П., Грибов В.Д. Экономика предприятия. - М.: Финансы и статистика, 2002. - 406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135</w:t>
      </w:r>
      <w:r w:rsidRPr="00CB2B7A">
        <w:rPr>
          <w:szCs w:val="28"/>
        </w:rPr>
        <w:t>. Закон РФ «Об акционерных обществах». Экономика и жизнь, № 3, 1996.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136</w:t>
      </w:r>
      <w:r w:rsidRPr="00CB2B7A">
        <w:rPr>
          <w:szCs w:val="28"/>
        </w:rPr>
        <w:t>. Организация производства и управление предприятием: Учебник / Туровец О.Г., Бухалков М.И. и др.; Под ред. О.Г. Туровца. - М.: «ИНФРА - М», 2002. - 528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137</w:t>
      </w:r>
      <w:r w:rsidRPr="00CB2B7A">
        <w:rPr>
          <w:szCs w:val="28"/>
        </w:rPr>
        <w:t>. Силантьева Н.А., Малиновский Р.В. Техническое нормирование труда в машиностроении: Учебник - М.: Машиностроение, 1990. - 285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138</w:t>
      </w:r>
      <w:r w:rsidRPr="00CB2B7A">
        <w:rPr>
          <w:szCs w:val="28"/>
        </w:rPr>
        <w:t>. Экономика и бизнес. / Под ред. В.Д. Камаева. - М.: Изд-во МГТУ им. Н. Э. Баумана, 1993. - 464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lastRenderedPageBreak/>
        <w:t>139</w:t>
      </w:r>
      <w:r w:rsidRPr="00CB2B7A">
        <w:rPr>
          <w:szCs w:val="28"/>
        </w:rPr>
        <w:t>. Экономика предприятия: Учебник</w:t>
      </w:r>
      <w:proofErr w:type="gramStart"/>
      <w:r w:rsidRPr="00CB2B7A">
        <w:rPr>
          <w:szCs w:val="28"/>
        </w:rPr>
        <w:t xml:space="preserve"> / П</w:t>
      </w:r>
      <w:proofErr w:type="gramEnd"/>
      <w:r w:rsidRPr="00CB2B7A">
        <w:rPr>
          <w:szCs w:val="28"/>
        </w:rPr>
        <w:t>од ред. проф. Н.А. Сафронова. - М.: Юрист, 2000. - 364 с.</w:t>
      </w:r>
    </w:p>
    <w:p w:rsidR="00A61B25" w:rsidRPr="00CB2B7A" w:rsidRDefault="00A61B25" w:rsidP="00AD238A">
      <w:pPr>
        <w:jc w:val="both"/>
        <w:rPr>
          <w:szCs w:val="28"/>
        </w:rPr>
      </w:pPr>
      <w:r>
        <w:rPr>
          <w:szCs w:val="28"/>
        </w:rPr>
        <w:t>140</w:t>
      </w:r>
      <w:r w:rsidRPr="00CB2B7A">
        <w:rPr>
          <w:szCs w:val="28"/>
        </w:rPr>
        <w:t>. Экономика предприятия: Учебник</w:t>
      </w:r>
      <w:proofErr w:type="gramStart"/>
      <w:r w:rsidRPr="00CB2B7A">
        <w:rPr>
          <w:szCs w:val="28"/>
        </w:rPr>
        <w:t xml:space="preserve"> / П</w:t>
      </w:r>
      <w:proofErr w:type="gramEnd"/>
      <w:r w:rsidRPr="00CB2B7A">
        <w:rPr>
          <w:szCs w:val="28"/>
        </w:rPr>
        <w:t>од ред. О.И. Волкова. - М., 2002. - 416 с.</w:t>
      </w:r>
    </w:p>
    <w:p w:rsidR="00EB5395" w:rsidRDefault="00A61B25" w:rsidP="00AD238A">
      <w:pPr>
        <w:jc w:val="both"/>
        <w:rPr>
          <w:rFonts w:ascii="Arial" w:eastAsiaTheme="minorHAnsi" w:hAnsi="Arial" w:cs="Arial"/>
          <w:sz w:val="24"/>
          <w:lang w:eastAsia="en-US"/>
        </w:rPr>
      </w:pPr>
      <w:r>
        <w:rPr>
          <w:szCs w:val="28"/>
        </w:rPr>
        <w:t>141</w:t>
      </w:r>
      <w:r w:rsidRPr="00CB2B7A">
        <w:rPr>
          <w:szCs w:val="28"/>
        </w:rPr>
        <w:t>. Экономика предприятия: Учебник</w:t>
      </w:r>
      <w:proofErr w:type="gramStart"/>
      <w:r w:rsidRPr="00CB2B7A">
        <w:rPr>
          <w:szCs w:val="28"/>
        </w:rPr>
        <w:t xml:space="preserve"> / П</w:t>
      </w:r>
      <w:proofErr w:type="gramEnd"/>
      <w:r w:rsidRPr="00CB2B7A">
        <w:rPr>
          <w:szCs w:val="28"/>
        </w:rPr>
        <w:t>од ред. В.Я. Горфинкеля, Е.М. Куприянова. - М.: «ЮНИТИ», 2002. - 368 с.</w:t>
      </w:r>
      <w:r w:rsidR="00620867">
        <w:rPr>
          <w:rFonts w:ascii="Arial" w:eastAsiaTheme="minorHAnsi" w:hAnsi="Arial" w:cs="Arial"/>
          <w:sz w:val="24"/>
          <w:lang w:eastAsia="en-US"/>
        </w:rPr>
        <w:t xml:space="preserve">          </w:t>
      </w:r>
    </w:p>
    <w:p w:rsidR="00EB5395" w:rsidRDefault="00EB5395" w:rsidP="00AD238A">
      <w:pPr>
        <w:tabs>
          <w:tab w:val="left" w:pos="2775"/>
        </w:tabs>
        <w:jc w:val="both"/>
        <w:rPr>
          <w:rFonts w:ascii="Arial" w:eastAsiaTheme="minorHAnsi" w:hAnsi="Arial" w:cs="Arial"/>
          <w:sz w:val="24"/>
          <w:lang w:eastAsia="en-US"/>
        </w:rPr>
      </w:pPr>
    </w:p>
    <w:p w:rsidR="00A61B25" w:rsidRDefault="00A61B25" w:rsidP="00AD238A">
      <w:pPr>
        <w:tabs>
          <w:tab w:val="left" w:pos="2775"/>
        </w:tabs>
        <w:jc w:val="both"/>
        <w:rPr>
          <w:rFonts w:ascii="Arial" w:eastAsiaTheme="minorHAnsi" w:hAnsi="Arial" w:cs="Arial"/>
          <w:sz w:val="24"/>
          <w:lang w:eastAsia="en-US"/>
        </w:rPr>
      </w:pPr>
    </w:p>
    <w:p w:rsidR="004726E7" w:rsidRDefault="004726E7" w:rsidP="00AD238A">
      <w:pPr>
        <w:tabs>
          <w:tab w:val="left" w:pos="2775"/>
        </w:tabs>
        <w:jc w:val="both"/>
        <w:rPr>
          <w:rFonts w:ascii="Arial" w:eastAsiaTheme="minorHAnsi" w:hAnsi="Arial" w:cs="Arial"/>
          <w:sz w:val="24"/>
          <w:lang w:eastAsia="en-US"/>
        </w:rPr>
      </w:pPr>
    </w:p>
    <w:p w:rsidR="00230598" w:rsidRDefault="00230598" w:rsidP="00AD238A">
      <w:pPr>
        <w:tabs>
          <w:tab w:val="left" w:pos="2775"/>
        </w:tabs>
        <w:jc w:val="both"/>
        <w:rPr>
          <w:rFonts w:ascii="Arial" w:eastAsiaTheme="minorHAnsi" w:hAnsi="Arial" w:cs="Arial"/>
          <w:sz w:val="24"/>
          <w:lang w:eastAsia="en-US"/>
        </w:rPr>
      </w:pPr>
    </w:p>
    <w:p w:rsidR="00620867" w:rsidRPr="00620867" w:rsidRDefault="00AD238A" w:rsidP="00AD238A">
      <w:pPr>
        <w:tabs>
          <w:tab w:val="left" w:pos="2775"/>
        </w:tabs>
        <w:jc w:val="both"/>
        <w:rPr>
          <w:rFonts w:ascii="Arial" w:eastAsiaTheme="minorHAnsi" w:hAnsi="Arial" w:cs="Arial"/>
          <w:sz w:val="24"/>
          <w:lang w:eastAsia="en-US"/>
        </w:rPr>
      </w:pPr>
      <w:r>
        <w:rPr>
          <w:rFonts w:ascii="Arial" w:eastAsiaTheme="minorHAnsi" w:hAnsi="Arial" w:cs="Arial"/>
          <w:sz w:val="24"/>
          <w:lang w:eastAsia="en-US"/>
        </w:rPr>
        <w:t xml:space="preserve">                                                                                                                </w:t>
      </w:r>
      <w:r w:rsidR="00620867">
        <w:rPr>
          <w:rFonts w:ascii="Arial" w:eastAsiaTheme="minorHAnsi" w:hAnsi="Arial" w:cs="Arial"/>
          <w:sz w:val="24"/>
          <w:lang w:eastAsia="en-US"/>
        </w:rPr>
        <w:t>Приложение 1</w:t>
      </w:r>
    </w:p>
    <w:p w:rsidR="001540C8" w:rsidRPr="001540C8" w:rsidRDefault="001540C8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  <w:r w:rsidRPr="001540C8">
        <w:rPr>
          <w:rFonts w:ascii="Arial" w:eastAsiaTheme="minorHAnsi" w:hAnsi="Arial" w:cs="Arial"/>
          <w:noProof/>
          <w:color w:val="000000" w:themeColor="text1"/>
          <w:sz w:val="24"/>
        </w:rPr>
        <w:lastRenderedPageBreak/>
        <w:drawing>
          <wp:inline distT="0" distB="0" distL="0" distR="0">
            <wp:extent cx="6124575" cy="8134816"/>
            <wp:effectExtent l="0" t="0" r="0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71" cy="81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C8" w:rsidRDefault="001540C8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</w:p>
    <w:p w:rsidR="00620867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</w:p>
    <w:p w:rsidR="00620867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</w:p>
    <w:p w:rsidR="00620867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</w:p>
    <w:p w:rsidR="00620867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</w:p>
    <w:p w:rsidR="00CA7FB5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4"/>
          <w:lang w:eastAsia="en-US"/>
        </w:rPr>
        <w:t xml:space="preserve">                </w:t>
      </w:r>
    </w:p>
    <w:p w:rsidR="00620867" w:rsidRPr="001540C8" w:rsidRDefault="00620867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4"/>
          <w:lang w:eastAsia="en-US"/>
        </w:rPr>
        <w:lastRenderedPageBreak/>
        <w:t xml:space="preserve">  Приложение 2</w:t>
      </w:r>
    </w:p>
    <w:p w:rsidR="00620867" w:rsidRDefault="001540C8" w:rsidP="00E5765A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4"/>
          <w:lang w:eastAsia="en-US"/>
        </w:rPr>
      </w:pPr>
      <w:r w:rsidRPr="001540C8">
        <w:rPr>
          <w:rFonts w:ascii="Arial" w:eastAsiaTheme="minorHAnsi" w:hAnsi="Arial" w:cs="Arial"/>
          <w:noProof/>
          <w:color w:val="000000" w:themeColor="text1"/>
          <w:sz w:val="24"/>
        </w:rPr>
        <w:drawing>
          <wp:inline distT="0" distB="0" distL="0" distR="0">
            <wp:extent cx="5940425" cy="8358665"/>
            <wp:effectExtent l="19050" t="0" r="3175" b="0"/>
            <wp:docPr id="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67" w:rsidRDefault="00620867" w:rsidP="00620867">
      <w:pPr>
        <w:rPr>
          <w:rFonts w:ascii="Arial" w:eastAsiaTheme="minorHAnsi" w:hAnsi="Arial" w:cs="Arial"/>
          <w:sz w:val="24"/>
          <w:lang w:eastAsia="en-US"/>
        </w:rPr>
      </w:pPr>
    </w:p>
    <w:p w:rsidR="001540C8" w:rsidRDefault="001540C8" w:rsidP="00620867">
      <w:pPr>
        <w:jc w:val="center"/>
        <w:rPr>
          <w:rFonts w:ascii="Arial" w:eastAsiaTheme="minorHAnsi" w:hAnsi="Arial" w:cs="Arial"/>
          <w:sz w:val="24"/>
          <w:lang w:eastAsia="en-US"/>
        </w:rPr>
      </w:pPr>
    </w:p>
    <w:p w:rsidR="00620867" w:rsidRDefault="00620867" w:rsidP="00620867">
      <w:pPr>
        <w:jc w:val="center"/>
        <w:rPr>
          <w:rFonts w:ascii="Arial" w:eastAsiaTheme="minorHAnsi" w:hAnsi="Arial" w:cs="Arial"/>
          <w:sz w:val="24"/>
          <w:lang w:eastAsia="en-US"/>
        </w:rPr>
      </w:pPr>
    </w:p>
    <w:p w:rsidR="00620867" w:rsidRDefault="00620867" w:rsidP="00620867">
      <w:pPr>
        <w:jc w:val="center"/>
        <w:rPr>
          <w:rFonts w:ascii="Arial" w:eastAsiaTheme="minorHAnsi" w:hAnsi="Arial" w:cs="Arial"/>
          <w:sz w:val="24"/>
          <w:lang w:eastAsia="en-US"/>
        </w:rPr>
      </w:pPr>
    </w:p>
    <w:p w:rsidR="00620867" w:rsidRPr="00620867" w:rsidRDefault="00620867" w:rsidP="00620867">
      <w:pPr>
        <w:jc w:val="center"/>
        <w:rPr>
          <w:rFonts w:ascii="Arial" w:eastAsiaTheme="minorHAnsi" w:hAnsi="Arial" w:cs="Arial"/>
          <w:sz w:val="24"/>
          <w:lang w:eastAsia="en-US"/>
        </w:rPr>
      </w:pPr>
      <w:r>
        <w:rPr>
          <w:rFonts w:ascii="Arial" w:eastAsiaTheme="minorHAnsi" w:hAnsi="Arial" w:cs="Arial"/>
          <w:sz w:val="24"/>
          <w:lang w:eastAsia="en-US"/>
        </w:rPr>
        <w:lastRenderedPageBreak/>
        <w:t>Приложение3</w:t>
      </w:r>
    </w:p>
    <w:p w:rsidR="00271AC1" w:rsidRPr="001540C8" w:rsidRDefault="00E5765A" w:rsidP="000E63A9">
      <w:pPr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5940425" cy="8487542"/>
            <wp:effectExtent l="19050" t="0" r="3175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5A" w:rsidRPr="001540C8" w:rsidRDefault="00E5765A" w:rsidP="000E63A9">
      <w:pPr>
        <w:rPr>
          <w:color w:val="000000" w:themeColor="text1"/>
          <w:szCs w:val="28"/>
        </w:rPr>
      </w:pPr>
    </w:p>
    <w:p w:rsidR="00E5765A" w:rsidRDefault="00E5765A" w:rsidP="00620867">
      <w:pPr>
        <w:jc w:val="center"/>
        <w:rPr>
          <w:color w:val="000000" w:themeColor="text1"/>
          <w:szCs w:val="28"/>
        </w:rPr>
      </w:pPr>
    </w:p>
    <w:p w:rsidR="00CA7FB5" w:rsidRDefault="00CA7FB5" w:rsidP="00620867">
      <w:pPr>
        <w:jc w:val="center"/>
        <w:rPr>
          <w:color w:val="000000" w:themeColor="text1"/>
          <w:szCs w:val="28"/>
        </w:rPr>
      </w:pPr>
    </w:p>
    <w:p w:rsidR="00620867" w:rsidRPr="001540C8" w:rsidRDefault="00620867" w:rsidP="00620867">
      <w:pPr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Приложение 4</w:t>
      </w:r>
    </w:p>
    <w:p w:rsidR="00E5765A" w:rsidRPr="001540C8" w:rsidRDefault="00E5765A" w:rsidP="000E63A9">
      <w:pPr>
        <w:rPr>
          <w:color w:val="000000" w:themeColor="text1"/>
          <w:szCs w:val="28"/>
        </w:rPr>
      </w:pPr>
    </w:p>
    <w:p w:rsidR="00E5765A" w:rsidRPr="001540C8" w:rsidRDefault="00E5765A" w:rsidP="000E63A9">
      <w:pPr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5624577" cy="8075675"/>
            <wp:effectExtent l="19050" t="0" r="0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77" cy="80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5A" w:rsidRPr="001540C8" w:rsidRDefault="00E5765A" w:rsidP="000E63A9">
      <w:pPr>
        <w:rPr>
          <w:color w:val="000000" w:themeColor="text1"/>
          <w:szCs w:val="28"/>
        </w:rPr>
      </w:pPr>
    </w:p>
    <w:p w:rsidR="00E5765A" w:rsidRDefault="00E5765A" w:rsidP="000E63A9">
      <w:pPr>
        <w:rPr>
          <w:color w:val="000000" w:themeColor="text1"/>
          <w:szCs w:val="28"/>
        </w:rPr>
      </w:pPr>
    </w:p>
    <w:p w:rsidR="00620867" w:rsidRDefault="00620867" w:rsidP="000E63A9">
      <w:pPr>
        <w:rPr>
          <w:color w:val="000000" w:themeColor="text1"/>
          <w:szCs w:val="28"/>
        </w:rPr>
      </w:pPr>
    </w:p>
    <w:p w:rsidR="00CA7FB5" w:rsidRDefault="00620867" w:rsidP="000E63A9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</w:p>
    <w:p w:rsidR="00620867" w:rsidRDefault="00620867" w:rsidP="000E63A9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  Прложение 5</w:t>
      </w:r>
    </w:p>
    <w:p w:rsidR="00E5765A" w:rsidRPr="001540C8" w:rsidRDefault="00E5765A" w:rsidP="000E63A9">
      <w:pPr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drawing>
          <wp:inline distT="0" distB="0" distL="0" distR="0">
            <wp:extent cx="5309617" cy="8360476"/>
            <wp:effectExtent l="19050" t="0" r="5333" b="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17" cy="836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5A" w:rsidRPr="001540C8" w:rsidRDefault="00E5765A" w:rsidP="000E63A9">
      <w:pPr>
        <w:rPr>
          <w:color w:val="000000" w:themeColor="text1"/>
          <w:szCs w:val="28"/>
        </w:rPr>
      </w:pPr>
      <w:r w:rsidRPr="001540C8"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6743700" cy="8829675"/>
            <wp:effectExtent l="19050" t="0" r="0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31" cy="88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5A" w:rsidRPr="001540C8" w:rsidRDefault="00E5765A" w:rsidP="000E63A9">
      <w:pPr>
        <w:rPr>
          <w:color w:val="000000" w:themeColor="text1"/>
          <w:szCs w:val="28"/>
        </w:rPr>
      </w:pPr>
    </w:p>
    <w:p w:rsidR="00B478C8" w:rsidRDefault="00B478C8" w:rsidP="000E63A9">
      <w:pPr>
        <w:rPr>
          <w:color w:val="000000" w:themeColor="text1"/>
          <w:szCs w:val="28"/>
        </w:rPr>
      </w:pPr>
    </w:p>
    <w:p w:rsidR="00620867" w:rsidRDefault="00620867" w:rsidP="000E63A9">
      <w:pPr>
        <w:rPr>
          <w:color w:val="000000" w:themeColor="text1"/>
          <w:szCs w:val="28"/>
        </w:rPr>
      </w:pPr>
    </w:p>
    <w:p w:rsidR="00620867" w:rsidRPr="00620867" w:rsidRDefault="00620867" w:rsidP="00620867">
      <w:pPr>
        <w:rPr>
          <w:szCs w:val="28"/>
        </w:rPr>
      </w:pPr>
    </w:p>
    <w:p w:rsidR="00620867" w:rsidRDefault="00312FCD" w:rsidP="0062086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45201" cy="8573282"/>
            <wp:effectExtent l="19050" t="0" r="0" b="0"/>
            <wp:docPr id="7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1" cy="857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67" w:rsidRDefault="00312FCD" w:rsidP="00620867">
      <w:pPr>
        <w:tabs>
          <w:tab w:val="left" w:pos="3555"/>
        </w:tabs>
        <w:rPr>
          <w:szCs w:val="28"/>
        </w:rPr>
      </w:pPr>
      <w:r w:rsidRPr="00312FCD">
        <w:rPr>
          <w:szCs w:val="28"/>
        </w:rPr>
        <w:t xml:space="preserve">   </w:t>
      </w:r>
    </w:p>
    <w:p w:rsidR="00230598" w:rsidRDefault="004726E7" w:rsidP="00620867">
      <w:pPr>
        <w:tabs>
          <w:tab w:val="left" w:pos="3555"/>
        </w:tabs>
        <w:rPr>
          <w:szCs w:val="28"/>
        </w:rPr>
      </w:pPr>
      <w:r w:rsidRPr="004726E7">
        <w:rPr>
          <w:noProof/>
          <w:szCs w:val="28"/>
        </w:rPr>
        <w:lastRenderedPageBreak/>
        <w:drawing>
          <wp:inline distT="0" distB="0" distL="0" distR="0">
            <wp:extent cx="5940425" cy="7982184"/>
            <wp:effectExtent l="19050" t="0" r="3175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98" w:rsidRPr="00230598" w:rsidRDefault="00230598" w:rsidP="00230598">
      <w:pPr>
        <w:rPr>
          <w:szCs w:val="28"/>
        </w:rPr>
      </w:pPr>
    </w:p>
    <w:p w:rsidR="00230598" w:rsidRP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jc w:val="center"/>
        <w:rPr>
          <w:b/>
          <w:caps/>
          <w:szCs w:val="28"/>
        </w:rPr>
      </w:pPr>
    </w:p>
    <w:p w:rsidR="00230598" w:rsidRDefault="00230598" w:rsidP="00230598">
      <w:pPr>
        <w:jc w:val="center"/>
        <w:rPr>
          <w:b/>
          <w:caps/>
          <w:szCs w:val="28"/>
        </w:rPr>
      </w:pPr>
    </w:p>
    <w:p w:rsidR="00230598" w:rsidRDefault="00230598" w:rsidP="00230598">
      <w:pPr>
        <w:jc w:val="center"/>
        <w:rPr>
          <w:b/>
          <w:caps/>
          <w:szCs w:val="28"/>
        </w:rPr>
      </w:pPr>
    </w:p>
    <w:p w:rsidR="00230598" w:rsidRDefault="00230598" w:rsidP="00230598">
      <w:pPr>
        <w:jc w:val="center"/>
        <w:rPr>
          <w:b/>
          <w:caps/>
          <w:szCs w:val="28"/>
        </w:rPr>
      </w:pPr>
    </w:p>
    <w:p w:rsidR="00230598" w:rsidRPr="006A2C20" w:rsidRDefault="00230598" w:rsidP="00230598">
      <w:pPr>
        <w:jc w:val="center"/>
        <w:rPr>
          <w:b/>
          <w:caps/>
          <w:szCs w:val="28"/>
        </w:rPr>
      </w:pPr>
      <w:r w:rsidRPr="006A2C20">
        <w:rPr>
          <w:b/>
          <w:caps/>
          <w:szCs w:val="28"/>
        </w:rPr>
        <w:t>Примерная тематика выпускных квалификационных работ</w:t>
      </w:r>
    </w:p>
    <w:p w:rsidR="00230598" w:rsidRPr="006A2C20" w:rsidRDefault="00230598" w:rsidP="00230598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433"/>
      </w:tblGrid>
      <w:tr w:rsidR="00230598" w:rsidRPr="006A2C20" w:rsidTr="00230598">
        <w:tc>
          <w:tcPr>
            <w:tcW w:w="9108" w:type="dxa"/>
            <w:gridSpan w:val="2"/>
          </w:tcPr>
          <w:p w:rsidR="00230598" w:rsidRPr="006A2C20" w:rsidRDefault="00230598" w:rsidP="00230598">
            <w:pPr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                 </w:t>
            </w:r>
            <w:r w:rsidRPr="006A2C20">
              <w:rPr>
                <w:i/>
                <w:szCs w:val="28"/>
              </w:rPr>
              <w:t>Примерная тематика ВКР по нескольким ПМ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аккумуляторного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подготовки производства ЭП дорожно-строительных машин с подробной разработкой участка мойки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участка ремонта электрооборудования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агрегатного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шинного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малярного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технического обслуживания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поста ТО-1.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медницкого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технического обслуживания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поста ТО-2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подробной разработкой  участка ремонта электрооборудования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шинного 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малярного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подготовки производства</w:t>
            </w:r>
            <w:proofErr w:type="gramEnd"/>
            <w:r w:rsidRPr="006A2C20">
              <w:rPr>
                <w:szCs w:val="28"/>
              </w:rPr>
              <w:t xml:space="preserve"> ЭП дорожно-строительных машин с подробной разработкой участка мойки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комплекса ремонта дорожно-строительных машин ЭП с подробной разработкой участка топливной аппаратуры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комплекса ремонта дорожно-строительных машин ЭП с подробной разработкой медницкого участка 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аккумуляторного участка 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технического обслуживания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поста ТО-2.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подготовки производства</w:t>
            </w:r>
            <w:proofErr w:type="gramEnd"/>
            <w:r w:rsidRPr="006A2C20">
              <w:rPr>
                <w:szCs w:val="28"/>
              </w:rPr>
              <w:t xml:space="preserve"> ЭП дорожно-строительных машин с подробной разработкой слесарно-механического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 xml:space="preserve">Организация </w:t>
            </w:r>
            <w:proofErr w:type="gramStart"/>
            <w:r w:rsidRPr="006A2C20">
              <w:rPr>
                <w:szCs w:val="28"/>
              </w:rPr>
              <w:t>работы трудового коллектива комплекса ремонта дорожно-строительных машин</w:t>
            </w:r>
            <w:proofErr w:type="gramEnd"/>
            <w:r w:rsidRPr="006A2C20">
              <w:rPr>
                <w:szCs w:val="28"/>
              </w:rPr>
              <w:t xml:space="preserve"> ЭП с подробной разработкой малярного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Организация работы трудового коллектива комплекса ТО дорожно-строительных машин ЭП с подробной разработкой поста дианостики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 с организацией работ сварочного 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 агрегатного участка</w:t>
            </w:r>
            <w:proofErr w:type="gramStart"/>
            <w:r w:rsidRPr="006A2C20">
              <w:rPr>
                <w:szCs w:val="28"/>
              </w:rPr>
              <w:t xml:space="preserve"> .</w:t>
            </w:r>
            <w:proofErr w:type="gramEnd"/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  с организацией работ поста ТО.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 с организацией работ зоны текущего ремонта</w:t>
            </w:r>
            <w:proofErr w:type="gramStart"/>
            <w:r w:rsidRPr="006A2C20">
              <w:rPr>
                <w:szCs w:val="28"/>
              </w:rPr>
              <w:t xml:space="preserve"> .</w:t>
            </w:r>
            <w:proofErr w:type="gramEnd"/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 с организацией работ поста диагностики.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механического участка.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 аккумуляторного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участка гидрооборудования.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 участка ремонта двигателей.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гальванического участка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rPr>
                <w:szCs w:val="28"/>
              </w:rPr>
            </w:pPr>
            <w:r w:rsidRPr="006A2C20">
              <w:rPr>
                <w:szCs w:val="28"/>
              </w:rPr>
              <w:t>Технологический расчет комплекса по техническому обслуживанию и ремонту машин с организацией работ  участка систем  питания</w:t>
            </w:r>
            <w:proofErr w:type="gramStart"/>
            <w:r w:rsidRPr="006A2C20">
              <w:rPr>
                <w:szCs w:val="28"/>
              </w:rPr>
              <w:t xml:space="preserve"> .</w:t>
            </w:r>
            <w:proofErr w:type="gramEnd"/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 xml:space="preserve">Организация процесса ремонта двигателя автомобиля КрАЗ-6510, с </w:t>
            </w:r>
            <w:r w:rsidRPr="006A2C20">
              <w:rPr>
                <w:iCs/>
                <w:szCs w:val="28"/>
              </w:rPr>
              <w:lastRenderedPageBreak/>
              <w:t>разработкой технологической карты на восстановление коленчатого вала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КПП трактора МТЗ-82, с разработкой технологической карты на восстановление вторичного вала.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КПП трактора Т-4А, с разработкой технологической карты на восстановление вторичного вала.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переднего моста трактора МТЗ-82, с разработкой технологической карты на восстановление вала ведущей шестерни.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 xml:space="preserve">Организация </w:t>
            </w:r>
            <w:proofErr w:type="gramStart"/>
            <w:r w:rsidRPr="006A2C20">
              <w:rPr>
                <w:iCs/>
                <w:szCs w:val="28"/>
              </w:rPr>
              <w:t>процесса ремонта главной передачи промежуточного моста автомобиля</w:t>
            </w:r>
            <w:proofErr w:type="gramEnd"/>
            <w:r w:rsidRPr="006A2C20">
              <w:rPr>
                <w:iCs/>
                <w:szCs w:val="28"/>
              </w:rPr>
              <w:t xml:space="preserve"> КамАЗ-5510, с разработкой технологической карты на восстановление ведущей цилиндрической шестерни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 xml:space="preserve">Организация процесса ремонта </w:t>
            </w:r>
            <w:proofErr w:type="gramStart"/>
            <w:r w:rsidRPr="006A2C20">
              <w:rPr>
                <w:iCs/>
                <w:szCs w:val="28"/>
              </w:rPr>
              <w:t>реверс-редуктора</w:t>
            </w:r>
            <w:proofErr w:type="gramEnd"/>
            <w:r w:rsidRPr="006A2C20">
              <w:rPr>
                <w:iCs/>
                <w:szCs w:val="28"/>
              </w:rPr>
              <w:t xml:space="preserve"> трактора ДТ-75М-Р, с разработкой технологической карты на восстановление вала пониженных скоростей.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рулевого механизма автокрана КС-2571, с разработкой технологической карты на восстановление вала сошки.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рулевого механизма трактора К-700А, с разработкой технологической карты на восстановление вала сошки.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 xml:space="preserve">Организация </w:t>
            </w:r>
            <w:proofErr w:type="gramStart"/>
            <w:r w:rsidRPr="006A2C20">
              <w:rPr>
                <w:iCs/>
                <w:szCs w:val="28"/>
              </w:rPr>
              <w:t>процесса ремонта муфты сцепления трактора</w:t>
            </w:r>
            <w:proofErr w:type="gramEnd"/>
            <w:r w:rsidRPr="006A2C20">
              <w:rPr>
                <w:iCs/>
                <w:szCs w:val="28"/>
              </w:rPr>
              <w:t xml:space="preserve"> Т-4А, с разработкой технологической карты на восстановление вала муфты сцепления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ТНВД 4ТН-9-10Т, с разработкой технологической карты на восстановление кулачкового вала</w:t>
            </w:r>
          </w:p>
          <w:p w:rsidR="00230598" w:rsidRPr="006A2C20" w:rsidRDefault="00230598" w:rsidP="00230598">
            <w:pPr>
              <w:rPr>
                <w:szCs w:val="28"/>
              </w:rPr>
            </w:pP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ремонта ТНВД автомобиля КамАЗ-5320, с разработкой технологической карты на восстановление кулачкового вала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автокрана КС-55713-3, с разработкой технологической карты на техническое обслуживание тормозной системы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трактора МТЗ-1221, с разработкой технологической карты на техническое обслуживание системы питания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двигателя КамАЗ-740, с разработкой технологической карты на техническое обслуживание системы смазки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трактора ДТ-75Н, с разработкой технологической карты на техническое обслуживание ходовой части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 xml:space="preserve">Организация процесса технического обслуживания трактора Т-150К, с разработкой технологической карты на техническое </w:t>
            </w:r>
            <w:r w:rsidRPr="006A2C20">
              <w:rPr>
                <w:iCs/>
                <w:szCs w:val="28"/>
              </w:rPr>
              <w:lastRenderedPageBreak/>
              <w:t>обслуживание гидронавесного оборудования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трактора Т-150К, с разработкой технологической карты на техническое обслуживание рулевого управления</w:t>
            </w:r>
          </w:p>
        </w:tc>
      </w:tr>
      <w:tr w:rsidR="00230598" w:rsidRPr="006A2C20" w:rsidTr="00230598">
        <w:tc>
          <w:tcPr>
            <w:tcW w:w="675" w:type="dxa"/>
          </w:tcPr>
          <w:p w:rsidR="00230598" w:rsidRPr="006A2C20" w:rsidRDefault="00230598" w:rsidP="00230598">
            <w:pPr>
              <w:pStyle w:val="af7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8433" w:type="dxa"/>
          </w:tcPr>
          <w:p w:rsidR="00230598" w:rsidRPr="006A2C20" w:rsidRDefault="00230598" w:rsidP="00230598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6A2C20">
              <w:rPr>
                <w:iCs/>
                <w:szCs w:val="28"/>
              </w:rPr>
              <w:t>Организация процесса технического обслуживания трактора МТЗ-80, с разработкой технологической карты на техническоеобслуживание системы питания</w:t>
            </w:r>
          </w:p>
        </w:tc>
      </w:tr>
    </w:tbl>
    <w:p w:rsidR="00620867" w:rsidRDefault="00620867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CA7FB5" w:rsidRDefault="00CA7FB5" w:rsidP="00230598">
      <w:pPr>
        <w:rPr>
          <w:szCs w:val="28"/>
        </w:rPr>
      </w:pPr>
    </w:p>
    <w:p w:rsidR="00CA7FB5" w:rsidRDefault="00CA7FB5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</w:p>
    <w:p w:rsidR="00230598" w:rsidRDefault="00230598" w:rsidP="00230598">
      <w:pPr>
        <w:rPr>
          <w:szCs w:val="28"/>
        </w:rPr>
      </w:pPr>
      <w:bookmarkStart w:id="0" w:name="_GoBack"/>
      <w:bookmarkEnd w:id="0"/>
    </w:p>
    <w:sectPr w:rsidR="00230598" w:rsidSect="007429E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5A4"/>
    <w:multiLevelType w:val="singleLevel"/>
    <w:tmpl w:val="BE680F3C"/>
    <w:lvl w:ilvl="0">
      <w:start w:val="1"/>
      <w:numFmt w:val="decimal"/>
      <w:lvlText w:val="%1"/>
      <w:legacy w:legacy="1" w:legacySpace="0" w:legacyIndent="187"/>
      <w:lvlJc w:val="left"/>
      <w:rPr>
        <w:rFonts w:ascii="Arial" w:hAnsi="Arial" w:cs="Arial" w:hint="default"/>
      </w:rPr>
    </w:lvl>
  </w:abstractNum>
  <w:abstractNum w:abstractNumId="1">
    <w:nsid w:val="048F0806"/>
    <w:multiLevelType w:val="hybridMultilevel"/>
    <w:tmpl w:val="EE54BD84"/>
    <w:lvl w:ilvl="0" w:tplc="0419000D">
      <w:start w:val="1"/>
      <w:numFmt w:val="bullet"/>
      <w:lvlText w:val=""/>
      <w:lvlJc w:val="left"/>
      <w:pPr>
        <w:ind w:left="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2">
    <w:nsid w:val="0C387A63"/>
    <w:multiLevelType w:val="hybridMultilevel"/>
    <w:tmpl w:val="E39C7DD8"/>
    <w:lvl w:ilvl="0" w:tplc="102E30E8">
      <w:start w:val="1"/>
      <w:numFmt w:val="bullet"/>
      <w:lvlText w:val=""/>
      <w:lvlJc w:val="left"/>
      <w:pPr>
        <w:ind w:left="10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33D667B8"/>
    <w:multiLevelType w:val="multilevel"/>
    <w:tmpl w:val="8E107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211360"/>
    <w:multiLevelType w:val="hybridMultilevel"/>
    <w:tmpl w:val="724C677E"/>
    <w:lvl w:ilvl="0" w:tplc="57B2C9A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BC0662"/>
    <w:multiLevelType w:val="hybridMultilevel"/>
    <w:tmpl w:val="1F6603A6"/>
    <w:lvl w:ilvl="0" w:tplc="57B2C9A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7A5175"/>
    <w:multiLevelType w:val="hybridMultilevel"/>
    <w:tmpl w:val="6D40C074"/>
    <w:lvl w:ilvl="0" w:tplc="79FADDB0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F65FD"/>
    <w:multiLevelType w:val="multilevel"/>
    <w:tmpl w:val="EF96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9A0389"/>
    <w:multiLevelType w:val="hybridMultilevel"/>
    <w:tmpl w:val="875E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802F0"/>
    <w:multiLevelType w:val="hybridMultilevel"/>
    <w:tmpl w:val="95A4365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B2A4F9B"/>
    <w:multiLevelType w:val="multilevel"/>
    <w:tmpl w:val="4498C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8"/>
  </w:num>
  <w:num w:numId="10">
    <w:abstractNumId w:val="9"/>
  </w:num>
  <w:num w:numId="1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3FAD"/>
    <w:rsid w:val="0001782A"/>
    <w:rsid w:val="000727B3"/>
    <w:rsid w:val="00097762"/>
    <w:rsid w:val="000A05E8"/>
    <w:rsid w:val="000E63A9"/>
    <w:rsid w:val="000F21A6"/>
    <w:rsid w:val="0010582F"/>
    <w:rsid w:val="00110CC0"/>
    <w:rsid w:val="00137988"/>
    <w:rsid w:val="001540C8"/>
    <w:rsid w:val="00197DBB"/>
    <w:rsid w:val="001C24A7"/>
    <w:rsid w:val="001F0990"/>
    <w:rsid w:val="00204631"/>
    <w:rsid w:val="00230598"/>
    <w:rsid w:val="00235A84"/>
    <w:rsid w:val="00271AC1"/>
    <w:rsid w:val="002B1588"/>
    <w:rsid w:val="002B3FB1"/>
    <w:rsid w:val="002F60EC"/>
    <w:rsid w:val="002F6CD0"/>
    <w:rsid w:val="00312FCD"/>
    <w:rsid w:val="00332708"/>
    <w:rsid w:val="0035579E"/>
    <w:rsid w:val="00356072"/>
    <w:rsid w:val="003A471A"/>
    <w:rsid w:val="00430D83"/>
    <w:rsid w:val="00431CF9"/>
    <w:rsid w:val="004342FB"/>
    <w:rsid w:val="00471E85"/>
    <w:rsid w:val="004726E7"/>
    <w:rsid w:val="004B5803"/>
    <w:rsid w:val="004C7736"/>
    <w:rsid w:val="00551A11"/>
    <w:rsid w:val="00563228"/>
    <w:rsid w:val="005741A0"/>
    <w:rsid w:val="00583312"/>
    <w:rsid w:val="00591372"/>
    <w:rsid w:val="00593888"/>
    <w:rsid w:val="005A079A"/>
    <w:rsid w:val="005E6404"/>
    <w:rsid w:val="006054EE"/>
    <w:rsid w:val="00620867"/>
    <w:rsid w:val="006457F3"/>
    <w:rsid w:val="00646BB3"/>
    <w:rsid w:val="006477FB"/>
    <w:rsid w:val="00660A11"/>
    <w:rsid w:val="006948FA"/>
    <w:rsid w:val="006A2949"/>
    <w:rsid w:val="006A40F7"/>
    <w:rsid w:val="006C4E74"/>
    <w:rsid w:val="006E55D8"/>
    <w:rsid w:val="00703DD5"/>
    <w:rsid w:val="00710777"/>
    <w:rsid w:val="007159D0"/>
    <w:rsid w:val="00730676"/>
    <w:rsid w:val="0073085E"/>
    <w:rsid w:val="007429E9"/>
    <w:rsid w:val="00743249"/>
    <w:rsid w:val="007512E8"/>
    <w:rsid w:val="0076799D"/>
    <w:rsid w:val="007750AA"/>
    <w:rsid w:val="007818BE"/>
    <w:rsid w:val="007B31EA"/>
    <w:rsid w:val="007D77F6"/>
    <w:rsid w:val="007E446F"/>
    <w:rsid w:val="007F78B8"/>
    <w:rsid w:val="008318D1"/>
    <w:rsid w:val="008463B0"/>
    <w:rsid w:val="008529F5"/>
    <w:rsid w:val="008A669A"/>
    <w:rsid w:val="008D40B4"/>
    <w:rsid w:val="008D6073"/>
    <w:rsid w:val="008E274F"/>
    <w:rsid w:val="00906D07"/>
    <w:rsid w:val="009631E8"/>
    <w:rsid w:val="009A4EEE"/>
    <w:rsid w:val="009B1062"/>
    <w:rsid w:val="009F4CB0"/>
    <w:rsid w:val="00A34F28"/>
    <w:rsid w:val="00A61B25"/>
    <w:rsid w:val="00A626E6"/>
    <w:rsid w:val="00AA49BF"/>
    <w:rsid w:val="00AB109B"/>
    <w:rsid w:val="00AD238A"/>
    <w:rsid w:val="00AE764C"/>
    <w:rsid w:val="00B07679"/>
    <w:rsid w:val="00B13FAD"/>
    <w:rsid w:val="00B3722D"/>
    <w:rsid w:val="00B478C8"/>
    <w:rsid w:val="00B73FBB"/>
    <w:rsid w:val="00B94980"/>
    <w:rsid w:val="00BA152A"/>
    <w:rsid w:val="00BE1EED"/>
    <w:rsid w:val="00C0323A"/>
    <w:rsid w:val="00C17B48"/>
    <w:rsid w:val="00C45382"/>
    <w:rsid w:val="00C86E1C"/>
    <w:rsid w:val="00CA7FB5"/>
    <w:rsid w:val="00CC0D50"/>
    <w:rsid w:val="00CD3829"/>
    <w:rsid w:val="00CE285A"/>
    <w:rsid w:val="00CE3BBE"/>
    <w:rsid w:val="00CF64B2"/>
    <w:rsid w:val="00D0110B"/>
    <w:rsid w:val="00D01AF1"/>
    <w:rsid w:val="00D47E01"/>
    <w:rsid w:val="00D60BE2"/>
    <w:rsid w:val="00D7503E"/>
    <w:rsid w:val="00D908A0"/>
    <w:rsid w:val="00DB0888"/>
    <w:rsid w:val="00DC7643"/>
    <w:rsid w:val="00DD045F"/>
    <w:rsid w:val="00DD3B81"/>
    <w:rsid w:val="00DE05EB"/>
    <w:rsid w:val="00E40C90"/>
    <w:rsid w:val="00E50E4B"/>
    <w:rsid w:val="00E56549"/>
    <w:rsid w:val="00E5765A"/>
    <w:rsid w:val="00EA63A6"/>
    <w:rsid w:val="00EB5395"/>
    <w:rsid w:val="00EC41F7"/>
    <w:rsid w:val="00ED7E43"/>
    <w:rsid w:val="00EE4CF1"/>
    <w:rsid w:val="00F275F9"/>
    <w:rsid w:val="00F3060D"/>
    <w:rsid w:val="00F42CEE"/>
    <w:rsid w:val="00F672C8"/>
    <w:rsid w:val="00F80A85"/>
    <w:rsid w:val="00FB5288"/>
    <w:rsid w:val="00FC5E7A"/>
    <w:rsid w:val="00FF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B4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B48"/>
    <w:pPr>
      <w:keepNext/>
      <w:widowControl w:val="0"/>
      <w:spacing w:before="240" w:after="240"/>
      <w:jc w:val="center"/>
      <w:outlineLvl w:val="0"/>
    </w:pPr>
    <w:rPr>
      <w:rFonts w:cs="Arial"/>
      <w:b/>
      <w:bCs/>
      <w:szCs w:val="32"/>
    </w:rPr>
  </w:style>
  <w:style w:type="paragraph" w:styleId="2">
    <w:name w:val="heading 2"/>
    <w:basedOn w:val="a"/>
    <w:next w:val="a"/>
    <w:link w:val="20"/>
    <w:uiPriority w:val="9"/>
    <w:qFormat/>
    <w:rsid w:val="00C17B48"/>
    <w:pPr>
      <w:keepNext/>
      <w:widowControl w:val="0"/>
      <w:spacing w:before="120" w:after="120"/>
      <w:ind w:firstLine="851"/>
      <w:jc w:val="both"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C17B48"/>
    <w:pPr>
      <w:keepNext/>
      <w:widowControl w:val="0"/>
      <w:spacing w:before="120"/>
      <w:ind w:firstLine="851"/>
      <w:jc w:val="both"/>
      <w:outlineLvl w:val="2"/>
    </w:pPr>
    <w:rPr>
      <w:rFonts w:cs="Arial"/>
      <w:bCs/>
      <w:szCs w:val="26"/>
    </w:rPr>
  </w:style>
  <w:style w:type="paragraph" w:styleId="4">
    <w:name w:val="heading 4"/>
    <w:basedOn w:val="a"/>
    <w:next w:val="a"/>
    <w:link w:val="40"/>
    <w:uiPriority w:val="9"/>
    <w:qFormat/>
    <w:rsid w:val="00C17B48"/>
    <w:pPr>
      <w:keepNext/>
      <w:widowControl w:val="0"/>
      <w:ind w:firstLine="851"/>
      <w:jc w:val="both"/>
      <w:outlineLvl w:val="3"/>
    </w:pPr>
    <w:rPr>
      <w:rFonts w:cs="Arial"/>
      <w:i/>
      <w:iCs/>
      <w:szCs w:val="27"/>
    </w:rPr>
  </w:style>
  <w:style w:type="paragraph" w:styleId="5">
    <w:name w:val="heading 5"/>
    <w:basedOn w:val="a"/>
    <w:next w:val="a"/>
    <w:link w:val="50"/>
    <w:uiPriority w:val="9"/>
    <w:qFormat/>
    <w:rsid w:val="00C17B48"/>
    <w:pPr>
      <w:keepNext/>
      <w:jc w:val="right"/>
      <w:outlineLvl w:val="4"/>
    </w:pPr>
    <w:rPr>
      <w:b/>
      <w:bCs/>
      <w:sz w:val="20"/>
    </w:rPr>
  </w:style>
  <w:style w:type="paragraph" w:styleId="6">
    <w:name w:val="heading 6"/>
    <w:basedOn w:val="a"/>
    <w:link w:val="60"/>
    <w:uiPriority w:val="9"/>
    <w:qFormat/>
    <w:rsid w:val="00C17B4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8">
    <w:name w:val="heading 8"/>
    <w:basedOn w:val="a"/>
    <w:next w:val="a"/>
    <w:link w:val="80"/>
    <w:qFormat/>
    <w:rsid w:val="00C17B48"/>
    <w:pPr>
      <w:keepNext/>
      <w:widowControl w:val="0"/>
      <w:jc w:val="both"/>
      <w:outlineLvl w:val="7"/>
    </w:pPr>
    <w:rPr>
      <w:sz w:val="24"/>
      <w:szCs w:val="16"/>
      <w:u w:val="single"/>
    </w:rPr>
  </w:style>
  <w:style w:type="paragraph" w:styleId="9">
    <w:name w:val="heading 9"/>
    <w:basedOn w:val="a"/>
    <w:next w:val="a"/>
    <w:link w:val="90"/>
    <w:qFormat/>
    <w:rsid w:val="00C17B48"/>
    <w:pPr>
      <w:keepNext/>
      <w:jc w:val="center"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7B48"/>
    <w:rPr>
      <w:rFonts w:ascii="Times New Roman" w:eastAsia="Times New Roman" w:hAnsi="Times New Roman" w:cs="Arial"/>
      <w:b/>
      <w:bC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7B48"/>
    <w:rPr>
      <w:rFonts w:ascii="Times New Roman" w:eastAsia="Times New Roman" w:hAnsi="Times New Roman" w:cs="Arial"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7B48"/>
    <w:rPr>
      <w:rFonts w:ascii="Times New Roman" w:eastAsia="Times New Roman" w:hAnsi="Times New Roman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7B48"/>
    <w:rPr>
      <w:rFonts w:ascii="Times New Roman" w:eastAsia="Times New Roman" w:hAnsi="Times New Roman" w:cs="Arial"/>
      <w:i/>
      <w:iCs/>
      <w:sz w:val="28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17B4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17B4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80">
    <w:name w:val="Заголовок 8 Знак"/>
    <w:basedOn w:val="a0"/>
    <w:link w:val="8"/>
    <w:rsid w:val="00C17B48"/>
    <w:rPr>
      <w:rFonts w:ascii="Times New Roman" w:eastAsia="Times New Roman" w:hAnsi="Times New Roman" w:cs="Times New Roman"/>
      <w:sz w:val="24"/>
      <w:szCs w:val="16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C17B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B13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FollowedHyperlink"/>
    <w:basedOn w:val="a0"/>
    <w:rsid w:val="00C17B48"/>
    <w:rPr>
      <w:color w:val="800080"/>
      <w:u w:val="single"/>
    </w:rPr>
  </w:style>
  <w:style w:type="paragraph" w:styleId="a4">
    <w:name w:val="Body Text Indent"/>
    <w:basedOn w:val="a"/>
    <w:link w:val="a5"/>
    <w:rsid w:val="00C17B48"/>
    <w:pPr>
      <w:widowControl w:val="0"/>
      <w:ind w:firstLine="851"/>
      <w:jc w:val="both"/>
    </w:pPr>
    <w:rPr>
      <w:rFonts w:cs="Arial"/>
      <w:szCs w:val="20"/>
    </w:rPr>
  </w:style>
  <w:style w:type="character" w:customStyle="1" w:styleId="a5">
    <w:name w:val="Основной текст с отступом Знак"/>
    <w:basedOn w:val="a0"/>
    <w:link w:val="a4"/>
    <w:rsid w:val="00C17B48"/>
    <w:rPr>
      <w:rFonts w:ascii="Times New Roman" w:eastAsia="Times New Roman" w:hAnsi="Times New Roman" w:cs="Arial"/>
      <w:sz w:val="28"/>
      <w:szCs w:val="20"/>
      <w:lang w:eastAsia="ru-RU"/>
    </w:rPr>
  </w:style>
  <w:style w:type="character" w:styleId="a6">
    <w:name w:val="Hyperlink"/>
    <w:basedOn w:val="a0"/>
    <w:rsid w:val="00C17B48"/>
    <w:rPr>
      <w:color w:val="0000FF"/>
      <w:u w:val="single"/>
    </w:rPr>
  </w:style>
  <w:style w:type="paragraph" w:styleId="a7">
    <w:name w:val="Normal (Web)"/>
    <w:basedOn w:val="a"/>
    <w:uiPriority w:val="99"/>
    <w:rsid w:val="00C17B48"/>
    <w:pPr>
      <w:widowControl w:val="0"/>
      <w:spacing w:before="100" w:beforeAutospacing="1" w:after="100" w:afterAutospacing="1"/>
      <w:jc w:val="both"/>
    </w:pPr>
    <w:rPr>
      <w:sz w:val="24"/>
    </w:rPr>
  </w:style>
  <w:style w:type="paragraph" w:customStyle="1" w:styleId="xl58">
    <w:name w:val="xl58"/>
    <w:basedOn w:val="a"/>
    <w:rsid w:val="00C17B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styleId="21">
    <w:name w:val="Body Text Indent 2"/>
    <w:basedOn w:val="a"/>
    <w:link w:val="22"/>
    <w:rsid w:val="00C17B48"/>
    <w:pPr>
      <w:widowControl w:val="0"/>
      <w:ind w:firstLine="851"/>
      <w:jc w:val="both"/>
    </w:pPr>
    <w:rPr>
      <w:i/>
      <w:iCs/>
    </w:rPr>
  </w:style>
  <w:style w:type="character" w:customStyle="1" w:styleId="22">
    <w:name w:val="Основной текст с отступом 2 Знак"/>
    <w:basedOn w:val="a0"/>
    <w:link w:val="21"/>
    <w:rsid w:val="00C17B4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8">
    <w:name w:val="header"/>
    <w:basedOn w:val="a"/>
    <w:link w:val="a9"/>
    <w:rsid w:val="00C17B48"/>
    <w:pPr>
      <w:tabs>
        <w:tab w:val="center" w:pos="4677"/>
        <w:tab w:val="right" w:pos="9355"/>
      </w:tabs>
    </w:pPr>
    <w:rPr>
      <w:bCs/>
      <w:szCs w:val="28"/>
    </w:rPr>
  </w:style>
  <w:style w:type="character" w:customStyle="1" w:styleId="a9">
    <w:name w:val="Верхний колонтитул Знак"/>
    <w:basedOn w:val="a0"/>
    <w:link w:val="a8"/>
    <w:rsid w:val="00C17B48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a">
    <w:name w:val="footnote text"/>
    <w:basedOn w:val="a"/>
    <w:link w:val="ab"/>
    <w:semiHidden/>
    <w:rsid w:val="00C17B48"/>
    <w:pPr>
      <w:widowControl w:val="0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C17B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rsid w:val="00C17B48"/>
    <w:pPr>
      <w:widowControl w:val="0"/>
      <w:shd w:val="clear" w:color="auto" w:fill="FFFFFF"/>
      <w:autoSpaceDE w:val="0"/>
      <w:autoSpaceDN w:val="0"/>
      <w:adjustRightInd w:val="0"/>
      <w:jc w:val="center"/>
    </w:pPr>
    <w:rPr>
      <w:color w:val="000000"/>
      <w:sz w:val="26"/>
      <w:szCs w:val="26"/>
    </w:rPr>
  </w:style>
  <w:style w:type="character" w:customStyle="1" w:styleId="ad">
    <w:name w:val="Основной текст Знак"/>
    <w:basedOn w:val="a0"/>
    <w:link w:val="ac"/>
    <w:rsid w:val="00C17B48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e">
    <w:name w:val="caption"/>
    <w:basedOn w:val="a"/>
    <w:next w:val="a"/>
    <w:qFormat/>
    <w:rsid w:val="00C17B48"/>
    <w:pPr>
      <w:jc w:val="right"/>
    </w:pPr>
    <w:rPr>
      <w:b/>
      <w:bCs/>
      <w:sz w:val="20"/>
    </w:rPr>
  </w:style>
  <w:style w:type="paragraph" w:styleId="HTML">
    <w:name w:val="HTML Preformatted"/>
    <w:basedOn w:val="a"/>
    <w:link w:val="HTML0"/>
    <w:rsid w:val="00C17B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17B48"/>
    <w:rPr>
      <w:rFonts w:ascii="Courier New" w:eastAsia="Courier New" w:hAnsi="Courier New" w:cs="Courier New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C17B48"/>
    <w:pPr>
      <w:jc w:val="center"/>
    </w:pPr>
    <w:rPr>
      <w:b/>
      <w:bCs/>
    </w:rPr>
  </w:style>
  <w:style w:type="character" w:customStyle="1" w:styleId="af0">
    <w:name w:val="Название Знак"/>
    <w:basedOn w:val="a0"/>
    <w:link w:val="af"/>
    <w:rsid w:val="00C17B4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11">
    <w:name w:val="toc 1"/>
    <w:basedOn w:val="a"/>
    <w:next w:val="a"/>
    <w:autoRedefine/>
    <w:semiHidden/>
    <w:rsid w:val="00C17B48"/>
    <w:pPr>
      <w:tabs>
        <w:tab w:val="right" w:leader="dot" w:pos="9923"/>
      </w:tabs>
    </w:pPr>
  </w:style>
  <w:style w:type="paragraph" w:styleId="31">
    <w:name w:val="Body Text 3"/>
    <w:basedOn w:val="a"/>
    <w:link w:val="32"/>
    <w:rsid w:val="00C17B48"/>
    <w:pPr>
      <w:widowControl w:val="0"/>
      <w:suppressLineNumbers/>
      <w:shd w:val="clear" w:color="auto" w:fill="FFFFFF"/>
      <w:autoSpaceDE w:val="0"/>
      <w:autoSpaceDN w:val="0"/>
      <w:adjustRightInd w:val="0"/>
      <w:jc w:val="center"/>
    </w:pPr>
    <w:rPr>
      <w:sz w:val="24"/>
    </w:rPr>
  </w:style>
  <w:style w:type="character" w:customStyle="1" w:styleId="32">
    <w:name w:val="Основной текст 3 Знак"/>
    <w:basedOn w:val="a0"/>
    <w:link w:val="31"/>
    <w:rsid w:val="00C17B48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rsid w:val="00C17B48"/>
    <w:pPr>
      <w:jc w:val="both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C17B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C17B48"/>
    <w:pPr>
      <w:spacing w:line="480" w:lineRule="auto"/>
      <w:ind w:firstLine="851"/>
      <w:jc w:val="both"/>
    </w:pPr>
    <w:rPr>
      <w:bCs/>
      <w:szCs w:val="28"/>
    </w:rPr>
  </w:style>
  <w:style w:type="character" w:customStyle="1" w:styleId="34">
    <w:name w:val="Основной текст с отступом 3 Знак"/>
    <w:basedOn w:val="a0"/>
    <w:link w:val="33"/>
    <w:rsid w:val="00C17B48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f1">
    <w:name w:val="footer"/>
    <w:basedOn w:val="a"/>
    <w:link w:val="af2"/>
    <w:uiPriority w:val="99"/>
    <w:rsid w:val="00C17B48"/>
    <w:pPr>
      <w:tabs>
        <w:tab w:val="center" w:pos="4844"/>
        <w:tab w:val="right" w:pos="9689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17B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3">
    <w:name w:val="page number"/>
    <w:basedOn w:val="a0"/>
    <w:rsid w:val="00C17B48"/>
  </w:style>
  <w:style w:type="paragraph" w:customStyle="1" w:styleId="12">
    <w:name w:val="Без интервала1"/>
    <w:rsid w:val="00C17B4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Style20">
    <w:name w:val="Style20"/>
    <w:basedOn w:val="a"/>
    <w:uiPriority w:val="99"/>
    <w:rsid w:val="00C17B48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sz w:val="24"/>
    </w:rPr>
  </w:style>
  <w:style w:type="paragraph" w:customStyle="1" w:styleId="af4">
    <w:name w:val="ТекстПроги"/>
    <w:rsid w:val="00C17B48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17B4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C17B48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C17B48"/>
    <w:pPr>
      <w:ind w:left="720"/>
      <w:contextualSpacing/>
    </w:pPr>
    <w:rPr>
      <w:sz w:val="20"/>
      <w:szCs w:val="20"/>
    </w:rPr>
  </w:style>
  <w:style w:type="paragraph" w:customStyle="1" w:styleId="p165">
    <w:name w:val="p165"/>
    <w:basedOn w:val="a"/>
    <w:rsid w:val="00F80A85"/>
    <w:pPr>
      <w:spacing w:before="100" w:beforeAutospacing="1" w:after="100" w:afterAutospacing="1"/>
    </w:pPr>
    <w:rPr>
      <w:sz w:val="24"/>
    </w:rPr>
  </w:style>
  <w:style w:type="character" w:customStyle="1" w:styleId="ft49">
    <w:name w:val="ft49"/>
    <w:basedOn w:val="a0"/>
    <w:rsid w:val="00F80A85"/>
  </w:style>
  <w:style w:type="paragraph" w:customStyle="1" w:styleId="p166">
    <w:name w:val="p166"/>
    <w:basedOn w:val="a"/>
    <w:rsid w:val="00F80A85"/>
    <w:pPr>
      <w:spacing w:before="100" w:beforeAutospacing="1" w:after="100" w:afterAutospacing="1"/>
    </w:pPr>
    <w:rPr>
      <w:sz w:val="24"/>
    </w:rPr>
  </w:style>
  <w:style w:type="paragraph" w:customStyle="1" w:styleId="p167">
    <w:name w:val="p167"/>
    <w:basedOn w:val="a"/>
    <w:rsid w:val="00F80A85"/>
    <w:pPr>
      <w:spacing w:before="100" w:beforeAutospacing="1" w:after="100" w:afterAutospacing="1"/>
    </w:pPr>
    <w:rPr>
      <w:sz w:val="24"/>
    </w:rPr>
  </w:style>
  <w:style w:type="character" w:customStyle="1" w:styleId="ft45">
    <w:name w:val="ft45"/>
    <w:basedOn w:val="a0"/>
    <w:rsid w:val="00D01AF1"/>
  </w:style>
  <w:style w:type="character" w:customStyle="1" w:styleId="ft61">
    <w:name w:val="ft61"/>
    <w:basedOn w:val="a0"/>
    <w:rsid w:val="00D01AF1"/>
  </w:style>
  <w:style w:type="character" w:customStyle="1" w:styleId="ft29">
    <w:name w:val="ft29"/>
    <w:basedOn w:val="a0"/>
    <w:rsid w:val="00D01AF1"/>
  </w:style>
  <w:style w:type="character" w:customStyle="1" w:styleId="ft62">
    <w:name w:val="ft62"/>
    <w:basedOn w:val="a0"/>
    <w:rsid w:val="00D01AF1"/>
  </w:style>
  <w:style w:type="character" w:customStyle="1" w:styleId="ft46">
    <w:name w:val="ft46"/>
    <w:basedOn w:val="a0"/>
    <w:rsid w:val="00D01AF1"/>
  </w:style>
  <w:style w:type="paragraph" w:customStyle="1" w:styleId="p131">
    <w:name w:val="p131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163">
    <w:name w:val="p163"/>
    <w:basedOn w:val="a"/>
    <w:rsid w:val="00D01AF1"/>
    <w:pPr>
      <w:spacing w:before="100" w:beforeAutospacing="1" w:after="100" w:afterAutospacing="1"/>
    </w:pPr>
    <w:rPr>
      <w:sz w:val="24"/>
    </w:rPr>
  </w:style>
  <w:style w:type="character" w:customStyle="1" w:styleId="ft64">
    <w:name w:val="ft64"/>
    <w:basedOn w:val="a0"/>
    <w:rsid w:val="00D01AF1"/>
  </w:style>
  <w:style w:type="paragraph" w:customStyle="1" w:styleId="p127">
    <w:name w:val="p127"/>
    <w:basedOn w:val="a"/>
    <w:rsid w:val="00D01AF1"/>
    <w:pPr>
      <w:spacing w:before="100" w:beforeAutospacing="1" w:after="100" w:afterAutospacing="1"/>
    </w:pPr>
    <w:rPr>
      <w:sz w:val="24"/>
    </w:rPr>
  </w:style>
  <w:style w:type="character" w:customStyle="1" w:styleId="ft48">
    <w:name w:val="ft48"/>
    <w:basedOn w:val="a0"/>
    <w:rsid w:val="00D01AF1"/>
  </w:style>
  <w:style w:type="paragraph" w:customStyle="1" w:styleId="p190">
    <w:name w:val="p190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191">
    <w:name w:val="p191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192">
    <w:name w:val="p192"/>
    <w:basedOn w:val="a"/>
    <w:rsid w:val="00D01AF1"/>
    <w:pPr>
      <w:spacing w:before="100" w:beforeAutospacing="1" w:after="100" w:afterAutospacing="1"/>
    </w:pPr>
    <w:rPr>
      <w:sz w:val="24"/>
    </w:rPr>
  </w:style>
  <w:style w:type="character" w:customStyle="1" w:styleId="ft50">
    <w:name w:val="ft50"/>
    <w:basedOn w:val="a0"/>
    <w:rsid w:val="00D01AF1"/>
  </w:style>
  <w:style w:type="character" w:customStyle="1" w:styleId="ft71">
    <w:name w:val="ft71"/>
    <w:basedOn w:val="a0"/>
    <w:rsid w:val="00D01AF1"/>
  </w:style>
  <w:style w:type="character" w:customStyle="1" w:styleId="ft16">
    <w:name w:val="ft16"/>
    <w:basedOn w:val="a0"/>
    <w:rsid w:val="00D01AF1"/>
  </w:style>
  <w:style w:type="paragraph" w:customStyle="1" w:styleId="p241">
    <w:name w:val="p241"/>
    <w:basedOn w:val="a"/>
    <w:rsid w:val="00D01AF1"/>
    <w:pPr>
      <w:spacing w:before="100" w:beforeAutospacing="1" w:after="100" w:afterAutospacing="1"/>
    </w:pPr>
    <w:rPr>
      <w:sz w:val="24"/>
    </w:rPr>
  </w:style>
  <w:style w:type="character" w:customStyle="1" w:styleId="ft84">
    <w:name w:val="ft84"/>
    <w:basedOn w:val="a0"/>
    <w:rsid w:val="00D01AF1"/>
  </w:style>
  <w:style w:type="character" w:customStyle="1" w:styleId="ft91">
    <w:name w:val="ft91"/>
    <w:basedOn w:val="a0"/>
    <w:rsid w:val="00D01AF1"/>
  </w:style>
  <w:style w:type="paragraph" w:customStyle="1" w:styleId="p332">
    <w:name w:val="p332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33">
    <w:name w:val="p333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34">
    <w:name w:val="p334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35">
    <w:name w:val="p335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38">
    <w:name w:val="p338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39">
    <w:name w:val="p339"/>
    <w:basedOn w:val="a"/>
    <w:rsid w:val="00D01AF1"/>
    <w:pPr>
      <w:spacing w:before="100" w:beforeAutospacing="1" w:after="100" w:afterAutospacing="1"/>
    </w:pPr>
    <w:rPr>
      <w:sz w:val="24"/>
    </w:rPr>
  </w:style>
  <w:style w:type="character" w:customStyle="1" w:styleId="ft98">
    <w:name w:val="ft98"/>
    <w:basedOn w:val="a0"/>
    <w:rsid w:val="00D01AF1"/>
  </w:style>
  <w:style w:type="paragraph" w:customStyle="1" w:styleId="p340">
    <w:name w:val="p340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341">
    <w:name w:val="p341"/>
    <w:basedOn w:val="a"/>
    <w:rsid w:val="00D01AF1"/>
    <w:pPr>
      <w:spacing w:before="100" w:beforeAutospacing="1" w:after="100" w:afterAutospacing="1"/>
    </w:pPr>
    <w:rPr>
      <w:sz w:val="24"/>
    </w:rPr>
  </w:style>
  <w:style w:type="paragraph" w:customStyle="1" w:styleId="p164">
    <w:name w:val="p164"/>
    <w:basedOn w:val="a"/>
    <w:rsid w:val="00563228"/>
    <w:pPr>
      <w:spacing w:before="100" w:beforeAutospacing="1" w:after="100" w:afterAutospacing="1"/>
    </w:pPr>
    <w:rPr>
      <w:sz w:val="24"/>
    </w:rPr>
  </w:style>
  <w:style w:type="table" w:styleId="af8">
    <w:name w:val="Table Grid"/>
    <w:basedOn w:val="a1"/>
    <w:uiPriority w:val="59"/>
    <w:rsid w:val="00ED7E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FC5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Strong"/>
    <w:basedOn w:val="a0"/>
    <w:uiPriority w:val="22"/>
    <w:qFormat/>
    <w:rsid w:val="00FC5E7A"/>
    <w:rPr>
      <w:b/>
      <w:bCs/>
    </w:rPr>
  </w:style>
  <w:style w:type="paragraph" w:customStyle="1" w:styleId="afa">
    <w:name w:val="Наименование"/>
    <w:basedOn w:val="a"/>
    <w:rsid w:val="00230598"/>
    <w:pPr>
      <w:spacing w:line="300" w:lineRule="auto"/>
      <w:jc w:val="center"/>
    </w:pPr>
    <w:rPr>
      <w:rFonts w:ascii="Arial Narrow" w:hAnsi="Arial Narrow"/>
      <w:sz w:val="24"/>
      <w:szCs w:val="20"/>
    </w:rPr>
  </w:style>
  <w:style w:type="paragraph" w:customStyle="1" w:styleId="ConsPlusNonformat">
    <w:name w:val="ConsPlusNonformat"/>
    <w:uiPriority w:val="99"/>
    <w:unhideWhenUsed/>
    <w:rsid w:val="002305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117" Type="http://schemas.openxmlformats.org/officeDocument/2006/relationships/oleObject" Target="embeddings/oleObject45.bin"/><Relationship Id="rId21" Type="http://schemas.openxmlformats.org/officeDocument/2006/relationships/image" Target="media/image15.gif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2.wmf"/><Relationship Id="rId84" Type="http://schemas.openxmlformats.org/officeDocument/2006/relationships/oleObject" Target="embeddings/oleObject29.bin"/><Relationship Id="rId89" Type="http://schemas.openxmlformats.org/officeDocument/2006/relationships/image" Target="media/image52.wmf"/><Relationship Id="rId112" Type="http://schemas.openxmlformats.org/officeDocument/2006/relationships/image" Target="media/image64.wmf"/><Relationship Id="rId133" Type="http://schemas.openxmlformats.org/officeDocument/2006/relationships/image" Target="media/image75.png"/><Relationship Id="rId138" Type="http://schemas.openxmlformats.org/officeDocument/2006/relationships/image" Target="media/image80.png"/><Relationship Id="rId16" Type="http://schemas.openxmlformats.org/officeDocument/2006/relationships/image" Target="media/image10.gif"/><Relationship Id="rId107" Type="http://schemas.openxmlformats.org/officeDocument/2006/relationships/image" Target="media/image61.wmf"/><Relationship Id="rId11" Type="http://schemas.openxmlformats.org/officeDocument/2006/relationships/image" Target="media/image5.gif"/><Relationship Id="rId32" Type="http://schemas.openxmlformats.org/officeDocument/2006/relationships/oleObject" Target="embeddings/oleObject2.bin"/><Relationship Id="rId37" Type="http://schemas.openxmlformats.org/officeDocument/2006/relationships/image" Target="media/image27.wmf"/><Relationship Id="rId53" Type="http://schemas.openxmlformats.org/officeDocument/2006/relationships/oleObject" Target="embeddings/oleObject13.bin"/><Relationship Id="rId58" Type="http://schemas.openxmlformats.org/officeDocument/2006/relationships/image" Target="media/image37.wmf"/><Relationship Id="rId74" Type="http://schemas.openxmlformats.org/officeDocument/2006/relationships/image" Target="media/image45.wm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48.bin"/><Relationship Id="rId128" Type="http://schemas.openxmlformats.org/officeDocument/2006/relationships/image" Target="media/image72.wmf"/><Relationship Id="rId144" Type="http://schemas.openxmlformats.org/officeDocument/2006/relationships/image" Target="media/image86.emf"/><Relationship Id="rId5" Type="http://schemas.openxmlformats.org/officeDocument/2006/relationships/settings" Target="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55.wm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43" Type="http://schemas.openxmlformats.org/officeDocument/2006/relationships/image" Target="media/image30.wmf"/><Relationship Id="rId48" Type="http://schemas.openxmlformats.org/officeDocument/2006/relationships/image" Target="media/image32.wmf"/><Relationship Id="rId64" Type="http://schemas.openxmlformats.org/officeDocument/2006/relationships/image" Target="media/image40.wmf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7.wmf"/><Relationship Id="rId134" Type="http://schemas.openxmlformats.org/officeDocument/2006/relationships/image" Target="media/image76.png"/><Relationship Id="rId139" Type="http://schemas.openxmlformats.org/officeDocument/2006/relationships/image" Target="media/image81.emf"/><Relationship Id="rId80" Type="http://schemas.openxmlformats.org/officeDocument/2006/relationships/oleObject" Target="embeddings/oleObject27.bin"/><Relationship Id="rId85" Type="http://schemas.openxmlformats.org/officeDocument/2006/relationships/image" Target="media/image50.wmf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5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103" Type="http://schemas.openxmlformats.org/officeDocument/2006/relationships/image" Target="media/image59.wmf"/><Relationship Id="rId108" Type="http://schemas.openxmlformats.org/officeDocument/2006/relationships/oleObject" Target="embeddings/oleObject41.bin"/><Relationship Id="rId116" Type="http://schemas.openxmlformats.org/officeDocument/2006/relationships/image" Target="media/image66.wmf"/><Relationship Id="rId124" Type="http://schemas.openxmlformats.org/officeDocument/2006/relationships/image" Target="media/image70.wmf"/><Relationship Id="rId129" Type="http://schemas.openxmlformats.org/officeDocument/2006/relationships/oleObject" Target="embeddings/oleObject51.bin"/><Relationship Id="rId137" Type="http://schemas.openxmlformats.org/officeDocument/2006/relationships/image" Target="media/image79.png"/><Relationship Id="rId20" Type="http://schemas.openxmlformats.org/officeDocument/2006/relationships/image" Target="media/image14.gif"/><Relationship Id="rId41" Type="http://schemas.openxmlformats.org/officeDocument/2006/relationships/image" Target="media/image29.wmf"/><Relationship Id="rId54" Type="http://schemas.openxmlformats.org/officeDocument/2006/relationships/image" Target="media/image35.wmf"/><Relationship Id="rId62" Type="http://schemas.openxmlformats.org/officeDocument/2006/relationships/image" Target="media/image39.wmf"/><Relationship Id="rId70" Type="http://schemas.openxmlformats.org/officeDocument/2006/relationships/image" Target="media/image43.wmf"/><Relationship Id="rId75" Type="http://schemas.openxmlformats.org/officeDocument/2006/relationships/oleObject" Target="embeddings/oleObject24.bin"/><Relationship Id="rId83" Type="http://schemas.openxmlformats.org/officeDocument/2006/relationships/image" Target="media/image49.wmf"/><Relationship Id="rId88" Type="http://schemas.openxmlformats.org/officeDocument/2006/relationships/oleObject" Target="embeddings/oleObject31.bin"/><Relationship Id="rId91" Type="http://schemas.openxmlformats.org/officeDocument/2006/relationships/image" Target="media/image53.wmf"/><Relationship Id="rId96" Type="http://schemas.openxmlformats.org/officeDocument/2006/relationships/oleObject" Target="embeddings/oleObject35.bin"/><Relationship Id="rId111" Type="http://schemas.openxmlformats.org/officeDocument/2006/relationships/oleObject" Target="embeddings/oleObject42.bin"/><Relationship Id="rId132" Type="http://schemas.openxmlformats.org/officeDocument/2006/relationships/image" Target="media/image74.png"/><Relationship Id="rId140" Type="http://schemas.openxmlformats.org/officeDocument/2006/relationships/image" Target="media/image82.emf"/><Relationship Id="rId145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6" Type="http://schemas.openxmlformats.org/officeDocument/2006/relationships/oleObject" Target="embeddings/oleObject40.bin"/><Relationship Id="rId114" Type="http://schemas.openxmlformats.org/officeDocument/2006/relationships/image" Target="media/image65.wmf"/><Relationship Id="rId119" Type="http://schemas.openxmlformats.org/officeDocument/2006/relationships/oleObject" Target="embeddings/oleObject46.bin"/><Relationship Id="rId127" Type="http://schemas.openxmlformats.org/officeDocument/2006/relationships/oleObject" Target="embeddings/oleObject50.bin"/><Relationship Id="rId10" Type="http://schemas.openxmlformats.org/officeDocument/2006/relationships/image" Target="media/image4.gif"/><Relationship Id="rId31" Type="http://schemas.openxmlformats.org/officeDocument/2006/relationships/image" Target="media/image24.wmf"/><Relationship Id="rId44" Type="http://schemas.openxmlformats.org/officeDocument/2006/relationships/oleObject" Target="embeddings/oleObject8.bin"/><Relationship Id="rId52" Type="http://schemas.openxmlformats.org/officeDocument/2006/relationships/image" Target="media/image34.wmf"/><Relationship Id="rId60" Type="http://schemas.openxmlformats.org/officeDocument/2006/relationships/image" Target="media/image38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7.wmf"/><Relationship Id="rId81" Type="http://schemas.openxmlformats.org/officeDocument/2006/relationships/image" Target="media/image48.w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image" Target="media/image69.wmf"/><Relationship Id="rId130" Type="http://schemas.openxmlformats.org/officeDocument/2006/relationships/image" Target="media/image73.wmf"/><Relationship Id="rId135" Type="http://schemas.openxmlformats.org/officeDocument/2006/relationships/image" Target="media/image77.png"/><Relationship Id="rId143" Type="http://schemas.openxmlformats.org/officeDocument/2006/relationships/image" Target="media/image85.emf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28.wmf"/><Relationship Id="rId109" Type="http://schemas.openxmlformats.org/officeDocument/2006/relationships/image" Target="media/image62.png"/><Relationship Id="rId34" Type="http://schemas.openxmlformats.org/officeDocument/2006/relationships/oleObject" Target="embeddings/oleObject3.bin"/><Relationship Id="rId50" Type="http://schemas.openxmlformats.org/officeDocument/2006/relationships/image" Target="media/image33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6.wmf"/><Relationship Id="rId97" Type="http://schemas.openxmlformats.org/officeDocument/2006/relationships/image" Target="media/image56.wmf"/><Relationship Id="rId104" Type="http://schemas.openxmlformats.org/officeDocument/2006/relationships/oleObject" Target="embeddings/oleObject39.bin"/><Relationship Id="rId120" Type="http://schemas.openxmlformats.org/officeDocument/2006/relationships/image" Target="media/image68.wmf"/><Relationship Id="rId125" Type="http://schemas.openxmlformats.org/officeDocument/2006/relationships/oleObject" Target="embeddings/oleObject49.bin"/><Relationship Id="rId141" Type="http://schemas.openxmlformats.org/officeDocument/2006/relationships/image" Target="media/image83.emf"/><Relationship Id="rId146" Type="http://schemas.openxmlformats.org/officeDocument/2006/relationships/image" Target="media/image88.emf"/><Relationship Id="rId7" Type="http://schemas.openxmlformats.org/officeDocument/2006/relationships/image" Target="media/image1.gif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4" Type="http://schemas.openxmlformats.org/officeDocument/2006/relationships/image" Target="media/image18.gif"/><Relationship Id="rId40" Type="http://schemas.openxmlformats.org/officeDocument/2006/relationships/oleObject" Target="embeddings/oleObject6.bin"/><Relationship Id="rId45" Type="http://schemas.openxmlformats.org/officeDocument/2006/relationships/image" Target="media/image31.wmf"/><Relationship Id="rId66" Type="http://schemas.openxmlformats.org/officeDocument/2006/relationships/image" Target="media/image41.wmf"/><Relationship Id="rId87" Type="http://schemas.openxmlformats.org/officeDocument/2006/relationships/image" Target="media/image51.wmf"/><Relationship Id="rId110" Type="http://schemas.openxmlformats.org/officeDocument/2006/relationships/image" Target="media/image63.wmf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2.bin"/><Relationship Id="rId136" Type="http://schemas.openxmlformats.org/officeDocument/2006/relationships/image" Target="media/image78.png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8.bin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30" Type="http://schemas.openxmlformats.org/officeDocument/2006/relationships/oleObject" Target="embeddings/oleObject1.bin"/><Relationship Id="rId35" Type="http://schemas.openxmlformats.org/officeDocument/2006/relationships/image" Target="media/image26.wmf"/><Relationship Id="rId56" Type="http://schemas.openxmlformats.org/officeDocument/2006/relationships/image" Target="media/image36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7.bin"/><Relationship Id="rId105" Type="http://schemas.openxmlformats.org/officeDocument/2006/relationships/image" Target="media/image60.wmf"/><Relationship Id="rId126" Type="http://schemas.openxmlformats.org/officeDocument/2006/relationships/image" Target="media/image71.wmf"/><Relationship Id="rId147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oleObject" Target="embeddings/oleObject12.bin"/><Relationship Id="rId72" Type="http://schemas.openxmlformats.org/officeDocument/2006/relationships/image" Target="media/image44.wmf"/><Relationship Id="rId93" Type="http://schemas.openxmlformats.org/officeDocument/2006/relationships/image" Target="media/image54.wmf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7.bin"/><Relationship Id="rId142" Type="http://schemas.openxmlformats.org/officeDocument/2006/relationships/image" Target="media/image8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04BC-0CC3-47A1-89F0-F37F3B30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114</Pages>
  <Words>29517</Words>
  <Characters>168251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Саныч</cp:lastModifiedBy>
  <cp:revision>57</cp:revision>
  <dcterms:created xsi:type="dcterms:W3CDTF">2017-11-22T12:40:00Z</dcterms:created>
  <dcterms:modified xsi:type="dcterms:W3CDTF">2020-04-22T10:29:00Z</dcterms:modified>
</cp:coreProperties>
</file>