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E9" w:rsidRPr="008258E9" w:rsidRDefault="008258E9" w:rsidP="008258E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58E9">
        <w:rPr>
          <w:rFonts w:ascii="Times New Roman" w:hAnsi="Times New Roman" w:cs="Times New Roman"/>
          <w:b/>
          <w:bCs/>
          <w:sz w:val="28"/>
        </w:rPr>
        <w:t>Оплата обучения материнским капиталом</w:t>
      </w:r>
    </w:p>
    <w:p w:rsidR="008258E9" w:rsidRPr="008258E9" w:rsidRDefault="008258E9" w:rsidP="008258E9">
      <w:p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 xml:space="preserve">В настоящее время все большее количество родителей желают использовать средства материнского (семейного) капитала на образование детей. </w:t>
      </w:r>
    </w:p>
    <w:p w:rsidR="008258E9" w:rsidRPr="008258E9" w:rsidRDefault="008258E9" w:rsidP="008258E9">
      <w:p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Подробная информация представлена в </w:t>
      </w:r>
      <w:hyperlink r:id="rId5" w:anchor="WVB2a1TteS6gnNiA" w:tgtFrame="_blank" w:history="1">
        <w:r w:rsidRPr="008258E9">
          <w:rPr>
            <w:rStyle w:val="a3"/>
            <w:rFonts w:ascii="Times New Roman" w:hAnsi="Times New Roman" w:cs="Times New Roman"/>
            <w:sz w:val="28"/>
          </w:rPr>
          <w:t>Правила</w:t>
        </w:r>
        <w:bookmarkStart w:id="0" w:name="_GoBack"/>
        <w:bookmarkEnd w:id="0"/>
        <w:r w:rsidRPr="008258E9">
          <w:rPr>
            <w:rStyle w:val="a3"/>
            <w:rFonts w:ascii="Times New Roman" w:hAnsi="Times New Roman" w:cs="Times New Roman"/>
            <w:sz w:val="28"/>
          </w:rPr>
          <w:t>х</w:t>
        </w:r>
        <w:r w:rsidRPr="008258E9">
          <w:rPr>
            <w:rStyle w:val="a3"/>
            <w:rFonts w:ascii="Times New Roman" w:hAnsi="Times New Roman" w:cs="Times New Roman"/>
            <w:sz w:val="28"/>
          </w:rPr>
  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</w:t>
        </w:r>
      </w:hyperlink>
    </w:p>
    <w:p w:rsidR="008258E9" w:rsidRPr="008258E9" w:rsidRDefault="008258E9" w:rsidP="008258E9">
      <w:pPr>
        <w:rPr>
          <w:rFonts w:ascii="Times New Roman" w:hAnsi="Times New Roman" w:cs="Times New Roman"/>
          <w:sz w:val="28"/>
        </w:rPr>
      </w:pPr>
    </w:p>
    <w:p w:rsidR="008258E9" w:rsidRPr="008258E9" w:rsidRDefault="008258E9" w:rsidP="008258E9">
      <w:p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При условии оплаты по семестрам (2 раза в год) в каждом последующем семестре требуется заключать дополнительное соглашение об оплате обучения мат. капиталом не позднее 20 января за весенний семестр и не позднее 20 августа за осенний семестр.</w:t>
      </w:r>
    </w:p>
    <w:p w:rsidR="008258E9" w:rsidRPr="008258E9" w:rsidRDefault="008258E9" w:rsidP="008258E9">
      <w:p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Для оформления пакета документов при оплате обучения материнским капиталом необходимо:</w:t>
      </w:r>
    </w:p>
    <w:p w:rsidR="008258E9" w:rsidRPr="008258E9" w:rsidRDefault="008258E9" w:rsidP="008258E9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Заказчику и обучающемуся явиться в Центр по работе со студентами для заключения дополнительного соглашения об оплате обучения мат. капиталом.</w:t>
      </w:r>
    </w:p>
    <w:p w:rsidR="008258E9" w:rsidRPr="008258E9" w:rsidRDefault="008258E9" w:rsidP="008258E9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Предоставить оригинал и копию сертификата на материнский капитал.</w:t>
      </w:r>
    </w:p>
    <w:p w:rsidR="008258E9" w:rsidRPr="008258E9" w:rsidRDefault="008258E9" w:rsidP="008258E9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Заверить копию договора на обучение и доп. соглашений к нему.</w:t>
      </w:r>
    </w:p>
    <w:p w:rsidR="008258E9" w:rsidRPr="008258E9" w:rsidRDefault="008258E9" w:rsidP="008258E9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58E9">
        <w:rPr>
          <w:rFonts w:ascii="Times New Roman" w:hAnsi="Times New Roman" w:cs="Times New Roman"/>
          <w:sz w:val="28"/>
        </w:rPr>
        <w:t>Получить копию Свидетельства об аккредитации с приложением и выписку из лицензии.</w:t>
      </w:r>
    </w:p>
    <w:p w:rsidR="009B2955" w:rsidRDefault="009B2955"/>
    <w:sectPr w:rsidR="009B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709"/>
    <w:multiLevelType w:val="multilevel"/>
    <w:tmpl w:val="1D0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2E1E"/>
    <w:multiLevelType w:val="multilevel"/>
    <w:tmpl w:val="D466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9"/>
    <w:rsid w:val="0050523A"/>
    <w:rsid w:val="008258E9"/>
    <w:rsid w:val="00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C520-9F79-4E96-A221-613DB45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5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from=287209-34&amp;req=doc&amp;rnd=WrU0jQ&amp;base=LAW&amp;n=356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2022-03-30T15:46:00Z</dcterms:created>
  <dcterms:modified xsi:type="dcterms:W3CDTF">2022-03-30T15:52:00Z</dcterms:modified>
</cp:coreProperties>
</file>